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footer4.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605DB" w:rsidRPr="00703BA8" w:rsidRDefault="00CA373A" w:rsidP="000605DB">
      <w:pPr>
        <w:pStyle w:val="af"/>
        <w:spacing w:line="360" w:lineRule="auto"/>
        <w:rPr>
          <w:rFonts w:ascii="Arial" w:hAnsi="Arial" w:cs="Arial"/>
          <w:b/>
          <w:sz w:val="28"/>
          <w:szCs w:val="28"/>
        </w:rPr>
      </w:pPr>
      <w:r w:rsidRPr="00DE0DE9">
        <w:rPr>
          <w:noProof/>
          <w:color w:val="FFFFFF"/>
          <w:lang w:eastAsia="ru-RU"/>
        </w:rPr>
        <w:drawing>
          <wp:inline distT="0" distB="0" distL="0" distR="0" wp14:anchorId="51B467EF" wp14:editId="110409E7">
            <wp:extent cx="1600200" cy="8382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1" cstate="print"/>
                    <a:srcRect/>
                    <a:stretch>
                      <a:fillRect/>
                    </a:stretch>
                  </pic:blipFill>
                  <pic:spPr bwMode="auto">
                    <a:xfrm>
                      <a:off x="0" y="0"/>
                      <a:ext cx="1600200" cy="838200"/>
                    </a:xfrm>
                    <a:prstGeom prst="rect">
                      <a:avLst/>
                    </a:prstGeom>
                    <a:noFill/>
                    <a:ln w="9525">
                      <a:noFill/>
                      <a:miter lim="800000"/>
                      <a:headEnd/>
                      <a:tailEnd/>
                    </a:ln>
                  </pic:spPr>
                </pic:pic>
              </a:graphicData>
            </a:graphic>
          </wp:inline>
        </w:drawing>
      </w:r>
    </w:p>
    <w:p w:rsidR="00071F5D" w:rsidRPr="009B0D15" w:rsidRDefault="00071F5D" w:rsidP="00071F5D">
      <w:pPr>
        <w:pStyle w:val="16"/>
        <w:spacing w:line="360" w:lineRule="auto"/>
        <w:ind w:left="5390"/>
        <w:rPr>
          <w:rFonts w:ascii="Arial" w:hAnsi="Arial" w:cs="Arial"/>
          <w:b/>
          <w:sz w:val="20"/>
          <w:szCs w:val="20"/>
        </w:rPr>
      </w:pPr>
      <w:r w:rsidRPr="00660A27">
        <w:rPr>
          <w:rFonts w:ascii="Arial" w:hAnsi="Arial" w:cs="Arial"/>
          <w:b/>
          <w:sz w:val="20"/>
          <w:szCs w:val="20"/>
        </w:rPr>
        <w:t>УТВЕРЖДЕН</w:t>
      </w:r>
      <w:r w:rsidR="00D357AC">
        <w:rPr>
          <w:rFonts w:ascii="Arial" w:hAnsi="Arial" w:cs="Arial"/>
          <w:b/>
          <w:sz w:val="20"/>
          <w:szCs w:val="20"/>
        </w:rPr>
        <w:t>Ы</w:t>
      </w:r>
    </w:p>
    <w:p w:rsidR="00071F5D" w:rsidRPr="004B15C0" w:rsidRDefault="00EB4971" w:rsidP="00071F5D">
      <w:pPr>
        <w:pStyle w:val="100"/>
        <w:spacing w:line="360" w:lineRule="auto"/>
        <w:ind w:left="5390"/>
        <w:rPr>
          <w:rFonts w:ascii="Arial" w:hAnsi="Arial" w:cs="Arial"/>
          <w:b/>
          <w:sz w:val="20"/>
          <w:szCs w:val="20"/>
        </w:rPr>
      </w:pPr>
      <w:r>
        <w:rPr>
          <w:rFonts w:ascii="Arial" w:hAnsi="Arial" w:cs="Arial"/>
          <w:b/>
          <w:sz w:val="20"/>
          <w:szCs w:val="20"/>
        </w:rPr>
        <w:t xml:space="preserve">Приказом </w:t>
      </w:r>
      <w:r w:rsidR="00071F5D">
        <w:rPr>
          <w:rFonts w:ascii="Arial" w:hAnsi="Arial" w:cs="Arial"/>
          <w:b/>
          <w:sz w:val="20"/>
          <w:szCs w:val="20"/>
        </w:rPr>
        <w:t>О</w:t>
      </w:r>
      <w:r w:rsidR="00681859">
        <w:rPr>
          <w:rFonts w:ascii="Arial" w:hAnsi="Arial" w:cs="Arial"/>
          <w:b/>
          <w:sz w:val="20"/>
          <w:szCs w:val="20"/>
        </w:rPr>
        <w:t>АО «НК «Роснефть»</w:t>
      </w:r>
    </w:p>
    <w:p w:rsidR="00071F5D" w:rsidRDefault="007142D8" w:rsidP="00071F5D">
      <w:pPr>
        <w:pStyle w:val="100"/>
        <w:spacing w:line="360" w:lineRule="auto"/>
        <w:ind w:left="5390"/>
        <w:rPr>
          <w:rFonts w:ascii="Arial" w:hAnsi="Arial" w:cs="Arial"/>
          <w:b/>
          <w:sz w:val="20"/>
          <w:szCs w:val="20"/>
        </w:rPr>
      </w:pPr>
      <w:r>
        <w:rPr>
          <w:rFonts w:ascii="Arial" w:hAnsi="Arial" w:cs="Arial"/>
          <w:b/>
          <w:sz w:val="20"/>
          <w:szCs w:val="20"/>
        </w:rPr>
        <w:t xml:space="preserve">№240 </w:t>
      </w:r>
      <w:r w:rsidR="00EB4971">
        <w:rPr>
          <w:rFonts w:ascii="Arial" w:hAnsi="Arial" w:cs="Arial"/>
          <w:b/>
          <w:sz w:val="20"/>
          <w:szCs w:val="20"/>
        </w:rPr>
        <w:t xml:space="preserve">от </w:t>
      </w:r>
      <w:r w:rsidR="00071F5D" w:rsidRPr="00E45CFB">
        <w:rPr>
          <w:rFonts w:ascii="Arial" w:hAnsi="Arial" w:cs="Arial"/>
          <w:b/>
          <w:sz w:val="20"/>
          <w:szCs w:val="20"/>
        </w:rPr>
        <w:t>«</w:t>
      </w:r>
      <w:r w:rsidRPr="007142D8">
        <w:rPr>
          <w:rFonts w:ascii="Arial" w:hAnsi="Arial" w:cs="Arial"/>
          <w:b/>
          <w:sz w:val="20"/>
          <w:szCs w:val="20"/>
        </w:rPr>
        <w:t>23</w:t>
      </w:r>
      <w:r w:rsidR="00071F5D" w:rsidRPr="00E45CFB">
        <w:rPr>
          <w:rFonts w:ascii="Arial" w:hAnsi="Arial" w:cs="Arial"/>
          <w:b/>
          <w:sz w:val="20"/>
          <w:szCs w:val="20"/>
        </w:rPr>
        <w:t xml:space="preserve">» </w:t>
      </w:r>
      <w:r>
        <w:rPr>
          <w:rFonts w:ascii="Arial" w:hAnsi="Arial" w:cs="Arial"/>
          <w:b/>
          <w:sz w:val="20"/>
          <w:szCs w:val="20"/>
        </w:rPr>
        <w:t>мая</w:t>
      </w:r>
      <w:r w:rsidR="00071F5D">
        <w:rPr>
          <w:rFonts w:ascii="Arial" w:hAnsi="Arial" w:cs="Arial"/>
          <w:b/>
          <w:sz w:val="20"/>
          <w:szCs w:val="20"/>
        </w:rPr>
        <w:t xml:space="preserve"> </w:t>
      </w:r>
      <w:r w:rsidR="00071F5D" w:rsidRPr="00E45CFB">
        <w:rPr>
          <w:rFonts w:ascii="Arial" w:hAnsi="Arial" w:cs="Arial"/>
          <w:b/>
          <w:sz w:val="20"/>
          <w:szCs w:val="20"/>
        </w:rPr>
        <w:t>20</w:t>
      </w:r>
      <w:r w:rsidR="00071F5D">
        <w:rPr>
          <w:rFonts w:ascii="Arial" w:hAnsi="Arial" w:cs="Arial"/>
          <w:b/>
          <w:sz w:val="20"/>
          <w:szCs w:val="20"/>
        </w:rPr>
        <w:t>1</w:t>
      </w:r>
      <w:r w:rsidR="006E283D">
        <w:rPr>
          <w:rFonts w:ascii="Arial" w:hAnsi="Arial" w:cs="Arial"/>
          <w:b/>
          <w:sz w:val="20"/>
          <w:szCs w:val="20"/>
        </w:rPr>
        <w:t>6</w:t>
      </w:r>
      <w:r w:rsidR="00071F5D" w:rsidRPr="00E45CFB">
        <w:rPr>
          <w:rFonts w:ascii="Arial" w:hAnsi="Arial" w:cs="Arial"/>
          <w:b/>
          <w:sz w:val="20"/>
          <w:szCs w:val="20"/>
        </w:rPr>
        <w:t xml:space="preserve"> г. </w:t>
      </w:r>
    </w:p>
    <w:p w:rsidR="00071F5D" w:rsidRDefault="00071F5D" w:rsidP="00071F5D">
      <w:pPr>
        <w:pStyle w:val="100"/>
        <w:spacing w:line="360" w:lineRule="auto"/>
        <w:ind w:left="5390"/>
        <w:rPr>
          <w:rFonts w:ascii="Arial" w:hAnsi="Arial" w:cs="Arial"/>
          <w:b/>
          <w:sz w:val="20"/>
          <w:szCs w:val="20"/>
        </w:rPr>
      </w:pPr>
      <w:r w:rsidRPr="00E45CFB">
        <w:rPr>
          <w:rFonts w:ascii="Arial" w:hAnsi="Arial" w:cs="Arial"/>
          <w:b/>
          <w:sz w:val="20"/>
          <w:szCs w:val="20"/>
        </w:rPr>
        <w:t>Введен</w:t>
      </w:r>
      <w:r w:rsidR="00D357AC">
        <w:rPr>
          <w:rFonts w:ascii="Arial" w:hAnsi="Arial" w:cs="Arial"/>
          <w:b/>
          <w:sz w:val="20"/>
          <w:szCs w:val="20"/>
        </w:rPr>
        <w:t>ы</w:t>
      </w:r>
      <w:r w:rsidRPr="00E45CFB">
        <w:rPr>
          <w:rFonts w:ascii="Arial" w:hAnsi="Arial" w:cs="Arial"/>
          <w:b/>
          <w:sz w:val="20"/>
          <w:szCs w:val="20"/>
        </w:rPr>
        <w:t xml:space="preserve"> в действие «</w:t>
      </w:r>
      <w:r w:rsidR="00711A04" w:rsidRPr="00711A04">
        <w:rPr>
          <w:rFonts w:ascii="Arial" w:hAnsi="Arial" w:cs="Arial"/>
          <w:b/>
          <w:sz w:val="20"/>
          <w:szCs w:val="20"/>
        </w:rPr>
        <w:t>23</w:t>
      </w:r>
      <w:r w:rsidRPr="00E45CFB">
        <w:rPr>
          <w:rFonts w:ascii="Arial" w:hAnsi="Arial" w:cs="Arial"/>
          <w:b/>
          <w:sz w:val="20"/>
          <w:szCs w:val="20"/>
        </w:rPr>
        <w:t xml:space="preserve">» </w:t>
      </w:r>
      <w:r w:rsidR="00711A04">
        <w:rPr>
          <w:rFonts w:ascii="Arial" w:hAnsi="Arial" w:cs="Arial"/>
          <w:b/>
          <w:sz w:val="20"/>
          <w:szCs w:val="20"/>
        </w:rPr>
        <w:t>мая</w:t>
      </w:r>
      <w:r>
        <w:rPr>
          <w:rFonts w:ascii="Arial" w:hAnsi="Arial" w:cs="Arial"/>
          <w:b/>
          <w:sz w:val="20"/>
          <w:szCs w:val="20"/>
        </w:rPr>
        <w:t xml:space="preserve"> </w:t>
      </w:r>
      <w:r w:rsidRPr="00E45CFB">
        <w:rPr>
          <w:rFonts w:ascii="Arial" w:hAnsi="Arial" w:cs="Arial"/>
          <w:b/>
          <w:sz w:val="20"/>
          <w:szCs w:val="20"/>
        </w:rPr>
        <w:t>20</w:t>
      </w:r>
      <w:r>
        <w:rPr>
          <w:rFonts w:ascii="Arial" w:hAnsi="Arial" w:cs="Arial"/>
          <w:b/>
          <w:sz w:val="20"/>
          <w:szCs w:val="20"/>
        </w:rPr>
        <w:t>1</w:t>
      </w:r>
      <w:r w:rsidR="006E283D">
        <w:rPr>
          <w:rFonts w:ascii="Arial" w:hAnsi="Arial" w:cs="Arial"/>
          <w:b/>
          <w:sz w:val="20"/>
          <w:szCs w:val="20"/>
        </w:rPr>
        <w:t>6</w:t>
      </w:r>
      <w:r w:rsidRPr="00E45CFB">
        <w:rPr>
          <w:rFonts w:ascii="Arial" w:hAnsi="Arial" w:cs="Arial"/>
          <w:b/>
          <w:sz w:val="20"/>
          <w:szCs w:val="20"/>
        </w:rPr>
        <w:t xml:space="preserve"> г.</w:t>
      </w:r>
    </w:p>
    <w:p w:rsidR="00080D03" w:rsidRPr="005467A1" w:rsidRDefault="00071F5D" w:rsidP="00071F5D">
      <w:pPr>
        <w:pStyle w:val="af"/>
        <w:spacing w:line="360" w:lineRule="auto"/>
        <w:ind w:left="5387"/>
        <w:rPr>
          <w:rFonts w:ascii="Arial" w:hAnsi="Arial" w:cs="Arial"/>
          <w:b/>
          <w:sz w:val="20"/>
          <w:szCs w:val="20"/>
        </w:rPr>
      </w:pPr>
      <w:r>
        <w:rPr>
          <w:rFonts w:ascii="Arial" w:hAnsi="Arial" w:cs="Arial"/>
          <w:b/>
          <w:sz w:val="20"/>
          <w:szCs w:val="20"/>
        </w:rPr>
        <w:t xml:space="preserve">Приказом </w:t>
      </w:r>
      <w:r w:rsidR="007142D8" w:rsidRPr="00E45CFB">
        <w:rPr>
          <w:rFonts w:ascii="Arial" w:hAnsi="Arial" w:cs="Arial"/>
          <w:b/>
          <w:sz w:val="20"/>
          <w:szCs w:val="20"/>
        </w:rPr>
        <w:t>№</w:t>
      </w:r>
      <w:r w:rsidR="00711A04">
        <w:rPr>
          <w:rFonts w:ascii="Arial" w:hAnsi="Arial" w:cs="Arial"/>
          <w:b/>
          <w:sz w:val="20"/>
          <w:szCs w:val="20"/>
        </w:rPr>
        <w:t>240</w:t>
      </w:r>
      <w:r w:rsidR="007142D8">
        <w:rPr>
          <w:rFonts w:ascii="Arial" w:hAnsi="Arial" w:cs="Arial"/>
          <w:b/>
          <w:sz w:val="20"/>
          <w:szCs w:val="20"/>
        </w:rPr>
        <w:t xml:space="preserve"> </w:t>
      </w:r>
      <w:r>
        <w:rPr>
          <w:rFonts w:ascii="Arial" w:hAnsi="Arial" w:cs="Arial"/>
          <w:b/>
          <w:sz w:val="20"/>
          <w:szCs w:val="20"/>
        </w:rPr>
        <w:t xml:space="preserve">от </w:t>
      </w:r>
      <w:r w:rsidRPr="00E45CFB">
        <w:rPr>
          <w:rFonts w:ascii="Arial" w:hAnsi="Arial" w:cs="Arial"/>
          <w:b/>
          <w:sz w:val="20"/>
          <w:szCs w:val="20"/>
        </w:rPr>
        <w:t>«</w:t>
      </w:r>
      <w:r w:rsidR="00711A04">
        <w:rPr>
          <w:rFonts w:ascii="Arial" w:hAnsi="Arial" w:cs="Arial"/>
          <w:b/>
          <w:sz w:val="20"/>
          <w:szCs w:val="20"/>
        </w:rPr>
        <w:t>23</w:t>
      </w:r>
      <w:r w:rsidRPr="00E45CFB">
        <w:rPr>
          <w:rFonts w:ascii="Arial" w:hAnsi="Arial" w:cs="Arial"/>
          <w:b/>
          <w:sz w:val="20"/>
          <w:szCs w:val="20"/>
        </w:rPr>
        <w:t xml:space="preserve">» </w:t>
      </w:r>
      <w:r w:rsidR="00711A04">
        <w:rPr>
          <w:rFonts w:ascii="Arial" w:hAnsi="Arial" w:cs="Arial"/>
          <w:b/>
          <w:sz w:val="20"/>
          <w:szCs w:val="20"/>
        </w:rPr>
        <w:t>мая</w:t>
      </w:r>
      <w:r w:rsidR="007142D8">
        <w:rPr>
          <w:rFonts w:ascii="Arial" w:hAnsi="Arial" w:cs="Arial"/>
          <w:b/>
          <w:sz w:val="20"/>
          <w:szCs w:val="20"/>
        </w:rPr>
        <w:t xml:space="preserve"> </w:t>
      </w:r>
      <w:r w:rsidRPr="00E45CFB">
        <w:rPr>
          <w:rFonts w:ascii="Arial" w:hAnsi="Arial" w:cs="Arial"/>
          <w:b/>
          <w:sz w:val="20"/>
          <w:szCs w:val="20"/>
        </w:rPr>
        <w:t>20</w:t>
      </w:r>
      <w:r>
        <w:rPr>
          <w:rFonts w:ascii="Arial" w:hAnsi="Arial" w:cs="Arial"/>
          <w:b/>
          <w:sz w:val="20"/>
          <w:szCs w:val="20"/>
        </w:rPr>
        <w:t>1</w:t>
      </w:r>
      <w:r w:rsidR="006E283D">
        <w:rPr>
          <w:rFonts w:ascii="Arial" w:hAnsi="Arial" w:cs="Arial"/>
          <w:b/>
          <w:sz w:val="20"/>
          <w:szCs w:val="20"/>
        </w:rPr>
        <w:t>6</w:t>
      </w:r>
      <w:r>
        <w:rPr>
          <w:rFonts w:ascii="Arial" w:hAnsi="Arial" w:cs="Arial"/>
          <w:b/>
          <w:sz w:val="20"/>
          <w:szCs w:val="20"/>
        </w:rPr>
        <w:t xml:space="preserve"> </w:t>
      </w:r>
      <w:r w:rsidRPr="00E45CFB">
        <w:rPr>
          <w:rFonts w:ascii="Arial" w:hAnsi="Arial" w:cs="Arial"/>
          <w:b/>
          <w:sz w:val="20"/>
          <w:szCs w:val="20"/>
        </w:rPr>
        <w:t xml:space="preserve">г. </w:t>
      </w:r>
    </w:p>
    <w:p w:rsidR="00080D03" w:rsidRPr="003106D6" w:rsidRDefault="00080D03" w:rsidP="00080D03">
      <w:pPr>
        <w:rPr>
          <w:rFonts w:ascii="EuropeDemiC" w:hAnsi="EuropeDemiC"/>
          <w:sz w:val="20"/>
          <w:szCs w:val="20"/>
        </w:rPr>
      </w:pPr>
    </w:p>
    <w:p w:rsidR="005570C2" w:rsidRDefault="005570C2" w:rsidP="005570C2">
      <w:pPr>
        <w:pStyle w:val="af"/>
        <w:spacing w:line="360" w:lineRule="auto"/>
        <w:ind w:left="5387"/>
        <w:rPr>
          <w:rFonts w:ascii="Arial" w:hAnsi="Arial" w:cs="Arial"/>
          <w:b/>
          <w:sz w:val="20"/>
          <w:szCs w:val="20"/>
        </w:rPr>
      </w:pPr>
      <w:r>
        <w:rPr>
          <w:rFonts w:ascii="Arial" w:hAnsi="Arial" w:cs="Arial"/>
          <w:b/>
          <w:sz w:val="20"/>
          <w:szCs w:val="20"/>
        </w:rPr>
        <w:t>ВВЕДЕНЫ В ДЕЙСТВИЕ</w:t>
      </w:r>
    </w:p>
    <w:p w:rsidR="005570C2" w:rsidRDefault="005570C2" w:rsidP="005570C2">
      <w:pPr>
        <w:pStyle w:val="16"/>
        <w:suppressAutoHyphens/>
        <w:spacing w:line="360" w:lineRule="auto"/>
        <w:ind w:left="5387"/>
        <w:rPr>
          <w:rFonts w:ascii="Arial" w:hAnsi="Arial" w:cs="Arial"/>
          <w:b/>
          <w:sz w:val="20"/>
          <w:szCs w:val="20"/>
        </w:rPr>
      </w:pPr>
      <w:r>
        <w:rPr>
          <w:rFonts w:ascii="Arial" w:hAnsi="Arial" w:cs="Arial"/>
          <w:b/>
          <w:sz w:val="20"/>
          <w:szCs w:val="20"/>
        </w:rPr>
        <w:t>Приказом ООО «РН-Ванкор»</w:t>
      </w:r>
    </w:p>
    <w:p w:rsidR="005570C2" w:rsidRDefault="005570C2" w:rsidP="005570C2">
      <w:pPr>
        <w:pStyle w:val="16"/>
        <w:suppressAutoHyphens/>
        <w:spacing w:line="360" w:lineRule="auto"/>
        <w:ind w:left="5387"/>
        <w:rPr>
          <w:rFonts w:ascii="Arial" w:hAnsi="Arial" w:cs="Arial"/>
          <w:b/>
          <w:sz w:val="20"/>
          <w:szCs w:val="20"/>
        </w:rPr>
      </w:pPr>
      <w:r>
        <w:rPr>
          <w:rFonts w:ascii="Arial" w:hAnsi="Arial" w:cs="Arial"/>
          <w:b/>
          <w:sz w:val="20"/>
          <w:szCs w:val="20"/>
        </w:rPr>
        <w:t>от «16» июня 2016 г. №87/РНВ-лнд</w:t>
      </w:r>
    </w:p>
    <w:p w:rsidR="00080D03" w:rsidRDefault="00080D03" w:rsidP="00080D03">
      <w:pPr>
        <w:rPr>
          <w:rFonts w:ascii="EuropeDemiC" w:hAnsi="EuropeDemiC"/>
          <w:sz w:val="20"/>
          <w:szCs w:val="20"/>
        </w:rPr>
      </w:pPr>
    </w:p>
    <w:p w:rsidR="00080D03"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080D03" w:rsidRPr="003106D6" w:rsidRDefault="00080D03" w:rsidP="00080D03">
      <w:pPr>
        <w:rPr>
          <w:rFonts w:ascii="EuropeDemiC" w:hAnsi="EuropeDemiC"/>
          <w:sz w:val="20"/>
          <w:szCs w:val="20"/>
        </w:rPr>
      </w:pPr>
    </w:p>
    <w:p w:rsidR="00080D03" w:rsidRPr="0084209F" w:rsidRDefault="00080D03" w:rsidP="00080D03">
      <w:pPr>
        <w:pStyle w:val="a3"/>
        <w:jc w:val="right"/>
        <w:rPr>
          <w:rFonts w:ascii="Arial" w:hAnsi="Arial" w:cs="Arial"/>
        </w:rPr>
      </w:pPr>
    </w:p>
    <w:tbl>
      <w:tblPr>
        <w:tblW w:w="4857" w:type="pct"/>
        <w:jc w:val="center"/>
        <w:tblBorders>
          <w:bottom w:val="single" w:sz="8" w:space="0" w:color="FFD200"/>
        </w:tblBorders>
        <w:tblLook w:val="01E0" w:firstRow="1" w:lastRow="1" w:firstColumn="1" w:lastColumn="1" w:noHBand="0" w:noVBand="0"/>
      </w:tblPr>
      <w:tblGrid>
        <w:gridCol w:w="9362"/>
      </w:tblGrid>
      <w:tr w:rsidR="00080D03" w:rsidRPr="0084209F" w:rsidTr="001546D7">
        <w:trPr>
          <w:trHeight w:val="356"/>
          <w:jc w:val="center"/>
        </w:trPr>
        <w:tc>
          <w:tcPr>
            <w:tcW w:w="5000" w:type="pct"/>
            <w:tcBorders>
              <w:bottom w:val="single" w:sz="12" w:space="0" w:color="FFD200"/>
            </w:tcBorders>
          </w:tcPr>
          <w:p w:rsidR="00080D03" w:rsidRPr="00AF4F09" w:rsidRDefault="006D1857" w:rsidP="001546D7">
            <w:pPr>
              <w:jc w:val="center"/>
              <w:rPr>
                <w:rFonts w:ascii="Arial" w:hAnsi="Arial" w:cs="Arial"/>
                <w:b/>
                <w:spacing w:val="-4"/>
                <w:sz w:val="36"/>
                <w:szCs w:val="36"/>
              </w:rPr>
            </w:pPr>
            <w:r>
              <w:rPr>
                <w:rFonts w:ascii="Arial" w:hAnsi="Arial" w:cs="Arial"/>
                <w:b/>
                <w:spacing w:val="-4"/>
                <w:sz w:val="36"/>
                <w:szCs w:val="36"/>
              </w:rPr>
              <w:t>ТИПОВЫЕ ТРЕБОВАНИЯ</w:t>
            </w:r>
            <w:r w:rsidR="00C83BF2">
              <w:rPr>
                <w:rFonts w:ascii="Arial" w:hAnsi="Arial" w:cs="Arial"/>
                <w:b/>
                <w:spacing w:val="-4"/>
                <w:sz w:val="36"/>
                <w:szCs w:val="36"/>
              </w:rPr>
              <w:t xml:space="preserve"> КОМПАНИИ</w:t>
            </w:r>
          </w:p>
        </w:tc>
      </w:tr>
    </w:tbl>
    <w:p w:rsidR="00080D03" w:rsidRPr="0084209F" w:rsidRDefault="00A574C9" w:rsidP="00CE4FDE">
      <w:pPr>
        <w:spacing w:before="60"/>
        <w:jc w:val="center"/>
        <w:rPr>
          <w:rFonts w:ascii="Arial" w:hAnsi="Arial" w:cs="Arial"/>
          <w:b/>
          <w:spacing w:val="-4"/>
        </w:rPr>
      </w:pPr>
      <w:r>
        <w:rPr>
          <w:rFonts w:ascii="Arial" w:hAnsi="Arial" w:cs="Arial"/>
          <w:b/>
          <w:spacing w:val="-4"/>
          <w:szCs w:val="24"/>
        </w:rPr>
        <w:t>КРЕПЛЕНИЕ</w:t>
      </w:r>
      <w:r w:rsidR="00AF4F09">
        <w:rPr>
          <w:rFonts w:ascii="Arial" w:hAnsi="Arial" w:cs="Arial"/>
          <w:b/>
          <w:spacing w:val="-4"/>
          <w:szCs w:val="24"/>
        </w:rPr>
        <w:t xml:space="preserve"> СКВАЖИН</w:t>
      </w:r>
    </w:p>
    <w:p w:rsidR="00080D03" w:rsidRPr="00FA0352" w:rsidRDefault="00080D03" w:rsidP="00080D03">
      <w:pPr>
        <w:jc w:val="center"/>
        <w:rPr>
          <w:rFonts w:ascii="EuropeDemiC" w:hAnsi="EuropeDemiC"/>
          <w:sz w:val="20"/>
          <w:szCs w:val="20"/>
        </w:rPr>
      </w:pPr>
    </w:p>
    <w:p w:rsidR="00080D03" w:rsidRPr="00463335" w:rsidRDefault="00080D03" w:rsidP="00080D03">
      <w:pPr>
        <w:jc w:val="center"/>
        <w:rPr>
          <w:rFonts w:ascii="EuropeDemiC" w:hAnsi="EuropeDemiC"/>
          <w:sz w:val="20"/>
          <w:szCs w:val="20"/>
        </w:rPr>
      </w:pPr>
    </w:p>
    <w:p w:rsidR="00080D03" w:rsidRDefault="00080D03" w:rsidP="00080D03">
      <w:pPr>
        <w:jc w:val="center"/>
        <w:rPr>
          <w:rFonts w:ascii="EuropeDemiC" w:hAnsi="EuropeDemiC"/>
          <w:sz w:val="20"/>
          <w:szCs w:val="20"/>
        </w:rPr>
      </w:pPr>
    </w:p>
    <w:p w:rsidR="00080D03" w:rsidRPr="00463335" w:rsidRDefault="00080D03" w:rsidP="00080D03">
      <w:pPr>
        <w:jc w:val="center"/>
        <w:rPr>
          <w:rFonts w:ascii="EuropeDemiC" w:hAnsi="EuropeDemiC"/>
          <w:sz w:val="20"/>
          <w:szCs w:val="20"/>
        </w:rPr>
      </w:pPr>
    </w:p>
    <w:p w:rsidR="00080D03" w:rsidRPr="00620FC9" w:rsidRDefault="00080D03" w:rsidP="00080D03">
      <w:pPr>
        <w:jc w:val="center"/>
        <w:rPr>
          <w:rFonts w:ascii="Arial" w:hAnsi="Arial" w:cs="Arial"/>
          <w:b/>
          <w:sz w:val="16"/>
          <w:szCs w:val="16"/>
        </w:rPr>
      </w:pPr>
      <w:bookmarkStart w:id="0" w:name="_Toc105574104"/>
      <w:bookmarkStart w:id="1" w:name="_Toc106177342"/>
      <w:bookmarkStart w:id="2" w:name="_Toc107905816"/>
      <w:bookmarkStart w:id="3" w:name="_Toc107912851"/>
      <w:bookmarkStart w:id="4" w:name="_Toc107913881"/>
      <w:bookmarkStart w:id="5" w:name="_Toc108410060"/>
      <w:bookmarkStart w:id="6" w:name="_Toc108427364"/>
      <w:bookmarkStart w:id="7" w:name="_Toc108508153"/>
      <w:bookmarkStart w:id="8" w:name="_Toc108601231"/>
      <w:r w:rsidRPr="00F65971">
        <w:rPr>
          <w:rFonts w:ascii="Arial" w:hAnsi="Arial" w:cs="Arial"/>
          <w:b/>
          <w:snapToGrid w:val="0"/>
        </w:rPr>
        <w:t>№</w:t>
      </w:r>
      <w:bookmarkEnd w:id="0"/>
      <w:bookmarkEnd w:id="1"/>
      <w:bookmarkEnd w:id="2"/>
      <w:bookmarkEnd w:id="3"/>
      <w:bookmarkEnd w:id="4"/>
      <w:bookmarkEnd w:id="5"/>
      <w:bookmarkEnd w:id="6"/>
      <w:bookmarkEnd w:id="7"/>
      <w:bookmarkEnd w:id="8"/>
      <w:r w:rsidR="00E9527F">
        <w:rPr>
          <w:rFonts w:ascii="Arial" w:hAnsi="Arial" w:cs="Arial"/>
          <w:b/>
          <w:snapToGrid w:val="0"/>
        </w:rPr>
        <w:t xml:space="preserve"> </w:t>
      </w:r>
      <w:r w:rsidR="00EC1D3A" w:rsidRPr="00EC1D3A">
        <w:rPr>
          <w:rFonts w:ascii="Arial" w:hAnsi="Arial" w:cs="Arial"/>
          <w:b/>
          <w:snapToGrid w:val="0"/>
        </w:rPr>
        <w:t>П2-05.01 Т</w:t>
      </w:r>
      <w:r w:rsidR="00247430">
        <w:rPr>
          <w:rFonts w:ascii="Arial" w:hAnsi="Arial" w:cs="Arial"/>
          <w:b/>
          <w:snapToGrid w:val="0"/>
        </w:rPr>
        <w:t>ТР</w:t>
      </w:r>
      <w:r w:rsidR="00EC1D3A" w:rsidRPr="00EC1D3A">
        <w:rPr>
          <w:rFonts w:ascii="Arial" w:hAnsi="Arial" w:cs="Arial"/>
          <w:b/>
          <w:snapToGrid w:val="0"/>
        </w:rPr>
        <w:t>-1208</w:t>
      </w:r>
    </w:p>
    <w:p w:rsidR="00080D03" w:rsidRDefault="00080D03" w:rsidP="00080D03">
      <w:pPr>
        <w:jc w:val="center"/>
        <w:rPr>
          <w:rFonts w:ascii="Arial" w:hAnsi="Arial" w:cs="Arial"/>
          <w:b/>
          <w:sz w:val="16"/>
          <w:szCs w:val="16"/>
        </w:rPr>
      </w:pPr>
    </w:p>
    <w:p w:rsidR="006E283D" w:rsidRDefault="006E283D" w:rsidP="00080D03">
      <w:pPr>
        <w:jc w:val="center"/>
        <w:rPr>
          <w:rFonts w:ascii="Arial" w:hAnsi="Arial" w:cs="Arial"/>
          <w:b/>
          <w:sz w:val="16"/>
          <w:szCs w:val="16"/>
        </w:rPr>
      </w:pPr>
    </w:p>
    <w:p w:rsidR="006E283D" w:rsidRPr="00620FC9" w:rsidRDefault="006E283D" w:rsidP="00080D03">
      <w:pPr>
        <w:jc w:val="center"/>
        <w:rPr>
          <w:rFonts w:ascii="Arial" w:hAnsi="Arial" w:cs="Arial"/>
          <w:b/>
          <w:sz w:val="16"/>
          <w:szCs w:val="16"/>
        </w:rPr>
      </w:pPr>
    </w:p>
    <w:p w:rsidR="00080D03" w:rsidRPr="00620FC9" w:rsidRDefault="00080D03" w:rsidP="00080D03">
      <w:pPr>
        <w:jc w:val="center"/>
        <w:rPr>
          <w:rFonts w:ascii="Arial" w:hAnsi="Arial" w:cs="Arial"/>
          <w:b/>
          <w:sz w:val="16"/>
          <w:szCs w:val="16"/>
        </w:rPr>
      </w:pPr>
    </w:p>
    <w:p w:rsidR="00080D03" w:rsidRPr="00A66470" w:rsidRDefault="00080D03" w:rsidP="00080D03">
      <w:pPr>
        <w:jc w:val="center"/>
        <w:rPr>
          <w:rFonts w:ascii="Arial" w:hAnsi="Arial" w:cs="Arial"/>
          <w:color w:val="808080"/>
          <w:sz w:val="20"/>
          <w:szCs w:val="20"/>
        </w:rPr>
      </w:pPr>
      <w:r w:rsidRPr="00A66470">
        <w:rPr>
          <w:rFonts w:ascii="Arial" w:hAnsi="Arial" w:cs="Arial"/>
          <w:b/>
          <w:sz w:val="20"/>
          <w:szCs w:val="20"/>
        </w:rPr>
        <w:t xml:space="preserve">ВЕРСИЯ </w:t>
      </w:r>
      <w:r w:rsidR="00D47014">
        <w:rPr>
          <w:rFonts w:ascii="Arial" w:hAnsi="Arial" w:cs="Arial"/>
          <w:b/>
          <w:sz w:val="20"/>
          <w:szCs w:val="20"/>
        </w:rPr>
        <w:t>1</w:t>
      </w:r>
      <w:r w:rsidRPr="00A66470">
        <w:rPr>
          <w:rFonts w:ascii="Arial" w:hAnsi="Arial" w:cs="Arial"/>
          <w:b/>
          <w:sz w:val="20"/>
          <w:szCs w:val="20"/>
        </w:rPr>
        <w:t>.</w:t>
      </w:r>
      <w:r w:rsidR="00D47014">
        <w:rPr>
          <w:rFonts w:ascii="Arial" w:hAnsi="Arial" w:cs="Arial"/>
          <w:b/>
          <w:sz w:val="20"/>
          <w:szCs w:val="20"/>
        </w:rPr>
        <w:t>00</w:t>
      </w:r>
    </w:p>
    <w:p w:rsidR="00080D03" w:rsidRPr="005C0F07" w:rsidRDefault="00080D03" w:rsidP="00080D03">
      <w:pPr>
        <w:jc w:val="center"/>
        <w:rPr>
          <w:rFonts w:ascii="Arial" w:hAnsi="Arial" w:cs="Arial"/>
          <w:sz w:val="20"/>
          <w:szCs w:val="20"/>
        </w:rPr>
      </w:pPr>
    </w:p>
    <w:p w:rsidR="00080D03" w:rsidRPr="005C0F07" w:rsidRDefault="00080D03" w:rsidP="00080D03">
      <w:pPr>
        <w:jc w:val="center"/>
        <w:rPr>
          <w:rFonts w:ascii="Arial" w:hAnsi="Arial" w:cs="Arial"/>
          <w:sz w:val="20"/>
          <w:szCs w:val="20"/>
        </w:rPr>
      </w:pPr>
    </w:p>
    <w:p w:rsidR="00080D03" w:rsidRPr="005C0F07" w:rsidRDefault="00080D03" w:rsidP="00080D03">
      <w:pPr>
        <w:jc w:val="center"/>
        <w:rPr>
          <w:rFonts w:ascii="Arial" w:hAnsi="Arial" w:cs="Arial"/>
          <w:sz w:val="20"/>
          <w:szCs w:val="20"/>
        </w:rPr>
      </w:pPr>
    </w:p>
    <w:p w:rsidR="005570C2" w:rsidRDefault="005570C2" w:rsidP="005570C2">
      <w:pPr>
        <w:jc w:val="center"/>
      </w:pPr>
      <w:r w:rsidRPr="005A01EC">
        <w:t xml:space="preserve">(с изменениями, </w:t>
      </w:r>
      <w:r>
        <w:t>внесенными распоряжением ПАО «НК «Роснефть» от 08.09.2016 № 279)</w:t>
      </w:r>
    </w:p>
    <w:p w:rsidR="005570C2" w:rsidRDefault="005570C2" w:rsidP="005570C2">
      <w:pPr>
        <w:jc w:val="center"/>
      </w:pPr>
      <w:r w:rsidRPr="005A01EC">
        <w:t xml:space="preserve">(с изменениями, </w:t>
      </w:r>
      <w:r>
        <w:t xml:space="preserve">внесенными приказом </w:t>
      </w:r>
      <w:r w:rsidRPr="00434029">
        <w:t>ООО «РН-Ванкор»</w:t>
      </w:r>
      <w:r>
        <w:t xml:space="preserve"> от 21.09.2016 № 170</w:t>
      </w:r>
      <w:r w:rsidRPr="00434029">
        <w:t>/РНВ-лнд</w:t>
      </w:r>
      <w:r>
        <w:t>)</w:t>
      </w:r>
    </w:p>
    <w:p w:rsidR="005570C2" w:rsidRPr="007D7CFF" w:rsidRDefault="005570C2" w:rsidP="005570C2">
      <w:pPr>
        <w:jc w:val="center"/>
      </w:pPr>
      <w:r>
        <w:t>(с изменениями, внесенными приказом ПАО «НК «Роснефть» от 28.02.2017 №</w:t>
      </w:r>
      <w:r>
        <w:rPr>
          <w:lang w:val="en-US"/>
        </w:rPr>
        <w:t> </w:t>
      </w:r>
      <w:r>
        <w:t>108)</w:t>
      </w:r>
    </w:p>
    <w:p w:rsidR="005570C2" w:rsidRDefault="005570C2" w:rsidP="005570C2">
      <w:pPr>
        <w:suppressAutoHyphens/>
        <w:jc w:val="center"/>
      </w:pPr>
      <w:r w:rsidRPr="005A01EC">
        <w:t xml:space="preserve"> (с изменениями, </w:t>
      </w:r>
      <w:r>
        <w:t>внесенными приказом ОО</w:t>
      </w:r>
      <w:r w:rsidRPr="00806B24">
        <w:t>О «</w:t>
      </w:r>
      <w:r>
        <w:t>РН-Ванкор</w:t>
      </w:r>
      <w:r w:rsidRPr="00806B24">
        <w:t>»</w:t>
      </w:r>
      <w:r>
        <w:t xml:space="preserve"> от 11.05.2017 № РНВ-168/лнд</w:t>
      </w:r>
      <w:r w:rsidRPr="00A321E5">
        <w:t>)</w:t>
      </w:r>
    </w:p>
    <w:p w:rsidR="005570C2" w:rsidRPr="009E7FEB" w:rsidRDefault="005570C2" w:rsidP="005570C2">
      <w:pPr>
        <w:jc w:val="center"/>
        <w:rPr>
          <w:rFonts w:ascii="Arial" w:hAnsi="Arial" w:cs="Arial"/>
          <w:b/>
          <w:sz w:val="16"/>
          <w:szCs w:val="16"/>
        </w:rPr>
      </w:pPr>
      <w:r w:rsidRPr="005A01EC">
        <w:t xml:space="preserve"> (с изменениями, </w:t>
      </w:r>
      <w:r>
        <w:t xml:space="preserve">внесенными распоряжением ПАО «НК «Роснефть» от </w:t>
      </w:r>
      <w:r w:rsidRPr="004034E2">
        <w:t>24</w:t>
      </w:r>
      <w:r>
        <w:t>.0</w:t>
      </w:r>
      <w:r w:rsidRPr="004034E2">
        <w:t>5</w:t>
      </w:r>
      <w:r>
        <w:t>.201</w:t>
      </w:r>
      <w:r w:rsidRPr="004034E2">
        <w:t>7</w:t>
      </w:r>
      <w:r>
        <w:t xml:space="preserve"> № 2</w:t>
      </w:r>
      <w:r w:rsidRPr="004034E2">
        <w:t>41</w:t>
      </w:r>
      <w:r>
        <w:t xml:space="preserve">) </w:t>
      </w:r>
    </w:p>
    <w:p w:rsidR="005570C2" w:rsidRDefault="005570C2" w:rsidP="005570C2">
      <w:pPr>
        <w:jc w:val="center"/>
      </w:pPr>
      <w:r>
        <w:t>(введенными в ОО</w:t>
      </w:r>
      <w:r w:rsidRPr="00806B24">
        <w:t>О «</w:t>
      </w:r>
      <w:r>
        <w:t>РН-Ванкор</w:t>
      </w:r>
      <w:r w:rsidRPr="00806B24">
        <w:t>»</w:t>
      </w:r>
      <w:r>
        <w:t xml:space="preserve"> приказом от 08.06.2017 № РНВ-198/лнд)</w:t>
      </w:r>
    </w:p>
    <w:p w:rsidR="005570C2" w:rsidRDefault="005570C2" w:rsidP="005570C2">
      <w:pPr>
        <w:jc w:val="center"/>
        <w:rPr>
          <w:rFonts w:ascii="Arial" w:hAnsi="Arial" w:cs="Arial"/>
          <w:b/>
          <w:color w:val="000000"/>
          <w:sz w:val="20"/>
          <w:szCs w:val="20"/>
        </w:rPr>
      </w:pPr>
      <w:r>
        <w:rPr>
          <w:szCs w:val="24"/>
        </w:rPr>
        <w:t xml:space="preserve"> (с изменениями, </w:t>
      </w:r>
      <w:r>
        <w:t>внесенными распоряжением</w:t>
      </w:r>
      <w:r>
        <w:rPr>
          <w:szCs w:val="24"/>
        </w:rPr>
        <w:t xml:space="preserve"> ПАО «НК «Роснефть»</w:t>
      </w:r>
      <w:r>
        <w:t xml:space="preserve"> от 30.11.2020</w:t>
      </w:r>
      <w:r>
        <w:rPr>
          <w:szCs w:val="24"/>
        </w:rPr>
        <w:t xml:space="preserve"> № </w:t>
      </w:r>
      <w:r>
        <w:t>149</w:t>
      </w:r>
      <w:r>
        <w:rPr>
          <w:szCs w:val="24"/>
        </w:rPr>
        <w:t>)</w:t>
      </w:r>
    </w:p>
    <w:p w:rsidR="005570C2" w:rsidRDefault="005570C2" w:rsidP="005570C2">
      <w:pPr>
        <w:jc w:val="center"/>
      </w:pPr>
      <w:r>
        <w:t>(введенными в ОО</w:t>
      </w:r>
      <w:r w:rsidRPr="00806B24">
        <w:t>О «</w:t>
      </w:r>
      <w:r>
        <w:t>РН-Ванкор</w:t>
      </w:r>
      <w:r w:rsidRPr="00806B24">
        <w:t>»</w:t>
      </w:r>
      <w:r>
        <w:t xml:space="preserve"> приказом от 17.12.2020 № </w:t>
      </w:r>
      <w:r w:rsidRPr="0028122C">
        <w:t>РНВ-351/лнд</w:t>
      </w:r>
      <w:r>
        <w:t>)</w:t>
      </w:r>
    </w:p>
    <w:p w:rsidR="00A03AA9" w:rsidRDefault="00BC7E34" w:rsidP="00BC7E34">
      <w:pPr>
        <w:jc w:val="center"/>
        <w:rPr>
          <w:rFonts w:ascii="Arial" w:hAnsi="Arial" w:cs="Arial"/>
          <w:b/>
          <w:color w:val="000000"/>
          <w:sz w:val="20"/>
          <w:szCs w:val="20"/>
        </w:rPr>
      </w:pPr>
      <w:r>
        <w:rPr>
          <w:szCs w:val="24"/>
        </w:rPr>
        <w:t xml:space="preserve"> </w:t>
      </w:r>
      <w:r w:rsidR="00A03AA9">
        <w:rPr>
          <w:szCs w:val="24"/>
        </w:rPr>
        <w:t xml:space="preserve">(с изменениями, </w:t>
      </w:r>
      <w:r w:rsidR="00A03AA9">
        <w:t>внесенными распоряжением</w:t>
      </w:r>
      <w:r w:rsidR="00A03AA9">
        <w:rPr>
          <w:szCs w:val="24"/>
        </w:rPr>
        <w:t xml:space="preserve"> ПАО «НК «Роснефть»</w:t>
      </w:r>
      <w:r w:rsidR="00A03AA9">
        <w:t xml:space="preserve"> от </w:t>
      </w:r>
      <w:r w:rsidR="00FC6FE9">
        <w:t xml:space="preserve">21.12.2021 </w:t>
      </w:r>
      <w:r w:rsidR="00A03AA9">
        <w:rPr>
          <w:szCs w:val="24"/>
        </w:rPr>
        <w:t>№</w:t>
      </w:r>
      <w:r w:rsidR="00FC6FE9">
        <w:rPr>
          <w:szCs w:val="24"/>
        </w:rPr>
        <w:t xml:space="preserve"> 693</w:t>
      </w:r>
      <w:r w:rsidR="00A03AA9">
        <w:rPr>
          <w:szCs w:val="24"/>
        </w:rPr>
        <w:t>)</w:t>
      </w:r>
    </w:p>
    <w:p w:rsidR="005570C2" w:rsidRPr="009E7FEB" w:rsidRDefault="005570C2" w:rsidP="005570C2">
      <w:pPr>
        <w:jc w:val="center"/>
        <w:rPr>
          <w:rFonts w:ascii="Arial" w:hAnsi="Arial" w:cs="Arial"/>
          <w:b/>
          <w:sz w:val="16"/>
          <w:szCs w:val="16"/>
        </w:rPr>
      </w:pPr>
      <w:r w:rsidRPr="005A01EC">
        <w:t xml:space="preserve">(с изменениями, </w:t>
      </w:r>
      <w:r>
        <w:t>внесенными приказом ОО</w:t>
      </w:r>
      <w:r w:rsidRPr="00806B24">
        <w:t>О «</w:t>
      </w:r>
      <w:r>
        <w:t>РН-Ванкор</w:t>
      </w:r>
      <w:r w:rsidRPr="00806B24">
        <w:t>»</w:t>
      </w:r>
      <w:r>
        <w:t xml:space="preserve"> от 30.12.2021 № РНВ-506/лнд</w:t>
      </w:r>
      <w:r w:rsidRPr="00A321E5">
        <w:t>)</w:t>
      </w:r>
    </w:p>
    <w:p w:rsidR="005570C2" w:rsidRPr="003629EB" w:rsidRDefault="005570C2" w:rsidP="005570C2">
      <w:pPr>
        <w:jc w:val="center"/>
        <w:rPr>
          <w:rFonts w:ascii="Arial" w:hAnsi="Arial" w:cs="Arial"/>
          <w:b/>
          <w:sz w:val="20"/>
          <w:szCs w:val="20"/>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p>
    <w:p w:rsidR="00080D03" w:rsidRDefault="00080D03" w:rsidP="00080D03">
      <w:pPr>
        <w:jc w:val="center"/>
        <w:rPr>
          <w:rFonts w:ascii="Arial" w:hAnsi="Arial" w:cs="Arial"/>
          <w:b/>
          <w:sz w:val="16"/>
          <w:szCs w:val="16"/>
        </w:rPr>
      </w:pPr>
      <w:bookmarkStart w:id="9" w:name="_GoBack"/>
      <w:bookmarkEnd w:id="9"/>
    </w:p>
    <w:p w:rsidR="00E9527F" w:rsidRDefault="00E9527F" w:rsidP="00080D03">
      <w:pPr>
        <w:jc w:val="center"/>
        <w:rPr>
          <w:rFonts w:ascii="Arial" w:hAnsi="Arial" w:cs="Arial"/>
          <w:b/>
          <w:sz w:val="16"/>
          <w:szCs w:val="16"/>
        </w:rPr>
      </w:pPr>
    </w:p>
    <w:p w:rsidR="00E9527F" w:rsidRDefault="00E9527F" w:rsidP="00080D03">
      <w:pPr>
        <w:jc w:val="center"/>
        <w:rPr>
          <w:rFonts w:ascii="Arial" w:hAnsi="Arial" w:cs="Arial"/>
          <w:b/>
          <w:sz w:val="16"/>
          <w:szCs w:val="16"/>
        </w:rPr>
      </w:pPr>
    </w:p>
    <w:p w:rsidR="00782AA0" w:rsidRDefault="00782AA0" w:rsidP="00080D03">
      <w:pPr>
        <w:jc w:val="center"/>
        <w:rPr>
          <w:rFonts w:ascii="Arial" w:hAnsi="Arial" w:cs="Arial"/>
          <w:b/>
          <w:sz w:val="16"/>
          <w:szCs w:val="16"/>
        </w:rPr>
      </w:pPr>
    </w:p>
    <w:p w:rsidR="00782AA0" w:rsidRDefault="00782AA0" w:rsidP="00080D03">
      <w:pPr>
        <w:jc w:val="center"/>
        <w:rPr>
          <w:rFonts w:ascii="Arial" w:hAnsi="Arial" w:cs="Arial"/>
          <w:b/>
          <w:sz w:val="16"/>
          <w:szCs w:val="16"/>
        </w:rPr>
      </w:pPr>
    </w:p>
    <w:p w:rsidR="00782AA0" w:rsidRDefault="00782AA0" w:rsidP="00080D03">
      <w:pPr>
        <w:jc w:val="center"/>
        <w:rPr>
          <w:rFonts w:ascii="Arial" w:hAnsi="Arial" w:cs="Arial"/>
          <w:b/>
          <w:sz w:val="16"/>
          <w:szCs w:val="16"/>
        </w:rPr>
      </w:pPr>
    </w:p>
    <w:p w:rsidR="00782AA0" w:rsidRDefault="00782AA0" w:rsidP="00080D03">
      <w:pPr>
        <w:jc w:val="center"/>
        <w:rPr>
          <w:rFonts w:ascii="Arial" w:hAnsi="Arial" w:cs="Arial"/>
          <w:b/>
          <w:sz w:val="16"/>
          <w:szCs w:val="16"/>
        </w:rPr>
      </w:pPr>
    </w:p>
    <w:p w:rsidR="00080D03" w:rsidRDefault="00080D03" w:rsidP="00080D03">
      <w:pPr>
        <w:jc w:val="center"/>
        <w:rPr>
          <w:rFonts w:ascii="Arial" w:hAnsi="Arial" w:cs="Arial"/>
          <w:b/>
          <w:sz w:val="18"/>
          <w:szCs w:val="18"/>
        </w:rPr>
      </w:pPr>
      <w:r w:rsidRPr="00A66470">
        <w:rPr>
          <w:rFonts w:ascii="Arial" w:hAnsi="Arial" w:cs="Arial"/>
          <w:b/>
          <w:sz w:val="18"/>
          <w:szCs w:val="18"/>
        </w:rPr>
        <w:t xml:space="preserve">МОСКВА </w:t>
      </w:r>
    </w:p>
    <w:p w:rsidR="0041702C" w:rsidRPr="00DE0DE9" w:rsidRDefault="00080D03" w:rsidP="0041702C">
      <w:pPr>
        <w:jc w:val="center"/>
        <w:rPr>
          <w:rFonts w:ascii="Arial" w:hAnsi="Arial" w:cs="Arial"/>
          <w:b/>
          <w:sz w:val="18"/>
          <w:szCs w:val="18"/>
        </w:rPr>
        <w:sectPr w:rsidR="0041702C" w:rsidRPr="00DE0DE9" w:rsidSect="002533D2">
          <w:headerReference w:type="default" r:id="rId12"/>
          <w:footerReference w:type="default" r:id="rId13"/>
          <w:footerReference w:type="first" r:id="rId14"/>
          <w:type w:val="continuous"/>
          <w:pgSz w:w="11906" w:h="16838"/>
          <w:pgMar w:top="567" w:right="1021" w:bottom="232" w:left="1247" w:header="737" w:footer="680" w:gutter="0"/>
          <w:cols w:space="708"/>
          <w:titlePg/>
          <w:docGrid w:linePitch="360"/>
        </w:sectPr>
      </w:pPr>
      <w:r>
        <w:rPr>
          <w:rFonts w:ascii="Arial" w:hAnsi="Arial" w:cs="Arial"/>
          <w:b/>
          <w:sz w:val="18"/>
          <w:szCs w:val="18"/>
        </w:rPr>
        <w:t>20</w:t>
      </w:r>
      <w:r w:rsidR="000F78C7">
        <w:rPr>
          <w:rFonts w:ascii="Arial" w:hAnsi="Arial" w:cs="Arial"/>
          <w:b/>
          <w:sz w:val="18"/>
          <w:szCs w:val="18"/>
        </w:rPr>
        <w:t>1</w:t>
      </w:r>
      <w:r w:rsidR="006E283D">
        <w:rPr>
          <w:rFonts w:ascii="Arial" w:hAnsi="Arial" w:cs="Arial"/>
          <w:b/>
          <w:sz w:val="18"/>
          <w:szCs w:val="18"/>
        </w:rPr>
        <w:t>6</w:t>
      </w:r>
      <w:bookmarkStart w:id="10" w:name="_Toc360107084"/>
      <w:bookmarkStart w:id="11" w:name="_Toc363218059"/>
      <w:bookmarkStart w:id="12" w:name="_Toc365312498"/>
      <w:bookmarkStart w:id="13" w:name="_Toc365360631"/>
      <w:bookmarkStart w:id="14" w:name="_Toc365369256"/>
      <w:bookmarkStart w:id="15" w:name="_Toc374005097"/>
      <w:bookmarkStart w:id="16" w:name="_Toc380682120"/>
      <w:bookmarkStart w:id="17" w:name="_Toc384214115"/>
    </w:p>
    <w:p w:rsidR="00552D63" w:rsidRPr="005340FD" w:rsidRDefault="00552D63" w:rsidP="00F15CCD">
      <w:pPr>
        <w:pStyle w:val="af0"/>
        <w:spacing w:after="0"/>
        <w:outlineLvl w:val="0"/>
        <w:rPr>
          <w:rFonts w:ascii="Arial" w:eastAsia="Times New Roman" w:hAnsi="Arial" w:cs="Arial"/>
          <w:b/>
          <w:sz w:val="32"/>
          <w:szCs w:val="24"/>
          <w:lang w:eastAsia="ru-RU"/>
        </w:rPr>
      </w:pPr>
      <w:bookmarkStart w:id="18" w:name="_Toc418687433"/>
      <w:bookmarkStart w:id="19" w:name="_Toc427574857"/>
      <w:bookmarkStart w:id="20" w:name="_Toc430871595"/>
      <w:bookmarkStart w:id="21" w:name="_Toc432509142"/>
      <w:bookmarkStart w:id="22" w:name="_Toc50986167"/>
      <w:bookmarkStart w:id="23" w:name="_Toc51598005"/>
      <w:bookmarkStart w:id="24" w:name="_Toc51608818"/>
      <w:bookmarkStart w:id="25" w:name="_Toc54281883"/>
      <w:r w:rsidRPr="005340FD">
        <w:rPr>
          <w:rFonts w:ascii="Arial" w:eastAsia="Times New Roman" w:hAnsi="Arial" w:cs="Arial"/>
          <w:b/>
          <w:sz w:val="32"/>
          <w:szCs w:val="24"/>
          <w:lang w:eastAsia="ru-RU"/>
        </w:rPr>
        <w:lastRenderedPageBreak/>
        <w:t>С</w:t>
      </w:r>
      <w:bookmarkEnd w:id="10"/>
      <w:bookmarkEnd w:id="11"/>
      <w:bookmarkEnd w:id="12"/>
      <w:bookmarkEnd w:id="13"/>
      <w:bookmarkEnd w:id="14"/>
      <w:bookmarkEnd w:id="15"/>
      <w:bookmarkEnd w:id="16"/>
      <w:bookmarkEnd w:id="17"/>
      <w:r w:rsidR="00E016F9" w:rsidRPr="005340FD">
        <w:rPr>
          <w:rFonts w:ascii="Arial" w:eastAsia="Times New Roman" w:hAnsi="Arial" w:cs="Arial"/>
          <w:b/>
          <w:sz w:val="32"/>
          <w:szCs w:val="24"/>
          <w:lang w:eastAsia="ru-RU"/>
        </w:rPr>
        <w:t>ОДЕРЖАНИЕ</w:t>
      </w:r>
      <w:bookmarkEnd w:id="18"/>
      <w:bookmarkEnd w:id="19"/>
      <w:bookmarkEnd w:id="20"/>
      <w:bookmarkEnd w:id="21"/>
      <w:bookmarkEnd w:id="22"/>
      <w:bookmarkEnd w:id="23"/>
      <w:bookmarkEnd w:id="24"/>
      <w:bookmarkEnd w:id="25"/>
    </w:p>
    <w:p w:rsidR="00F077CA" w:rsidRDefault="00F077CA" w:rsidP="00F15CCD">
      <w:pPr>
        <w:pStyle w:val="S0"/>
      </w:pPr>
    </w:p>
    <w:p w:rsidR="002533D2" w:rsidRPr="005340FD" w:rsidRDefault="002533D2" w:rsidP="002533D2">
      <w:pPr>
        <w:pStyle w:val="S0"/>
        <w:jc w:val="left"/>
      </w:pPr>
    </w:p>
    <w:p w:rsidR="00EF5684" w:rsidRDefault="002533D2" w:rsidP="00EF5684">
      <w:pPr>
        <w:pStyle w:val="12"/>
        <w:spacing w:before="120" w:after="0"/>
        <w:rPr>
          <w:rFonts w:asciiTheme="minorHAnsi" w:eastAsiaTheme="minorEastAsia" w:hAnsiTheme="minorHAnsi" w:cstheme="minorBidi"/>
          <w:b w:val="0"/>
          <w:sz w:val="22"/>
          <w:szCs w:val="22"/>
          <w:lang w:eastAsia="ru-RU"/>
        </w:rPr>
      </w:pPr>
      <w:r>
        <w:fldChar w:fldCharType="begin"/>
      </w:r>
      <w:r>
        <w:instrText xml:space="preserve"> TOC \o "1-3" \h \z \u </w:instrText>
      </w:r>
      <w:r>
        <w:fldChar w:fldCharType="separate"/>
      </w:r>
      <w:hyperlink w:anchor="_Toc54281884" w:history="1">
        <w:r w:rsidR="00EF5684" w:rsidRPr="008B7C47">
          <w:rPr>
            <w:rStyle w:val="a8"/>
          </w:rPr>
          <w:t>1.</w:t>
        </w:r>
        <w:r w:rsidR="00EF5684">
          <w:rPr>
            <w:rFonts w:asciiTheme="minorHAnsi" w:eastAsiaTheme="minorEastAsia" w:hAnsiTheme="minorHAnsi" w:cstheme="minorBidi"/>
            <w:b w:val="0"/>
            <w:sz w:val="22"/>
            <w:szCs w:val="22"/>
            <w:lang w:eastAsia="ru-RU"/>
          </w:rPr>
          <w:tab/>
        </w:r>
        <w:r w:rsidR="00EF5684" w:rsidRPr="008B7C47">
          <w:rPr>
            <w:rStyle w:val="a8"/>
          </w:rPr>
          <w:t>ВВОДНЫЕ ПОЛОЖЕНИЯ</w:t>
        </w:r>
        <w:r w:rsidR="00EF5684">
          <w:rPr>
            <w:webHidden/>
          </w:rPr>
          <w:tab/>
        </w:r>
        <w:r w:rsidR="00EF5684">
          <w:rPr>
            <w:webHidden/>
          </w:rPr>
          <w:fldChar w:fldCharType="begin"/>
        </w:r>
        <w:r w:rsidR="00EF5684">
          <w:rPr>
            <w:webHidden/>
          </w:rPr>
          <w:instrText xml:space="preserve"> PAGEREF _Toc54281884 \h </w:instrText>
        </w:r>
        <w:r w:rsidR="00EF5684">
          <w:rPr>
            <w:webHidden/>
          </w:rPr>
        </w:r>
        <w:r w:rsidR="00EF5684">
          <w:rPr>
            <w:webHidden/>
          </w:rPr>
          <w:fldChar w:fldCharType="separate"/>
        </w:r>
        <w:r w:rsidR="00AE4C0A">
          <w:rPr>
            <w:webHidden/>
          </w:rPr>
          <w:t>4</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885" w:history="1">
        <w:r w:rsidR="00EF5684" w:rsidRPr="008B7C47">
          <w:rPr>
            <w:rStyle w:val="a8"/>
          </w:rPr>
          <w:t>НАЗНАЧЕНИЕ</w:t>
        </w:r>
        <w:r w:rsidR="00EF5684">
          <w:rPr>
            <w:webHidden/>
          </w:rPr>
          <w:tab/>
        </w:r>
        <w:r w:rsidR="00EF5684">
          <w:rPr>
            <w:webHidden/>
          </w:rPr>
          <w:fldChar w:fldCharType="begin"/>
        </w:r>
        <w:r w:rsidR="00EF5684">
          <w:rPr>
            <w:webHidden/>
          </w:rPr>
          <w:instrText xml:space="preserve"> PAGEREF _Toc54281885 \h </w:instrText>
        </w:r>
        <w:r w:rsidR="00EF5684">
          <w:rPr>
            <w:webHidden/>
          </w:rPr>
        </w:r>
        <w:r w:rsidR="00EF5684">
          <w:rPr>
            <w:webHidden/>
          </w:rPr>
          <w:fldChar w:fldCharType="separate"/>
        </w:r>
        <w:r w:rsidR="00AE4C0A">
          <w:rPr>
            <w:webHidden/>
          </w:rPr>
          <w:t>4</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886" w:history="1">
        <w:r w:rsidR="00EF5684" w:rsidRPr="008B7C47">
          <w:rPr>
            <w:rStyle w:val="a8"/>
          </w:rPr>
          <w:t>ОБЛАСТЬ ДЕЙСТВИЯ</w:t>
        </w:r>
        <w:r w:rsidR="00EF5684">
          <w:rPr>
            <w:webHidden/>
          </w:rPr>
          <w:tab/>
        </w:r>
        <w:r w:rsidR="00EF5684">
          <w:rPr>
            <w:webHidden/>
          </w:rPr>
          <w:fldChar w:fldCharType="begin"/>
        </w:r>
        <w:r w:rsidR="00EF5684">
          <w:rPr>
            <w:webHidden/>
          </w:rPr>
          <w:instrText xml:space="preserve"> PAGEREF _Toc54281886 \h </w:instrText>
        </w:r>
        <w:r w:rsidR="00EF5684">
          <w:rPr>
            <w:webHidden/>
          </w:rPr>
        </w:r>
        <w:r w:rsidR="00EF5684">
          <w:rPr>
            <w:webHidden/>
          </w:rPr>
          <w:fldChar w:fldCharType="separate"/>
        </w:r>
        <w:r w:rsidR="00AE4C0A">
          <w:rPr>
            <w:webHidden/>
          </w:rPr>
          <w:t>4</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887" w:history="1">
        <w:r w:rsidR="00EF5684" w:rsidRPr="008B7C47">
          <w:rPr>
            <w:rStyle w:val="a8"/>
          </w:rPr>
          <w:t>ПЕРИОД ДЕЙСТВИЯ И ПОРЯДОК ОБЕСПЕЧЕНИЯ ИСПОЛНЕНИЯ</w:t>
        </w:r>
        <w:r w:rsidR="00EF5684">
          <w:rPr>
            <w:webHidden/>
          </w:rPr>
          <w:tab/>
        </w:r>
        <w:r w:rsidR="00EF5684">
          <w:rPr>
            <w:webHidden/>
          </w:rPr>
          <w:fldChar w:fldCharType="begin"/>
        </w:r>
        <w:r w:rsidR="00EF5684">
          <w:rPr>
            <w:webHidden/>
          </w:rPr>
          <w:instrText xml:space="preserve"> PAGEREF _Toc54281887 \h </w:instrText>
        </w:r>
        <w:r w:rsidR="00EF5684">
          <w:rPr>
            <w:webHidden/>
          </w:rPr>
        </w:r>
        <w:r w:rsidR="00EF5684">
          <w:rPr>
            <w:webHidden/>
          </w:rPr>
          <w:fldChar w:fldCharType="separate"/>
        </w:r>
        <w:r w:rsidR="00AE4C0A">
          <w:rPr>
            <w:webHidden/>
          </w:rPr>
          <w:t>4</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888" w:history="1">
        <w:r w:rsidR="00EF5684" w:rsidRPr="008B7C47">
          <w:rPr>
            <w:rStyle w:val="a8"/>
          </w:rPr>
          <w:t>2.</w:t>
        </w:r>
        <w:r w:rsidR="00EF5684">
          <w:rPr>
            <w:rFonts w:asciiTheme="minorHAnsi" w:eastAsiaTheme="minorEastAsia" w:hAnsiTheme="minorHAnsi" w:cstheme="minorBidi"/>
            <w:b w:val="0"/>
            <w:sz w:val="22"/>
            <w:szCs w:val="22"/>
            <w:lang w:eastAsia="ru-RU"/>
          </w:rPr>
          <w:tab/>
        </w:r>
        <w:r w:rsidR="00EF5684" w:rsidRPr="008B7C47">
          <w:rPr>
            <w:rStyle w:val="a8"/>
          </w:rPr>
          <w:t>ГЛОССАРИЙ</w:t>
        </w:r>
        <w:r w:rsidR="00EF5684">
          <w:rPr>
            <w:webHidden/>
          </w:rPr>
          <w:tab/>
        </w:r>
        <w:r w:rsidR="00EF5684">
          <w:rPr>
            <w:webHidden/>
          </w:rPr>
          <w:fldChar w:fldCharType="begin"/>
        </w:r>
        <w:r w:rsidR="00EF5684">
          <w:rPr>
            <w:webHidden/>
          </w:rPr>
          <w:instrText xml:space="preserve"> PAGEREF _Toc54281888 \h </w:instrText>
        </w:r>
        <w:r w:rsidR="00EF5684">
          <w:rPr>
            <w:webHidden/>
          </w:rPr>
        </w:r>
        <w:r w:rsidR="00EF5684">
          <w:rPr>
            <w:webHidden/>
          </w:rPr>
          <w:fldChar w:fldCharType="separate"/>
        </w:r>
        <w:r w:rsidR="00AE4C0A">
          <w:rPr>
            <w:webHidden/>
          </w:rPr>
          <w:t>5</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889" w:history="1">
        <w:r w:rsidR="00EF5684" w:rsidRPr="008B7C47">
          <w:rPr>
            <w:rStyle w:val="a8"/>
          </w:rPr>
          <w:t>2.1</w:t>
        </w:r>
        <w:r w:rsidR="00EF5684">
          <w:rPr>
            <w:rFonts w:asciiTheme="minorHAnsi" w:eastAsiaTheme="minorEastAsia" w:hAnsiTheme="minorHAnsi" w:cstheme="minorBidi"/>
            <w:b w:val="0"/>
            <w:sz w:val="22"/>
            <w:szCs w:val="22"/>
            <w:lang w:eastAsia="ru-RU"/>
          </w:rPr>
          <w:tab/>
        </w:r>
        <w:r w:rsidR="00EF5684" w:rsidRPr="008B7C47">
          <w:rPr>
            <w:rStyle w:val="a8"/>
          </w:rPr>
          <w:t>ТЕРМИНЫ И ОПРЕДЕЛЕНИЯ КОРПОРАТИВНОГО ГЛОССАРИЯ</w:t>
        </w:r>
        <w:r w:rsidR="00EF5684">
          <w:rPr>
            <w:webHidden/>
          </w:rPr>
          <w:tab/>
        </w:r>
        <w:r w:rsidR="00EF5684">
          <w:rPr>
            <w:webHidden/>
          </w:rPr>
          <w:fldChar w:fldCharType="begin"/>
        </w:r>
        <w:r w:rsidR="00EF5684">
          <w:rPr>
            <w:webHidden/>
          </w:rPr>
          <w:instrText xml:space="preserve"> PAGEREF _Toc54281889 \h </w:instrText>
        </w:r>
        <w:r w:rsidR="00EF5684">
          <w:rPr>
            <w:webHidden/>
          </w:rPr>
        </w:r>
        <w:r w:rsidR="00EF5684">
          <w:rPr>
            <w:webHidden/>
          </w:rPr>
          <w:fldChar w:fldCharType="separate"/>
        </w:r>
        <w:r w:rsidR="00AE4C0A">
          <w:rPr>
            <w:webHidden/>
          </w:rPr>
          <w:t>5</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890" w:history="1">
        <w:r w:rsidR="00EF5684" w:rsidRPr="008B7C47">
          <w:rPr>
            <w:rStyle w:val="a8"/>
          </w:rPr>
          <w:t>2.2</w:t>
        </w:r>
        <w:r w:rsidR="00EF5684">
          <w:rPr>
            <w:rFonts w:asciiTheme="minorHAnsi" w:eastAsiaTheme="minorEastAsia" w:hAnsiTheme="minorHAnsi" w:cstheme="minorBidi"/>
            <w:b w:val="0"/>
            <w:sz w:val="22"/>
            <w:szCs w:val="22"/>
            <w:lang w:eastAsia="ru-RU"/>
          </w:rPr>
          <w:tab/>
        </w:r>
        <w:r w:rsidR="00EF5684" w:rsidRPr="008B7C47">
          <w:rPr>
            <w:rStyle w:val="a8"/>
          </w:rPr>
          <w:t>РОЛИ</w:t>
        </w:r>
        <w:r w:rsidR="00EF5684">
          <w:rPr>
            <w:webHidden/>
          </w:rPr>
          <w:tab/>
        </w:r>
        <w:r w:rsidR="00EF5684">
          <w:rPr>
            <w:webHidden/>
          </w:rPr>
          <w:fldChar w:fldCharType="begin"/>
        </w:r>
        <w:r w:rsidR="00EF5684">
          <w:rPr>
            <w:webHidden/>
          </w:rPr>
          <w:instrText xml:space="preserve"> PAGEREF _Toc54281890 \h </w:instrText>
        </w:r>
        <w:r w:rsidR="00EF5684">
          <w:rPr>
            <w:webHidden/>
          </w:rPr>
        </w:r>
        <w:r w:rsidR="00EF5684">
          <w:rPr>
            <w:webHidden/>
          </w:rPr>
          <w:fldChar w:fldCharType="separate"/>
        </w:r>
        <w:r w:rsidR="00AE4C0A">
          <w:rPr>
            <w:webHidden/>
          </w:rPr>
          <w:t>9</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891" w:history="1">
        <w:r w:rsidR="00EF5684" w:rsidRPr="008B7C47">
          <w:rPr>
            <w:rStyle w:val="a8"/>
          </w:rPr>
          <w:t>2.3</w:t>
        </w:r>
        <w:r w:rsidR="00EF5684">
          <w:rPr>
            <w:rFonts w:asciiTheme="minorHAnsi" w:eastAsiaTheme="minorEastAsia" w:hAnsiTheme="minorHAnsi" w:cstheme="minorBidi"/>
            <w:b w:val="0"/>
            <w:sz w:val="22"/>
            <w:szCs w:val="22"/>
            <w:lang w:eastAsia="ru-RU"/>
          </w:rPr>
          <w:tab/>
        </w:r>
        <w:r w:rsidR="00EF5684" w:rsidRPr="008B7C47">
          <w:rPr>
            <w:rStyle w:val="a8"/>
          </w:rPr>
          <w:t>ТЕРМИНЫ И ОПРЕДЕЛЕНИЯ ДЛЯ ЦЕЛЕЙ НАСТОЯЩЕГО ДОКУМЕНТА</w:t>
        </w:r>
        <w:r w:rsidR="00EF5684">
          <w:rPr>
            <w:webHidden/>
          </w:rPr>
          <w:tab/>
        </w:r>
        <w:r w:rsidR="00EF5684">
          <w:rPr>
            <w:webHidden/>
          </w:rPr>
          <w:fldChar w:fldCharType="begin"/>
        </w:r>
        <w:r w:rsidR="00EF5684">
          <w:rPr>
            <w:webHidden/>
          </w:rPr>
          <w:instrText xml:space="preserve"> PAGEREF _Toc54281891 \h </w:instrText>
        </w:r>
        <w:r w:rsidR="00EF5684">
          <w:rPr>
            <w:webHidden/>
          </w:rPr>
        </w:r>
        <w:r w:rsidR="00EF5684">
          <w:rPr>
            <w:webHidden/>
          </w:rPr>
          <w:fldChar w:fldCharType="separate"/>
        </w:r>
        <w:r w:rsidR="00AE4C0A">
          <w:rPr>
            <w:webHidden/>
          </w:rPr>
          <w:t>10</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892" w:history="1">
        <w:r w:rsidR="00EF5684" w:rsidRPr="008B7C47">
          <w:rPr>
            <w:rStyle w:val="a8"/>
          </w:rPr>
          <w:t>2.4</w:t>
        </w:r>
        <w:r w:rsidR="00EF5684">
          <w:rPr>
            <w:rFonts w:asciiTheme="minorHAnsi" w:eastAsiaTheme="minorEastAsia" w:hAnsiTheme="minorHAnsi" w:cstheme="minorBidi"/>
            <w:b w:val="0"/>
            <w:sz w:val="22"/>
            <w:szCs w:val="22"/>
            <w:lang w:eastAsia="ru-RU"/>
          </w:rPr>
          <w:tab/>
        </w:r>
        <w:r w:rsidR="00EF5684" w:rsidRPr="008B7C47">
          <w:rPr>
            <w:rStyle w:val="a8"/>
          </w:rPr>
          <w:t>ОБОЗНАЧЕНИЯ И СОКРАЩЕНИЯ</w:t>
        </w:r>
        <w:r w:rsidR="00EF5684">
          <w:rPr>
            <w:webHidden/>
          </w:rPr>
          <w:tab/>
        </w:r>
        <w:r w:rsidR="00EF5684">
          <w:rPr>
            <w:webHidden/>
          </w:rPr>
          <w:fldChar w:fldCharType="begin"/>
        </w:r>
        <w:r w:rsidR="00EF5684">
          <w:rPr>
            <w:webHidden/>
          </w:rPr>
          <w:instrText xml:space="preserve"> PAGEREF _Toc54281892 \h </w:instrText>
        </w:r>
        <w:r w:rsidR="00EF5684">
          <w:rPr>
            <w:webHidden/>
          </w:rPr>
        </w:r>
        <w:r w:rsidR="00EF5684">
          <w:rPr>
            <w:webHidden/>
          </w:rPr>
          <w:fldChar w:fldCharType="separate"/>
        </w:r>
        <w:r w:rsidR="00AE4C0A">
          <w:rPr>
            <w:webHidden/>
          </w:rPr>
          <w:t>10</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893" w:history="1">
        <w:r w:rsidR="00EF5684" w:rsidRPr="008B7C47">
          <w:rPr>
            <w:rStyle w:val="a8"/>
          </w:rPr>
          <w:t>3.</w:t>
        </w:r>
        <w:r w:rsidR="00EF5684">
          <w:rPr>
            <w:rFonts w:asciiTheme="minorHAnsi" w:eastAsiaTheme="minorEastAsia" w:hAnsiTheme="minorHAnsi" w:cstheme="minorBidi"/>
            <w:b w:val="0"/>
            <w:sz w:val="22"/>
            <w:szCs w:val="22"/>
            <w:lang w:eastAsia="ru-RU"/>
          </w:rPr>
          <w:tab/>
        </w:r>
        <w:r w:rsidR="00EF5684" w:rsidRPr="008B7C47">
          <w:rPr>
            <w:rStyle w:val="a8"/>
          </w:rPr>
          <w:t>ОБЩИЕ ПОЛОЖЕНИЯ</w:t>
        </w:r>
        <w:r w:rsidR="00EF5684">
          <w:rPr>
            <w:webHidden/>
          </w:rPr>
          <w:tab/>
        </w:r>
        <w:r w:rsidR="00EF5684">
          <w:rPr>
            <w:webHidden/>
          </w:rPr>
          <w:fldChar w:fldCharType="begin"/>
        </w:r>
        <w:r w:rsidR="00EF5684">
          <w:rPr>
            <w:webHidden/>
          </w:rPr>
          <w:instrText xml:space="preserve"> PAGEREF _Toc54281893 \h </w:instrText>
        </w:r>
        <w:r w:rsidR="00EF5684">
          <w:rPr>
            <w:webHidden/>
          </w:rPr>
        </w:r>
        <w:r w:rsidR="00EF5684">
          <w:rPr>
            <w:webHidden/>
          </w:rPr>
          <w:fldChar w:fldCharType="separate"/>
        </w:r>
        <w:r w:rsidR="00AE4C0A">
          <w:rPr>
            <w:webHidden/>
          </w:rPr>
          <w:t>12</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894" w:history="1">
        <w:r w:rsidR="00EF5684" w:rsidRPr="008B7C47">
          <w:rPr>
            <w:rStyle w:val="a8"/>
          </w:rPr>
          <w:t>4.</w:t>
        </w:r>
        <w:r w:rsidR="00EF5684">
          <w:rPr>
            <w:rFonts w:asciiTheme="minorHAnsi" w:eastAsiaTheme="minorEastAsia" w:hAnsiTheme="minorHAnsi" w:cstheme="minorBidi"/>
            <w:b w:val="0"/>
            <w:sz w:val="22"/>
            <w:szCs w:val="22"/>
            <w:lang w:eastAsia="ru-RU"/>
          </w:rPr>
          <w:tab/>
        </w:r>
        <w:r w:rsidR="00EF5684" w:rsidRPr="008B7C47">
          <w:rPr>
            <w:rStyle w:val="a8"/>
          </w:rPr>
          <w:t>КОНСТРУКЦИЯ СКВАЖИНЫ</w:t>
        </w:r>
        <w:r w:rsidR="00EF5684">
          <w:rPr>
            <w:webHidden/>
          </w:rPr>
          <w:tab/>
        </w:r>
        <w:r w:rsidR="00EF5684">
          <w:rPr>
            <w:webHidden/>
          </w:rPr>
          <w:fldChar w:fldCharType="begin"/>
        </w:r>
        <w:r w:rsidR="00EF5684">
          <w:rPr>
            <w:webHidden/>
          </w:rPr>
          <w:instrText xml:space="preserve"> PAGEREF _Toc54281894 \h </w:instrText>
        </w:r>
        <w:r w:rsidR="00EF5684">
          <w:rPr>
            <w:webHidden/>
          </w:rPr>
        </w:r>
        <w:r w:rsidR="00EF5684">
          <w:rPr>
            <w:webHidden/>
          </w:rPr>
          <w:fldChar w:fldCharType="separate"/>
        </w:r>
        <w:r w:rsidR="00AE4C0A">
          <w:rPr>
            <w:webHidden/>
          </w:rPr>
          <w:t>13</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895" w:history="1">
        <w:r w:rsidR="00EF5684" w:rsidRPr="008B7C47">
          <w:rPr>
            <w:rStyle w:val="a8"/>
          </w:rPr>
          <w:t>4.1</w:t>
        </w:r>
        <w:r w:rsidR="00EF5684">
          <w:rPr>
            <w:rFonts w:asciiTheme="minorHAnsi" w:eastAsiaTheme="minorEastAsia" w:hAnsiTheme="minorHAnsi" w:cstheme="minorBidi"/>
            <w:b w:val="0"/>
            <w:sz w:val="22"/>
            <w:szCs w:val="22"/>
            <w:lang w:eastAsia="ru-RU"/>
          </w:rPr>
          <w:tab/>
        </w:r>
        <w:r w:rsidR="00EF5684" w:rsidRPr="008B7C47">
          <w:rPr>
            <w:rStyle w:val="a8"/>
          </w:rPr>
          <w:t>ВЫБОР КОНСТРУКЦИИ И СПОСОБА КРЕПЛЕНИЯ СКВАЖИНЫ</w:t>
        </w:r>
        <w:r w:rsidR="00EF5684">
          <w:rPr>
            <w:webHidden/>
          </w:rPr>
          <w:tab/>
        </w:r>
        <w:r w:rsidR="00EF5684">
          <w:rPr>
            <w:webHidden/>
          </w:rPr>
          <w:fldChar w:fldCharType="begin"/>
        </w:r>
        <w:r w:rsidR="00EF5684">
          <w:rPr>
            <w:webHidden/>
          </w:rPr>
          <w:instrText xml:space="preserve"> PAGEREF _Toc54281895 \h </w:instrText>
        </w:r>
        <w:r w:rsidR="00EF5684">
          <w:rPr>
            <w:webHidden/>
          </w:rPr>
        </w:r>
        <w:r w:rsidR="00EF5684">
          <w:rPr>
            <w:webHidden/>
          </w:rPr>
          <w:fldChar w:fldCharType="separate"/>
        </w:r>
        <w:r w:rsidR="00AE4C0A">
          <w:rPr>
            <w:webHidden/>
          </w:rPr>
          <w:t>13</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896" w:history="1">
        <w:r w:rsidR="00EF5684" w:rsidRPr="008B7C47">
          <w:rPr>
            <w:rStyle w:val="a8"/>
          </w:rPr>
          <w:t>4.2</w:t>
        </w:r>
        <w:r w:rsidR="00EF5684">
          <w:rPr>
            <w:rFonts w:asciiTheme="minorHAnsi" w:eastAsiaTheme="minorEastAsia" w:hAnsiTheme="minorHAnsi" w:cstheme="minorBidi"/>
            <w:b w:val="0"/>
            <w:sz w:val="22"/>
            <w:szCs w:val="22"/>
            <w:lang w:eastAsia="ru-RU"/>
          </w:rPr>
          <w:tab/>
        </w:r>
        <w:r w:rsidR="00EF5684" w:rsidRPr="008B7C47">
          <w:rPr>
            <w:rStyle w:val="a8"/>
          </w:rPr>
          <w:t>НАЗНАЧЕНИЕ ОБСАДНЫХ КОЛОНН</w:t>
        </w:r>
        <w:r w:rsidR="00EF5684">
          <w:rPr>
            <w:webHidden/>
          </w:rPr>
          <w:tab/>
        </w:r>
        <w:r w:rsidR="00EF5684">
          <w:rPr>
            <w:webHidden/>
          </w:rPr>
          <w:fldChar w:fldCharType="begin"/>
        </w:r>
        <w:r w:rsidR="00EF5684">
          <w:rPr>
            <w:webHidden/>
          </w:rPr>
          <w:instrText xml:space="preserve"> PAGEREF _Toc54281896 \h </w:instrText>
        </w:r>
        <w:r w:rsidR="00EF5684">
          <w:rPr>
            <w:webHidden/>
          </w:rPr>
        </w:r>
        <w:r w:rsidR="00EF5684">
          <w:rPr>
            <w:webHidden/>
          </w:rPr>
          <w:fldChar w:fldCharType="separate"/>
        </w:r>
        <w:r w:rsidR="00AE4C0A">
          <w:rPr>
            <w:webHidden/>
          </w:rPr>
          <w:t>14</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897" w:history="1">
        <w:r w:rsidR="00EF5684" w:rsidRPr="008B7C47">
          <w:rPr>
            <w:rStyle w:val="a8"/>
          </w:rPr>
          <w:t>4.3</w:t>
        </w:r>
        <w:r w:rsidR="00EF5684">
          <w:rPr>
            <w:rFonts w:asciiTheme="minorHAnsi" w:eastAsiaTheme="minorEastAsia" w:hAnsiTheme="minorHAnsi" w:cstheme="minorBidi"/>
            <w:b w:val="0"/>
            <w:sz w:val="22"/>
            <w:szCs w:val="22"/>
            <w:lang w:eastAsia="ru-RU"/>
          </w:rPr>
          <w:tab/>
        </w:r>
        <w:r w:rsidR="00EF5684" w:rsidRPr="008B7C47">
          <w:rPr>
            <w:rStyle w:val="a8"/>
          </w:rPr>
          <w:t>ВЫБОР ИНТЕРВАЛОВ ЦЕМЕНТИРОВАНИЯ СКВАЖИНЫ</w:t>
        </w:r>
        <w:r w:rsidR="00EF5684">
          <w:rPr>
            <w:webHidden/>
          </w:rPr>
          <w:tab/>
        </w:r>
        <w:r w:rsidR="00EF5684">
          <w:rPr>
            <w:webHidden/>
          </w:rPr>
          <w:fldChar w:fldCharType="begin"/>
        </w:r>
        <w:r w:rsidR="00EF5684">
          <w:rPr>
            <w:webHidden/>
          </w:rPr>
          <w:instrText xml:space="preserve"> PAGEREF _Toc54281897 \h </w:instrText>
        </w:r>
        <w:r w:rsidR="00EF5684">
          <w:rPr>
            <w:webHidden/>
          </w:rPr>
        </w:r>
        <w:r w:rsidR="00EF5684">
          <w:rPr>
            <w:webHidden/>
          </w:rPr>
          <w:fldChar w:fldCharType="separate"/>
        </w:r>
        <w:r w:rsidR="00AE4C0A">
          <w:rPr>
            <w:webHidden/>
          </w:rPr>
          <w:t>15</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898" w:history="1">
        <w:r w:rsidR="00EF5684" w:rsidRPr="008B7C47">
          <w:rPr>
            <w:rStyle w:val="a8"/>
          </w:rPr>
          <w:t>4.4</w:t>
        </w:r>
        <w:r w:rsidR="00EF5684">
          <w:rPr>
            <w:rFonts w:asciiTheme="minorHAnsi" w:eastAsiaTheme="minorEastAsia" w:hAnsiTheme="minorHAnsi" w:cstheme="minorBidi"/>
            <w:b w:val="0"/>
            <w:sz w:val="22"/>
            <w:szCs w:val="22"/>
            <w:lang w:eastAsia="ru-RU"/>
          </w:rPr>
          <w:tab/>
        </w:r>
        <w:r w:rsidR="00EF5684" w:rsidRPr="008B7C47">
          <w:rPr>
            <w:rStyle w:val="a8"/>
          </w:rPr>
          <w:t>ВЫБОР СПОСОБА СПУСКА И ЦЕМЕНТИРОВАНИЯ ОБСАДНЫХ КОЛОНН</w:t>
        </w:r>
        <w:r w:rsidR="00EF5684">
          <w:rPr>
            <w:webHidden/>
          </w:rPr>
          <w:tab/>
        </w:r>
        <w:r w:rsidR="00EF5684">
          <w:rPr>
            <w:webHidden/>
          </w:rPr>
          <w:fldChar w:fldCharType="begin"/>
        </w:r>
        <w:r w:rsidR="00EF5684">
          <w:rPr>
            <w:webHidden/>
          </w:rPr>
          <w:instrText xml:space="preserve"> PAGEREF _Toc54281898 \h </w:instrText>
        </w:r>
        <w:r w:rsidR="00EF5684">
          <w:rPr>
            <w:webHidden/>
          </w:rPr>
        </w:r>
        <w:r w:rsidR="00EF5684">
          <w:rPr>
            <w:webHidden/>
          </w:rPr>
          <w:fldChar w:fldCharType="separate"/>
        </w:r>
        <w:r w:rsidR="00AE4C0A">
          <w:rPr>
            <w:webHidden/>
          </w:rPr>
          <w:t>16</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899" w:history="1">
        <w:r w:rsidR="00EF5684" w:rsidRPr="008B7C47">
          <w:rPr>
            <w:rStyle w:val="a8"/>
          </w:rPr>
          <w:t>5.</w:t>
        </w:r>
        <w:r w:rsidR="00EF5684">
          <w:rPr>
            <w:rFonts w:asciiTheme="minorHAnsi" w:eastAsiaTheme="minorEastAsia" w:hAnsiTheme="minorHAnsi" w:cstheme="minorBidi"/>
            <w:b w:val="0"/>
            <w:sz w:val="22"/>
            <w:szCs w:val="22"/>
            <w:lang w:eastAsia="ru-RU"/>
          </w:rPr>
          <w:tab/>
        </w:r>
        <w:r w:rsidR="00EF5684" w:rsidRPr="008B7C47">
          <w:rPr>
            <w:rStyle w:val="a8"/>
          </w:rPr>
          <w:t>ПОДГОТОВКА БУРОВОЙ УСТАНОВКИ</w:t>
        </w:r>
        <w:r w:rsidR="00EF5684">
          <w:rPr>
            <w:webHidden/>
          </w:rPr>
          <w:tab/>
        </w:r>
        <w:r w:rsidR="00EF5684">
          <w:rPr>
            <w:webHidden/>
          </w:rPr>
          <w:fldChar w:fldCharType="begin"/>
        </w:r>
        <w:r w:rsidR="00EF5684">
          <w:rPr>
            <w:webHidden/>
          </w:rPr>
          <w:instrText xml:space="preserve"> PAGEREF _Toc54281899 \h </w:instrText>
        </w:r>
        <w:r w:rsidR="00EF5684">
          <w:rPr>
            <w:webHidden/>
          </w:rPr>
        </w:r>
        <w:r w:rsidR="00EF5684">
          <w:rPr>
            <w:webHidden/>
          </w:rPr>
          <w:fldChar w:fldCharType="separate"/>
        </w:r>
        <w:r w:rsidR="00AE4C0A">
          <w:rPr>
            <w:webHidden/>
          </w:rPr>
          <w:t>17</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00" w:history="1">
        <w:r w:rsidR="00EF5684" w:rsidRPr="008B7C47">
          <w:rPr>
            <w:rStyle w:val="a8"/>
          </w:rPr>
          <w:t>6.</w:t>
        </w:r>
        <w:r w:rsidR="00EF5684">
          <w:rPr>
            <w:rFonts w:asciiTheme="minorHAnsi" w:eastAsiaTheme="minorEastAsia" w:hAnsiTheme="minorHAnsi" w:cstheme="minorBidi"/>
            <w:b w:val="0"/>
            <w:sz w:val="22"/>
            <w:szCs w:val="22"/>
            <w:lang w:eastAsia="ru-RU"/>
          </w:rPr>
          <w:tab/>
        </w:r>
        <w:r w:rsidR="00EF5684" w:rsidRPr="008B7C47">
          <w:rPr>
            <w:rStyle w:val="a8"/>
          </w:rPr>
          <w:t>ОБСАДНЫЕ ТРУБЫ</w:t>
        </w:r>
        <w:r w:rsidR="00EF5684">
          <w:rPr>
            <w:webHidden/>
          </w:rPr>
          <w:tab/>
        </w:r>
        <w:r w:rsidR="00EF5684">
          <w:rPr>
            <w:webHidden/>
          </w:rPr>
          <w:fldChar w:fldCharType="begin"/>
        </w:r>
        <w:r w:rsidR="00EF5684">
          <w:rPr>
            <w:webHidden/>
          </w:rPr>
          <w:instrText xml:space="preserve"> PAGEREF _Toc54281900 \h </w:instrText>
        </w:r>
        <w:r w:rsidR="00EF5684">
          <w:rPr>
            <w:webHidden/>
          </w:rPr>
        </w:r>
        <w:r w:rsidR="00EF5684">
          <w:rPr>
            <w:webHidden/>
          </w:rPr>
          <w:fldChar w:fldCharType="separate"/>
        </w:r>
        <w:r w:rsidR="00AE4C0A">
          <w:rPr>
            <w:webHidden/>
          </w:rPr>
          <w:t>19</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01" w:history="1">
        <w:r w:rsidR="00EF5684" w:rsidRPr="008B7C47">
          <w:rPr>
            <w:rStyle w:val="a8"/>
          </w:rPr>
          <w:t>6.1</w:t>
        </w:r>
        <w:r w:rsidR="00EF5684">
          <w:rPr>
            <w:rFonts w:asciiTheme="minorHAnsi" w:eastAsiaTheme="minorEastAsia" w:hAnsiTheme="minorHAnsi" w:cstheme="minorBidi"/>
            <w:b w:val="0"/>
            <w:sz w:val="22"/>
            <w:szCs w:val="22"/>
            <w:lang w:eastAsia="ru-RU"/>
          </w:rPr>
          <w:tab/>
        </w:r>
        <w:r w:rsidR="00EF5684" w:rsidRPr="008B7C47">
          <w:rPr>
            <w:rStyle w:val="a8"/>
          </w:rPr>
          <w:t>ПОДГОТОВКА ОБСАДНЫХ ТРУБ НА БУРОВОЙ</w:t>
        </w:r>
        <w:r w:rsidR="00EF5684">
          <w:rPr>
            <w:webHidden/>
          </w:rPr>
          <w:tab/>
        </w:r>
        <w:r w:rsidR="00EF5684">
          <w:rPr>
            <w:webHidden/>
          </w:rPr>
          <w:fldChar w:fldCharType="begin"/>
        </w:r>
        <w:r w:rsidR="00EF5684">
          <w:rPr>
            <w:webHidden/>
          </w:rPr>
          <w:instrText xml:space="preserve"> PAGEREF _Toc54281901 \h </w:instrText>
        </w:r>
        <w:r w:rsidR="00EF5684">
          <w:rPr>
            <w:webHidden/>
          </w:rPr>
        </w:r>
        <w:r w:rsidR="00EF5684">
          <w:rPr>
            <w:webHidden/>
          </w:rPr>
          <w:fldChar w:fldCharType="separate"/>
        </w:r>
        <w:r w:rsidR="00AE4C0A">
          <w:rPr>
            <w:webHidden/>
          </w:rPr>
          <w:t>19</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02" w:history="1">
        <w:r w:rsidR="00EF5684" w:rsidRPr="008B7C47">
          <w:rPr>
            <w:rStyle w:val="a8"/>
          </w:rPr>
          <w:t>7.</w:t>
        </w:r>
        <w:r w:rsidR="00EF5684">
          <w:rPr>
            <w:rFonts w:asciiTheme="minorHAnsi" w:eastAsiaTheme="minorEastAsia" w:hAnsiTheme="minorHAnsi" w:cstheme="minorBidi"/>
            <w:b w:val="0"/>
            <w:sz w:val="22"/>
            <w:szCs w:val="22"/>
            <w:lang w:eastAsia="ru-RU"/>
          </w:rPr>
          <w:tab/>
        </w:r>
        <w:r w:rsidR="00EF5684" w:rsidRPr="008B7C47">
          <w:rPr>
            <w:rStyle w:val="a8"/>
          </w:rPr>
          <w:t>ПОДГОТОВКА СТВОЛА СКВАЖИНЫ К СПУСКУ ОБСАДНОЙ КОЛОННЫ</w:t>
        </w:r>
        <w:r w:rsidR="00EF5684">
          <w:rPr>
            <w:webHidden/>
          </w:rPr>
          <w:tab/>
        </w:r>
        <w:r w:rsidR="00EF5684">
          <w:rPr>
            <w:webHidden/>
          </w:rPr>
          <w:fldChar w:fldCharType="begin"/>
        </w:r>
        <w:r w:rsidR="00EF5684">
          <w:rPr>
            <w:webHidden/>
          </w:rPr>
          <w:instrText xml:space="preserve"> PAGEREF _Toc54281902 \h </w:instrText>
        </w:r>
        <w:r w:rsidR="00EF5684">
          <w:rPr>
            <w:webHidden/>
          </w:rPr>
        </w:r>
        <w:r w:rsidR="00EF5684">
          <w:rPr>
            <w:webHidden/>
          </w:rPr>
          <w:fldChar w:fldCharType="separate"/>
        </w:r>
        <w:r w:rsidR="00AE4C0A">
          <w:rPr>
            <w:webHidden/>
          </w:rPr>
          <w:t>22</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03" w:history="1">
        <w:r w:rsidR="00EF5684" w:rsidRPr="008B7C47">
          <w:rPr>
            <w:rStyle w:val="a8"/>
          </w:rPr>
          <w:t>7.1</w:t>
        </w:r>
        <w:r w:rsidR="00EF5684">
          <w:rPr>
            <w:rFonts w:asciiTheme="minorHAnsi" w:eastAsiaTheme="minorEastAsia" w:hAnsiTheme="minorHAnsi" w:cstheme="minorBidi"/>
            <w:b w:val="0"/>
            <w:sz w:val="22"/>
            <w:szCs w:val="22"/>
            <w:lang w:eastAsia="ru-RU"/>
          </w:rPr>
          <w:tab/>
        </w:r>
        <w:r w:rsidR="00EF5684" w:rsidRPr="008B7C47">
          <w:rPr>
            <w:rStyle w:val="a8"/>
          </w:rPr>
          <w:t>ПОДГОТОВКА СТВОЛА СКВАЖИНЫ К СПУСКУ ОБСАДНОЙ КОЛОННЫ В ОДИН ПРИЕМ</w:t>
        </w:r>
        <w:r w:rsidR="00EF5684">
          <w:rPr>
            <w:webHidden/>
          </w:rPr>
          <w:tab/>
        </w:r>
        <w:r w:rsidR="00EF5684">
          <w:rPr>
            <w:webHidden/>
          </w:rPr>
          <w:fldChar w:fldCharType="begin"/>
        </w:r>
        <w:r w:rsidR="00EF5684">
          <w:rPr>
            <w:webHidden/>
          </w:rPr>
          <w:instrText xml:space="preserve"> PAGEREF _Toc54281903 \h </w:instrText>
        </w:r>
        <w:r w:rsidR="00EF5684">
          <w:rPr>
            <w:webHidden/>
          </w:rPr>
        </w:r>
        <w:r w:rsidR="00EF5684">
          <w:rPr>
            <w:webHidden/>
          </w:rPr>
          <w:fldChar w:fldCharType="separate"/>
        </w:r>
        <w:r w:rsidR="00AE4C0A">
          <w:rPr>
            <w:webHidden/>
          </w:rPr>
          <w:t>22</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04" w:history="1">
        <w:r w:rsidR="00EF5684" w:rsidRPr="008B7C47">
          <w:rPr>
            <w:rStyle w:val="a8"/>
          </w:rPr>
          <w:t>7.2</w:t>
        </w:r>
        <w:r w:rsidR="00EF5684">
          <w:rPr>
            <w:rFonts w:asciiTheme="minorHAnsi" w:eastAsiaTheme="minorEastAsia" w:hAnsiTheme="minorHAnsi" w:cstheme="minorBidi"/>
            <w:b w:val="0"/>
            <w:sz w:val="22"/>
            <w:szCs w:val="22"/>
            <w:lang w:eastAsia="ru-RU"/>
          </w:rPr>
          <w:tab/>
        </w:r>
        <w:r w:rsidR="00EF5684" w:rsidRPr="008B7C47">
          <w:rPr>
            <w:rStyle w:val="a8"/>
          </w:rPr>
          <w:t>ПОДГОТОВКА СТВОЛА СКВАЖИНЫ К СПУСКУ СЕКЦИОННЫХ И ПОТАЙНЫХ КОЛОНН</w:t>
        </w:r>
        <w:r w:rsidR="00EF5684">
          <w:rPr>
            <w:webHidden/>
          </w:rPr>
          <w:tab/>
        </w:r>
        <w:r w:rsidR="00EF5684">
          <w:rPr>
            <w:webHidden/>
          </w:rPr>
          <w:fldChar w:fldCharType="begin"/>
        </w:r>
        <w:r w:rsidR="00EF5684">
          <w:rPr>
            <w:webHidden/>
          </w:rPr>
          <w:instrText xml:space="preserve"> PAGEREF _Toc54281904 \h </w:instrText>
        </w:r>
        <w:r w:rsidR="00EF5684">
          <w:rPr>
            <w:webHidden/>
          </w:rPr>
        </w:r>
        <w:r w:rsidR="00EF5684">
          <w:rPr>
            <w:webHidden/>
          </w:rPr>
          <w:fldChar w:fldCharType="separate"/>
        </w:r>
        <w:r w:rsidR="00AE4C0A">
          <w:rPr>
            <w:webHidden/>
          </w:rPr>
          <w:t>24</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05" w:history="1">
        <w:r w:rsidR="00EF5684" w:rsidRPr="008B7C47">
          <w:rPr>
            <w:rStyle w:val="a8"/>
          </w:rPr>
          <w:t>8.</w:t>
        </w:r>
        <w:r w:rsidR="00EF5684">
          <w:rPr>
            <w:rFonts w:asciiTheme="minorHAnsi" w:eastAsiaTheme="minorEastAsia" w:hAnsiTheme="minorHAnsi" w:cstheme="minorBidi"/>
            <w:b w:val="0"/>
            <w:sz w:val="22"/>
            <w:szCs w:val="22"/>
            <w:lang w:eastAsia="ru-RU"/>
          </w:rPr>
          <w:tab/>
        </w:r>
        <w:r w:rsidR="00EF5684" w:rsidRPr="008B7C47">
          <w:rPr>
            <w:rStyle w:val="a8"/>
          </w:rPr>
          <w:t>СПУСК ОБСАДНОЙ КОЛОННЫ</w:t>
        </w:r>
        <w:r w:rsidR="00EF5684">
          <w:rPr>
            <w:webHidden/>
          </w:rPr>
          <w:tab/>
        </w:r>
        <w:r w:rsidR="00EF5684">
          <w:rPr>
            <w:webHidden/>
          </w:rPr>
          <w:fldChar w:fldCharType="begin"/>
        </w:r>
        <w:r w:rsidR="00EF5684">
          <w:rPr>
            <w:webHidden/>
          </w:rPr>
          <w:instrText xml:space="preserve"> PAGEREF _Toc54281905 \h </w:instrText>
        </w:r>
        <w:r w:rsidR="00EF5684">
          <w:rPr>
            <w:webHidden/>
          </w:rPr>
        </w:r>
        <w:r w:rsidR="00EF5684">
          <w:rPr>
            <w:webHidden/>
          </w:rPr>
          <w:fldChar w:fldCharType="separate"/>
        </w:r>
        <w:r w:rsidR="00AE4C0A">
          <w:rPr>
            <w:webHidden/>
          </w:rPr>
          <w:t>25</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06" w:history="1">
        <w:r w:rsidR="00EF5684" w:rsidRPr="008B7C47">
          <w:rPr>
            <w:rStyle w:val="a8"/>
          </w:rPr>
          <w:t>8.1</w:t>
        </w:r>
        <w:r w:rsidR="00EF5684">
          <w:rPr>
            <w:rFonts w:asciiTheme="minorHAnsi" w:eastAsiaTheme="minorEastAsia" w:hAnsiTheme="minorHAnsi" w:cstheme="minorBidi"/>
            <w:b w:val="0"/>
            <w:sz w:val="22"/>
            <w:szCs w:val="22"/>
            <w:lang w:eastAsia="ru-RU"/>
          </w:rPr>
          <w:tab/>
        </w:r>
        <w:r w:rsidR="00EF5684" w:rsidRPr="008B7C47">
          <w:rPr>
            <w:rStyle w:val="a8"/>
          </w:rPr>
          <w:t>СПУСК ОБСАДНОЙ КОЛОННЫ В ОДИН ПРИЕМ</w:t>
        </w:r>
        <w:r w:rsidR="00EF5684">
          <w:rPr>
            <w:webHidden/>
          </w:rPr>
          <w:tab/>
        </w:r>
        <w:r w:rsidR="00EF5684">
          <w:rPr>
            <w:webHidden/>
          </w:rPr>
          <w:fldChar w:fldCharType="begin"/>
        </w:r>
        <w:r w:rsidR="00EF5684">
          <w:rPr>
            <w:webHidden/>
          </w:rPr>
          <w:instrText xml:space="preserve"> PAGEREF _Toc54281906 \h </w:instrText>
        </w:r>
        <w:r w:rsidR="00EF5684">
          <w:rPr>
            <w:webHidden/>
          </w:rPr>
        </w:r>
        <w:r w:rsidR="00EF5684">
          <w:rPr>
            <w:webHidden/>
          </w:rPr>
          <w:fldChar w:fldCharType="separate"/>
        </w:r>
        <w:r w:rsidR="00AE4C0A">
          <w:rPr>
            <w:webHidden/>
          </w:rPr>
          <w:t>25</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07" w:history="1">
        <w:r w:rsidR="00EF5684" w:rsidRPr="008B7C47">
          <w:rPr>
            <w:rStyle w:val="a8"/>
          </w:rPr>
          <w:t>8.2</w:t>
        </w:r>
        <w:r w:rsidR="00EF5684">
          <w:rPr>
            <w:rFonts w:asciiTheme="minorHAnsi" w:eastAsiaTheme="minorEastAsia" w:hAnsiTheme="minorHAnsi" w:cstheme="minorBidi"/>
            <w:b w:val="0"/>
            <w:sz w:val="22"/>
            <w:szCs w:val="22"/>
            <w:lang w:eastAsia="ru-RU"/>
          </w:rPr>
          <w:tab/>
        </w:r>
        <w:r w:rsidR="00EF5684" w:rsidRPr="008B7C47">
          <w:rPr>
            <w:rStyle w:val="a8"/>
          </w:rPr>
          <w:t xml:space="preserve">СПУСК ОБСАДНОЙ КОЛОННЫ </w:t>
        </w:r>
        <w:r w:rsidR="00EF5684" w:rsidRPr="008B7C47">
          <w:rPr>
            <w:rStyle w:val="a8"/>
            <w:lang w:val="en-US"/>
          </w:rPr>
          <w:t>СЕКЦИЯМИ</w:t>
        </w:r>
        <w:r w:rsidR="00EF5684">
          <w:rPr>
            <w:webHidden/>
          </w:rPr>
          <w:tab/>
        </w:r>
        <w:r w:rsidR="00EF5684">
          <w:rPr>
            <w:webHidden/>
          </w:rPr>
          <w:fldChar w:fldCharType="begin"/>
        </w:r>
        <w:r w:rsidR="00EF5684">
          <w:rPr>
            <w:webHidden/>
          </w:rPr>
          <w:instrText xml:space="preserve"> PAGEREF _Toc54281907 \h </w:instrText>
        </w:r>
        <w:r w:rsidR="00EF5684">
          <w:rPr>
            <w:webHidden/>
          </w:rPr>
        </w:r>
        <w:r w:rsidR="00EF5684">
          <w:rPr>
            <w:webHidden/>
          </w:rPr>
          <w:fldChar w:fldCharType="separate"/>
        </w:r>
        <w:r w:rsidR="00AE4C0A">
          <w:rPr>
            <w:webHidden/>
          </w:rPr>
          <w:t>29</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08" w:history="1">
        <w:r w:rsidR="00EF5684" w:rsidRPr="008B7C47">
          <w:rPr>
            <w:rStyle w:val="a8"/>
          </w:rPr>
          <w:t>9.</w:t>
        </w:r>
        <w:r w:rsidR="00EF5684">
          <w:rPr>
            <w:rFonts w:asciiTheme="minorHAnsi" w:eastAsiaTheme="minorEastAsia" w:hAnsiTheme="minorHAnsi" w:cstheme="minorBidi"/>
            <w:b w:val="0"/>
            <w:sz w:val="22"/>
            <w:szCs w:val="22"/>
            <w:lang w:eastAsia="ru-RU"/>
          </w:rPr>
          <w:tab/>
        </w:r>
        <w:r w:rsidR="00EF5684" w:rsidRPr="008B7C47">
          <w:rPr>
            <w:rStyle w:val="a8"/>
          </w:rPr>
          <w:t>ЦЕМЕНТИРОВАНИЕ ОБСАДНЫХ КОЛОНН</w:t>
        </w:r>
        <w:r w:rsidR="00EF5684">
          <w:rPr>
            <w:webHidden/>
          </w:rPr>
          <w:tab/>
        </w:r>
        <w:r w:rsidR="00EF5684">
          <w:rPr>
            <w:webHidden/>
          </w:rPr>
          <w:fldChar w:fldCharType="begin"/>
        </w:r>
        <w:r w:rsidR="00EF5684">
          <w:rPr>
            <w:webHidden/>
          </w:rPr>
          <w:instrText xml:space="preserve"> PAGEREF _Toc54281908 \h </w:instrText>
        </w:r>
        <w:r w:rsidR="00EF5684">
          <w:rPr>
            <w:webHidden/>
          </w:rPr>
        </w:r>
        <w:r w:rsidR="00EF5684">
          <w:rPr>
            <w:webHidden/>
          </w:rPr>
          <w:fldChar w:fldCharType="separate"/>
        </w:r>
        <w:r w:rsidR="00AE4C0A">
          <w:rPr>
            <w:webHidden/>
          </w:rPr>
          <w:t>30</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09" w:history="1">
        <w:r w:rsidR="00EF5684" w:rsidRPr="008B7C47">
          <w:rPr>
            <w:rStyle w:val="a8"/>
          </w:rPr>
          <w:t>9.1</w:t>
        </w:r>
        <w:r w:rsidR="00EF5684">
          <w:rPr>
            <w:rFonts w:asciiTheme="minorHAnsi" w:eastAsiaTheme="minorEastAsia" w:hAnsiTheme="minorHAnsi" w:cstheme="minorBidi"/>
            <w:b w:val="0"/>
            <w:sz w:val="22"/>
            <w:szCs w:val="22"/>
            <w:lang w:eastAsia="ru-RU"/>
          </w:rPr>
          <w:tab/>
        </w:r>
        <w:r w:rsidR="00EF5684" w:rsidRPr="008B7C47">
          <w:rPr>
            <w:rStyle w:val="a8"/>
          </w:rPr>
          <w:t>ПЛАНИРОВАНИЕ РАБОТ ПО ЦЕМЕНТИРОВАНИЮ</w:t>
        </w:r>
        <w:r w:rsidR="00EF5684">
          <w:rPr>
            <w:webHidden/>
          </w:rPr>
          <w:tab/>
        </w:r>
        <w:r w:rsidR="00EF5684">
          <w:rPr>
            <w:webHidden/>
          </w:rPr>
          <w:fldChar w:fldCharType="begin"/>
        </w:r>
        <w:r w:rsidR="00EF5684">
          <w:rPr>
            <w:webHidden/>
          </w:rPr>
          <w:instrText xml:space="preserve"> PAGEREF _Toc54281909 \h </w:instrText>
        </w:r>
        <w:r w:rsidR="00EF5684">
          <w:rPr>
            <w:webHidden/>
          </w:rPr>
        </w:r>
        <w:r w:rsidR="00EF5684">
          <w:rPr>
            <w:webHidden/>
          </w:rPr>
          <w:fldChar w:fldCharType="separate"/>
        </w:r>
        <w:r w:rsidR="00AE4C0A">
          <w:rPr>
            <w:webHidden/>
          </w:rPr>
          <w:t>30</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10" w:history="1">
        <w:r w:rsidR="00EF5684" w:rsidRPr="008B7C47">
          <w:rPr>
            <w:rStyle w:val="a8"/>
          </w:rPr>
          <w:t>9.2</w:t>
        </w:r>
        <w:r w:rsidR="00EF5684">
          <w:rPr>
            <w:rFonts w:asciiTheme="minorHAnsi" w:eastAsiaTheme="minorEastAsia" w:hAnsiTheme="minorHAnsi" w:cstheme="minorBidi"/>
            <w:b w:val="0"/>
            <w:sz w:val="22"/>
            <w:szCs w:val="22"/>
            <w:lang w:eastAsia="ru-RU"/>
          </w:rPr>
          <w:tab/>
        </w:r>
        <w:r w:rsidR="00EF5684" w:rsidRPr="008B7C47">
          <w:rPr>
            <w:rStyle w:val="a8"/>
          </w:rPr>
          <w:t>СОДЕРЖАНИЕ ЗАЯВКИ НА ВЫПОЛНЕНИЕ РАБОТ ПО ЦЕМЕНТИРОВАНИЮ</w:t>
        </w:r>
        <w:r w:rsidR="00EF5684">
          <w:rPr>
            <w:webHidden/>
          </w:rPr>
          <w:tab/>
        </w:r>
        <w:r w:rsidR="00EF5684">
          <w:rPr>
            <w:webHidden/>
          </w:rPr>
          <w:fldChar w:fldCharType="begin"/>
        </w:r>
        <w:r w:rsidR="00EF5684">
          <w:rPr>
            <w:webHidden/>
          </w:rPr>
          <w:instrText xml:space="preserve"> PAGEREF _Toc54281910 \h </w:instrText>
        </w:r>
        <w:r w:rsidR="00EF5684">
          <w:rPr>
            <w:webHidden/>
          </w:rPr>
        </w:r>
        <w:r w:rsidR="00EF5684">
          <w:rPr>
            <w:webHidden/>
          </w:rPr>
          <w:fldChar w:fldCharType="separate"/>
        </w:r>
        <w:r w:rsidR="00AE4C0A">
          <w:rPr>
            <w:webHidden/>
          </w:rPr>
          <w:t>32</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11" w:history="1">
        <w:r w:rsidR="00EF5684" w:rsidRPr="008B7C47">
          <w:rPr>
            <w:rStyle w:val="a8"/>
          </w:rPr>
          <w:t>9.3</w:t>
        </w:r>
        <w:r w:rsidR="00EF5684">
          <w:rPr>
            <w:rFonts w:asciiTheme="minorHAnsi" w:eastAsiaTheme="minorEastAsia" w:hAnsiTheme="minorHAnsi" w:cstheme="minorBidi"/>
            <w:b w:val="0"/>
            <w:sz w:val="22"/>
            <w:szCs w:val="22"/>
            <w:lang w:eastAsia="ru-RU"/>
          </w:rPr>
          <w:tab/>
        </w:r>
        <w:r w:rsidR="00EF5684" w:rsidRPr="008B7C47">
          <w:rPr>
            <w:rStyle w:val="a8"/>
          </w:rPr>
          <w:t>ВЫПОЛНЕНИЕ РАБОТ ПО ЦЕМЕНТИРОВАНИЮ</w:t>
        </w:r>
        <w:r w:rsidR="00EF5684">
          <w:rPr>
            <w:webHidden/>
          </w:rPr>
          <w:tab/>
        </w:r>
        <w:r w:rsidR="00EF5684">
          <w:rPr>
            <w:webHidden/>
          </w:rPr>
          <w:fldChar w:fldCharType="begin"/>
        </w:r>
        <w:r w:rsidR="00EF5684">
          <w:rPr>
            <w:webHidden/>
          </w:rPr>
          <w:instrText xml:space="preserve"> PAGEREF _Toc54281911 \h </w:instrText>
        </w:r>
        <w:r w:rsidR="00EF5684">
          <w:rPr>
            <w:webHidden/>
          </w:rPr>
        </w:r>
        <w:r w:rsidR="00EF5684">
          <w:rPr>
            <w:webHidden/>
          </w:rPr>
          <w:fldChar w:fldCharType="separate"/>
        </w:r>
        <w:r w:rsidR="00AE4C0A">
          <w:rPr>
            <w:webHidden/>
          </w:rPr>
          <w:t>34</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12" w:history="1">
        <w:r w:rsidR="00EF5684" w:rsidRPr="008B7C47">
          <w:rPr>
            <w:rStyle w:val="a8"/>
          </w:rPr>
          <w:t>10.</w:t>
        </w:r>
        <w:r w:rsidR="00EF5684">
          <w:rPr>
            <w:rFonts w:asciiTheme="minorHAnsi" w:eastAsiaTheme="minorEastAsia" w:hAnsiTheme="minorHAnsi" w:cstheme="minorBidi"/>
            <w:b w:val="0"/>
            <w:sz w:val="22"/>
            <w:szCs w:val="22"/>
            <w:lang w:eastAsia="ru-RU"/>
          </w:rPr>
          <w:tab/>
        </w:r>
        <w:r w:rsidR="00EF5684" w:rsidRPr="008B7C47">
          <w:rPr>
            <w:rStyle w:val="a8"/>
          </w:rPr>
          <w:t>МАТЕРИАЛЫ ДЛЯ ЦЕМЕНТИРОВАНИЯ</w:t>
        </w:r>
        <w:r w:rsidR="00EF5684">
          <w:rPr>
            <w:webHidden/>
          </w:rPr>
          <w:tab/>
        </w:r>
        <w:r w:rsidR="00EF5684">
          <w:rPr>
            <w:webHidden/>
          </w:rPr>
          <w:fldChar w:fldCharType="begin"/>
        </w:r>
        <w:r w:rsidR="00EF5684">
          <w:rPr>
            <w:webHidden/>
          </w:rPr>
          <w:instrText xml:space="preserve"> PAGEREF _Toc54281912 \h </w:instrText>
        </w:r>
        <w:r w:rsidR="00EF5684">
          <w:rPr>
            <w:webHidden/>
          </w:rPr>
        </w:r>
        <w:r w:rsidR="00EF5684">
          <w:rPr>
            <w:webHidden/>
          </w:rPr>
          <w:fldChar w:fldCharType="separate"/>
        </w:r>
        <w:r w:rsidR="00AE4C0A">
          <w:rPr>
            <w:webHidden/>
          </w:rPr>
          <w:t>36</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13" w:history="1">
        <w:r w:rsidR="00EF5684" w:rsidRPr="008B7C47">
          <w:rPr>
            <w:rStyle w:val="a8"/>
          </w:rPr>
          <w:t>10.1</w:t>
        </w:r>
        <w:r w:rsidR="00EF5684">
          <w:rPr>
            <w:rFonts w:asciiTheme="minorHAnsi" w:eastAsiaTheme="minorEastAsia" w:hAnsiTheme="minorHAnsi" w:cstheme="minorBidi"/>
            <w:b w:val="0"/>
            <w:sz w:val="22"/>
            <w:szCs w:val="22"/>
            <w:lang w:eastAsia="ru-RU"/>
          </w:rPr>
          <w:tab/>
        </w:r>
        <w:r w:rsidR="00EF5684" w:rsidRPr="008B7C47">
          <w:rPr>
            <w:rStyle w:val="a8"/>
          </w:rPr>
          <w:t>ВЫБОР МАТЕРИАЛОВ ДЛЯ КОНКРЕТНЫХ ГОРНО- ГЕОЛОГОТЕХНИЧЕСКИХ УСЛОВИЙ</w:t>
        </w:r>
        <w:r w:rsidR="00EF5684">
          <w:rPr>
            <w:webHidden/>
          </w:rPr>
          <w:tab/>
        </w:r>
        <w:r w:rsidR="00EF5684">
          <w:rPr>
            <w:webHidden/>
          </w:rPr>
          <w:fldChar w:fldCharType="begin"/>
        </w:r>
        <w:r w:rsidR="00EF5684">
          <w:rPr>
            <w:webHidden/>
          </w:rPr>
          <w:instrText xml:space="preserve"> PAGEREF _Toc54281913 \h </w:instrText>
        </w:r>
        <w:r w:rsidR="00EF5684">
          <w:rPr>
            <w:webHidden/>
          </w:rPr>
        </w:r>
        <w:r w:rsidR="00EF5684">
          <w:rPr>
            <w:webHidden/>
          </w:rPr>
          <w:fldChar w:fldCharType="separate"/>
        </w:r>
        <w:r w:rsidR="00AE4C0A">
          <w:rPr>
            <w:webHidden/>
          </w:rPr>
          <w:t>36</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14" w:history="1">
        <w:r w:rsidR="00EF5684" w:rsidRPr="008B7C47">
          <w:rPr>
            <w:rStyle w:val="a8"/>
          </w:rPr>
          <w:t>11.</w:t>
        </w:r>
        <w:r w:rsidR="00EF5684">
          <w:rPr>
            <w:rFonts w:asciiTheme="minorHAnsi" w:eastAsiaTheme="minorEastAsia" w:hAnsiTheme="minorHAnsi" w:cstheme="minorBidi"/>
            <w:b w:val="0"/>
            <w:sz w:val="22"/>
            <w:szCs w:val="22"/>
            <w:lang w:eastAsia="ru-RU"/>
          </w:rPr>
          <w:tab/>
        </w:r>
        <w:r w:rsidR="00EF5684" w:rsidRPr="008B7C47">
          <w:rPr>
            <w:rStyle w:val="a8"/>
          </w:rPr>
          <w:t>ЖИДКОСТИ ДЛЯ ЦЕМЕНТИРОВАНИЯ</w:t>
        </w:r>
        <w:r w:rsidR="00EF5684">
          <w:rPr>
            <w:webHidden/>
          </w:rPr>
          <w:tab/>
        </w:r>
        <w:r w:rsidR="00EF5684">
          <w:rPr>
            <w:webHidden/>
          </w:rPr>
          <w:fldChar w:fldCharType="begin"/>
        </w:r>
        <w:r w:rsidR="00EF5684">
          <w:rPr>
            <w:webHidden/>
          </w:rPr>
          <w:instrText xml:space="preserve"> PAGEREF _Toc54281914 \h </w:instrText>
        </w:r>
        <w:r w:rsidR="00EF5684">
          <w:rPr>
            <w:webHidden/>
          </w:rPr>
        </w:r>
        <w:r w:rsidR="00EF5684">
          <w:rPr>
            <w:webHidden/>
          </w:rPr>
          <w:fldChar w:fldCharType="separate"/>
        </w:r>
        <w:r w:rsidR="00AE4C0A">
          <w:rPr>
            <w:webHidden/>
          </w:rPr>
          <w:t>37</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15" w:history="1">
        <w:r w:rsidR="00EF5684" w:rsidRPr="008B7C47">
          <w:rPr>
            <w:rStyle w:val="a8"/>
          </w:rPr>
          <w:t>11.1</w:t>
        </w:r>
        <w:r w:rsidR="00EF5684">
          <w:rPr>
            <w:rFonts w:asciiTheme="minorHAnsi" w:eastAsiaTheme="minorEastAsia" w:hAnsiTheme="minorHAnsi" w:cstheme="minorBidi"/>
            <w:b w:val="0"/>
            <w:sz w:val="22"/>
            <w:szCs w:val="22"/>
            <w:lang w:eastAsia="ru-RU"/>
          </w:rPr>
          <w:tab/>
        </w:r>
        <w:r w:rsidR="00EF5684" w:rsidRPr="008B7C47">
          <w:rPr>
            <w:rStyle w:val="a8"/>
            <w:lang w:val="en-US"/>
          </w:rPr>
          <w:t>БУФЕРНЫЕ ЖИДКОСТИ</w:t>
        </w:r>
        <w:r w:rsidR="00EF5684">
          <w:rPr>
            <w:webHidden/>
          </w:rPr>
          <w:tab/>
        </w:r>
        <w:r w:rsidR="00EF5684">
          <w:rPr>
            <w:webHidden/>
          </w:rPr>
          <w:fldChar w:fldCharType="begin"/>
        </w:r>
        <w:r w:rsidR="00EF5684">
          <w:rPr>
            <w:webHidden/>
          </w:rPr>
          <w:instrText xml:space="preserve"> PAGEREF _Toc54281915 \h </w:instrText>
        </w:r>
        <w:r w:rsidR="00EF5684">
          <w:rPr>
            <w:webHidden/>
          </w:rPr>
        </w:r>
        <w:r w:rsidR="00EF5684">
          <w:rPr>
            <w:webHidden/>
          </w:rPr>
          <w:fldChar w:fldCharType="separate"/>
        </w:r>
        <w:r w:rsidR="00AE4C0A">
          <w:rPr>
            <w:webHidden/>
          </w:rPr>
          <w:t>37</w:t>
        </w:r>
        <w:r w:rsidR="00EF5684">
          <w:rPr>
            <w:webHidden/>
          </w:rPr>
          <w:fldChar w:fldCharType="end"/>
        </w:r>
      </w:hyperlink>
    </w:p>
    <w:p w:rsidR="00EF5684" w:rsidRDefault="00A530B8" w:rsidP="00EF5684">
      <w:pPr>
        <w:pStyle w:val="31"/>
        <w:rPr>
          <w:rFonts w:asciiTheme="minorHAnsi" w:eastAsiaTheme="minorEastAsia" w:hAnsiTheme="minorHAnsi" w:cstheme="minorBidi"/>
          <w:i w:val="0"/>
          <w:sz w:val="22"/>
          <w:szCs w:val="22"/>
          <w:lang w:eastAsia="ru-RU"/>
        </w:rPr>
      </w:pPr>
      <w:hyperlink w:anchor="_Toc54281916" w:history="1">
        <w:r w:rsidR="00EF5684" w:rsidRPr="008B7C47">
          <w:rPr>
            <w:rStyle w:val="a8"/>
          </w:rPr>
          <w:t>11.1.1</w:t>
        </w:r>
        <w:r w:rsidR="00EF5684">
          <w:rPr>
            <w:rFonts w:asciiTheme="minorHAnsi" w:eastAsiaTheme="minorEastAsia" w:hAnsiTheme="minorHAnsi" w:cstheme="minorBidi"/>
            <w:i w:val="0"/>
            <w:sz w:val="22"/>
            <w:szCs w:val="22"/>
            <w:lang w:eastAsia="ru-RU"/>
          </w:rPr>
          <w:tab/>
        </w:r>
        <w:r w:rsidR="00EF5684" w:rsidRPr="008B7C47">
          <w:rPr>
            <w:rStyle w:val="a8"/>
          </w:rPr>
          <w:t>ОПРЕДЕЛЕНИЕ ОТМЫВАЮЩЕЙ СПОСОБНОСТИ БУФЕРНОЙ ЖИДКОСТИ</w:t>
        </w:r>
        <w:r w:rsidR="00EF5684">
          <w:rPr>
            <w:webHidden/>
          </w:rPr>
          <w:tab/>
        </w:r>
        <w:r w:rsidR="00EF5684">
          <w:rPr>
            <w:webHidden/>
          </w:rPr>
          <w:fldChar w:fldCharType="begin"/>
        </w:r>
        <w:r w:rsidR="00EF5684">
          <w:rPr>
            <w:webHidden/>
          </w:rPr>
          <w:instrText xml:space="preserve"> PAGEREF _Toc54281916 \h </w:instrText>
        </w:r>
        <w:r w:rsidR="00EF5684">
          <w:rPr>
            <w:webHidden/>
          </w:rPr>
        </w:r>
        <w:r w:rsidR="00EF5684">
          <w:rPr>
            <w:webHidden/>
          </w:rPr>
          <w:fldChar w:fldCharType="separate"/>
        </w:r>
        <w:r w:rsidR="00AE4C0A">
          <w:rPr>
            <w:webHidden/>
          </w:rPr>
          <w:t>38</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17" w:history="1">
        <w:r w:rsidR="00EF5684" w:rsidRPr="008B7C47">
          <w:rPr>
            <w:rStyle w:val="a8"/>
          </w:rPr>
          <w:t>11.2</w:t>
        </w:r>
        <w:r w:rsidR="00EF5684">
          <w:rPr>
            <w:rFonts w:asciiTheme="minorHAnsi" w:eastAsiaTheme="minorEastAsia" w:hAnsiTheme="minorHAnsi" w:cstheme="minorBidi"/>
            <w:b w:val="0"/>
            <w:sz w:val="22"/>
            <w:szCs w:val="22"/>
            <w:lang w:eastAsia="ru-RU"/>
          </w:rPr>
          <w:tab/>
        </w:r>
        <w:r w:rsidR="00EF5684" w:rsidRPr="008B7C47">
          <w:rPr>
            <w:rStyle w:val="a8"/>
          </w:rPr>
          <w:t>ЦЕМЕНТНЫЕ РАСТВОРЫ</w:t>
        </w:r>
        <w:r w:rsidR="00EF5684">
          <w:rPr>
            <w:webHidden/>
          </w:rPr>
          <w:tab/>
        </w:r>
        <w:r w:rsidR="00EF5684">
          <w:rPr>
            <w:webHidden/>
          </w:rPr>
          <w:fldChar w:fldCharType="begin"/>
        </w:r>
        <w:r w:rsidR="00EF5684">
          <w:rPr>
            <w:webHidden/>
          </w:rPr>
          <w:instrText xml:space="preserve"> PAGEREF _Toc54281917 \h </w:instrText>
        </w:r>
        <w:r w:rsidR="00EF5684">
          <w:rPr>
            <w:webHidden/>
          </w:rPr>
        </w:r>
        <w:r w:rsidR="00EF5684">
          <w:rPr>
            <w:webHidden/>
          </w:rPr>
          <w:fldChar w:fldCharType="separate"/>
        </w:r>
        <w:r w:rsidR="00AE4C0A">
          <w:rPr>
            <w:webHidden/>
          </w:rPr>
          <w:t>43</w:t>
        </w:r>
        <w:r w:rsidR="00EF5684">
          <w:rPr>
            <w:webHidden/>
          </w:rPr>
          <w:fldChar w:fldCharType="end"/>
        </w:r>
      </w:hyperlink>
    </w:p>
    <w:p w:rsidR="00EF5684" w:rsidRDefault="00A530B8" w:rsidP="00EF5684">
      <w:pPr>
        <w:pStyle w:val="31"/>
        <w:rPr>
          <w:rFonts w:asciiTheme="minorHAnsi" w:eastAsiaTheme="minorEastAsia" w:hAnsiTheme="minorHAnsi" w:cstheme="minorBidi"/>
          <w:i w:val="0"/>
          <w:sz w:val="22"/>
          <w:szCs w:val="22"/>
          <w:lang w:eastAsia="ru-RU"/>
        </w:rPr>
      </w:pPr>
      <w:hyperlink w:anchor="_Toc54281918" w:history="1">
        <w:r w:rsidR="00EF5684" w:rsidRPr="008B7C47">
          <w:rPr>
            <w:rStyle w:val="a8"/>
          </w:rPr>
          <w:t>11.2.1</w:t>
        </w:r>
        <w:r w:rsidR="00EF5684">
          <w:rPr>
            <w:rFonts w:asciiTheme="minorHAnsi" w:eastAsiaTheme="minorEastAsia" w:hAnsiTheme="minorHAnsi" w:cstheme="minorBidi"/>
            <w:i w:val="0"/>
            <w:sz w:val="22"/>
            <w:szCs w:val="22"/>
            <w:lang w:eastAsia="ru-RU"/>
          </w:rPr>
          <w:tab/>
        </w:r>
        <w:r w:rsidR="00EF5684" w:rsidRPr="008B7C47">
          <w:rPr>
            <w:rStyle w:val="a8"/>
          </w:rPr>
          <w:t>ЗНАЧЕНИЯ ОСНОВНЫХ КОНТРОЛЬНЫХ ПАРАМЕТРОВ ЦЕМЕНТНЫХ РАСТВОРОВ</w:t>
        </w:r>
        <w:r w:rsidR="00EF5684">
          <w:rPr>
            <w:webHidden/>
          </w:rPr>
          <w:tab/>
        </w:r>
        <w:r w:rsidR="00EF5684">
          <w:rPr>
            <w:webHidden/>
          </w:rPr>
          <w:fldChar w:fldCharType="begin"/>
        </w:r>
        <w:r w:rsidR="00EF5684">
          <w:rPr>
            <w:webHidden/>
          </w:rPr>
          <w:instrText xml:space="preserve"> PAGEREF _Toc54281918 \h </w:instrText>
        </w:r>
        <w:r w:rsidR="00EF5684">
          <w:rPr>
            <w:webHidden/>
          </w:rPr>
        </w:r>
        <w:r w:rsidR="00EF5684">
          <w:rPr>
            <w:webHidden/>
          </w:rPr>
          <w:fldChar w:fldCharType="separate"/>
        </w:r>
        <w:r w:rsidR="00AE4C0A">
          <w:rPr>
            <w:webHidden/>
          </w:rPr>
          <w:t>43</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19" w:history="1">
        <w:r w:rsidR="00EF5684" w:rsidRPr="008B7C47">
          <w:rPr>
            <w:rStyle w:val="a8"/>
          </w:rPr>
          <w:t>12.</w:t>
        </w:r>
        <w:r w:rsidR="00EF5684">
          <w:rPr>
            <w:rFonts w:asciiTheme="minorHAnsi" w:eastAsiaTheme="minorEastAsia" w:hAnsiTheme="minorHAnsi" w:cstheme="minorBidi"/>
            <w:b w:val="0"/>
            <w:sz w:val="22"/>
            <w:szCs w:val="22"/>
            <w:lang w:eastAsia="ru-RU"/>
          </w:rPr>
          <w:tab/>
        </w:r>
        <w:r w:rsidR="00EF5684" w:rsidRPr="008B7C47">
          <w:rPr>
            <w:rStyle w:val="a8"/>
          </w:rPr>
          <w:t>ТЕХНОЛОГИЧЕСКАЯ ОСНАСТКА</w:t>
        </w:r>
        <w:r w:rsidR="00EF5684">
          <w:rPr>
            <w:webHidden/>
          </w:rPr>
          <w:tab/>
        </w:r>
        <w:r w:rsidR="00EF5684">
          <w:rPr>
            <w:webHidden/>
          </w:rPr>
          <w:fldChar w:fldCharType="begin"/>
        </w:r>
        <w:r w:rsidR="00EF5684">
          <w:rPr>
            <w:webHidden/>
          </w:rPr>
          <w:instrText xml:space="preserve"> PAGEREF _Toc54281919 \h </w:instrText>
        </w:r>
        <w:r w:rsidR="00EF5684">
          <w:rPr>
            <w:webHidden/>
          </w:rPr>
        </w:r>
        <w:r w:rsidR="00EF5684">
          <w:rPr>
            <w:webHidden/>
          </w:rPr>
          <w:fldChar w:fldCharType="separate"/>
        </w:r>
        <w:r w:rsidR="00AE4C0A">
          <w:rPr>
            <w:webHidden/>
          </w:rPr>
          <w:t>46</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20" w:history="1">
        <w:r w:rsidR="00EF5684" w:rsidRPr="008B7C47">
          <w:rPr>
            <w:rStyle w:val="a8"/>
          </w:rPr>
          <w:t>13.</w:t>
        </w:r>
        <w:r w:rsidR="00EF5684">
          <w:rPr>
            <w:rFonts w:asciiTheme="minorHAnsi" w:eastAsiaTheme="minorEastAsia" w:hAnsiTheme="minorHAnsi" w:cstheme="minorBidi"/>
            <w:b w:val="0"/>
            <w:sz w:val="22"/>
            <w:szCs w:val="22"/>
            <w:lang w:eastAsia="ru-RU"/>
          </w:rPr>
          <w:tab/>
        </w:r>
        <w:r w:rsidR="00EF5684" w:rsidRPr="008B7C47">
          <w:rPr>
            <w:rStyle w:val="a8"/>
          </w:rPr>
          <w:t>ЦЕНТРИРОВАНИЕ ОБСАДНЫХ КОЛОНН</w:t>
        </w:r>
        <w:r w:rsidR="00EF5684">
          <w:rPr>
            <w:webHidden/>
          </w:rPr>
          <w:tab/>
        </w:r>
        <w:r w:rsidR="00EF5684">
          <w:rPr>
            <w:webHidden/>
          </w:rPr>
          <w:fldChar w:fldCharType="begin"/>
        </w:r>
        <w:r w:rsidR="00EF5684">
          <w:rPr>
            <w:webHidden/>
          </w:rPr>
          <w:instrText xml:space="preserve"> PAGEREF _Toc54281920 \h </w:instrText>
        </w:r>
        <w:r w:rsidR="00EF5684">
          <w:rPr>
            <w:webHidden/>
          </w:rPr>
        </w:r>
        <w:r w:rsidR="00EF5684">
          <w:rPr>
            <w:webHidden/>
          </w:rPr>
          <w:fldChar w:fldCharType="separate"/>
        </w:r>
        <w:r w:rsidR="00AE4C0A">
          <w:rPr>
            <w:webHidden/>
          </w:rPr>
          <w:t>47</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21" w:history="1">
        <w:r w:rsidR="00EF5684" w:rsidRPr="008B7C47">
          <w:rPr>
            <w:rStyle w:val="a8"/>
          </w:rPr>
          <w:t>14.</w:t>
        </w:r>
        <w:r w:rsidR="00EF5684">
          <w:rPr>
            <w:rFonts w:asciiTheme="minorHAnsi" w:eastAsiaTheme="minorEastAsia" w:hAnsiTheme="minorHAnsi" w:cstheme="minorBidi"/>
            <w:b w:val="0"/>
            <w:sz w:val="22"/>
            <w:szCs w:val="22"/>
            <w:lang w:eastAsia="ru-RU"/>
          </w:rPr>
          <w:tab/>
        </w:r>
        <w:r w:rsidR="00EF5684" w:rsidRPr="008B7C47">
          <w:rPr>
            <w:rStyle w:val="a8"/>
          </w:rPr>
          <w:t>ОБОРУДОВАНИЕ ДЛЯ ЦЕМЕНТИРОВАНИЯ</w:t>
        </w:r>
        <w:r w:rsidR="00EF5684">
          <w:rPr>
            <w:webHidden/>
          </w:rPr>
          <w:tab/>
        </w:r>
        <w:r w:rsidR="00EF5684">
          <w:rPr>
            <w:webHidden/>
          </w:rPr>
          <w:fldChar w:fldCharType="begin"/>
        </w:r>
        <w:r w:rsidR="00EF5684">
          <w:rPr>
            <w:webHidden/>
          </w:rPr>
          <w:instrText xml:space="preserve"> PAGEREF _Toc54281921 \h </w:instrText>
        </w:r>
        <w:r w:rsidR="00EF5684">
          <w:rPr>
            <w:webHidden/>
          </w:rPr>
        </w:r>
        <w:r w:rsidR="00EF5684">
          <w:rPr>
            <w:webHidden/>
          </w:rPr>
          <w:fldChar w:fldCharType="separate"/>
        </w:r>
        <w:r w:rsidR="00AE4C0A">
          <w:rPr>
            <w:webHidden/>
          </w:rPr>
          <w:t>48</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22" w:history="1">
        <w:r w:rsidR="00EF5684" w:rsidRPr="008B7C47">
          <w:rPr>
            <w:rStyle w:val="a8"/>
          </w:rPr>
          <w:t>15.</w:t>
        </w:r>
        <w:r w:rsidR="00EF5684">
          <w:rPr>
            <w:rFonts w:asciiTheme="minorHAnsi" w:eastAsiaTheme="minorEastAsia" w:hAnsiTheme="minorHAnsi" w:cstheme="minorBidi"/>
            <w:b w:val="0"/>
            <w:sz w:val="22"/>
            <w:szCs w:val="22"/>
            <w:lang w:eastAsia="ru-RU"/>
          </w:rPr>
          <w:tab/>
        </w:r>
        <w:r w:rsidR="00EF5684" w:rsidRPr="008B7C47">
          <w:rPr>
            <w:rStyle w:val="a8"/>
          </w:rPr>
          <w:t>ОСНАЩЕНИЕ ЛАБОРАТОРИИ И ПРОВЕДЕНИЕ ИСПЫТАНИЙ</w:t>
        </w:r>
        <w:r w:rsidR="00EF5684">
          <w:rPr>
            <w:webHidden/>
          </w:rPr>
          <w:tab/>
        </w:r>
        <w:r w:rsidR="00EF5684">
          <w:rPr>
            <w:webHidden/>
          </w:rPr>
          <w:fldChar w:fldCharType="begin"/>
        </w:r>
        <w:r w:rsidR="00EF5684">
          <w:rPr>
            <w:webHidden/>
          </w:rPr>
          <w:instrText xml:space="preserve"> PAGEREF _Toc54281922 \h </w:instrText>
        </w:r>
        <w:r w:rsidR="00EF5684">
          <w:rPr>
            <w:webHidden/>
          </w:rPr>
        </w:r>
        <w:r w:rsidR="00EF5684">
          <w:rPr>
            <w:webHidden/>
          </w:rPr>
          <w:fldChar w:fldCharType="separate"/>
        </w:r>
        <w:r w:rsidR="00AE4C0A">
          <w:rPr>
            <w:webHidden/>
          </w:rPr>
          <w:t>49</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23" w:history="1">
        <w:r w:rsidR="00EF5684" w:rsidRPr="008B7C47">
          <w:rPr>
            <w:rStyle w:val="a8"/>
          </w:rPr>
          <w:t>16.</w:t>
        </w:r>
        <w:r w:rsidR="00EF5684">
          <w:rPr>
            <w:rFonts w:asciiTheme="minorHAnsi" w:eastAsiaTheme="minorEastAsia" w:hAnsiTheme="minorHAnsi" w:cstheme="minorBidi"/>
            <w:b w:val="0"/>
            <w:sz w:val="22"/>
            <w:szCs w:val="22"/>
            <w:lang w:eastAsia="ru-RU"/>
          </w:rPr>
          <w:tab/>
        </w:r>
        <w:r w:rsidR="00EF5684" w:rsidRPr="008B7C47">
          <w:rPr>
            <w:rStyle w:val="a8"/>
          </w:rPr>
          <w:t>ЗАКЛЮЧИТЕЛЬНЫЕ РАБОТЫ</w:t>
        </w:r>
        <w:r w:rsidR="00EF5684">
          <w:rPr>
            <w:webHidden/>
          </w:rPr>
          <w:tab/>
        </w:r>
        <w:r w:rsidR="00EF5684">
          <w:rPr>
            <w:webHidden/>
          </w:rPr>
          <w:fldChar w:fldCharType="begin"/>
        </w:r>
        <w:r w:rsidR="00EF5684">
          <w:rPr>
            <w:webHidden/>
          </w:rPr>
          <w:instrText xml:space="preserve"> PAGEREF _Toc54281923 \h </w:instrText>
        </w:r>
        <w:r w:rsidR="00EF5684">
          <w:rPr>
            <w:webHidden/>
          </w:rPr>
        </w:r>
        <w:r w:rsidR="00EF5684">
          <w:rPr>
            <w:webHidden/>
          </w:rPr>
          <w:fldChar w:fldCharType="separate"/>
        </w:r>
        <w:r w:rsidR="00AE4C0A">
          <w:rPr>
            <w:webHidden/>
          </w:rPr>
          <w:t>53</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24" w:history="1">
        <w:r w:rsidR="00EF5684" w:rsidRPr="008B7C47">
          <w:rPr>
            <w:rStyle w:val="a8"/>
          </w:rPr>
          <w:t>16.1</w:t>
        </w:r>
        <w:r w:rsidR="00EF5684">
          <w:rPr>
            <w:rFonts w:asciiTheme="minorHAnsi" w:eastAsiaTheme="minorEastAsia" w:hAnsiTheme="minorHAnsi" w:cstheme="minorBidi"/>
            <w:b w:val="0"/>
            <w:sz w:val="22"/>
            <w:szCs w:val="22"/>
            <w:lang w:eastAsia="ru-RU"/>
          </w:rPr>
          <w:tab/>
        </w:r>
        <w:r w:rsidR="00EF5684" w:rsidRPr="008B7C47">
          <w:rPr>
            <w:rStyle w:val="a8"/>
          </w:rPr>
          <w:t>ЗАКЛЮЧИТЕЛЬНЫЕ РАБОТЫ В ПЕРИОД ОЗЦ</w:t>
        </w:r>
        <w:r w:rsidR="00EF5684">
          <w:rPr>
            <w:webHidden/>
          </w:rPr>
          <w:tab/>
        </w:r>
        <w:r w:rsidR="00EF5684">
          <w:rPr>
            <w:webHidden/>
          </w:rPr>
          <w:fldChar w:fldCharType="begin"/>
        </w:r>
        <w:r w:rsidR="00EF5684">
          <w:rPr>
            <w:webHidden/>
          </w:rPr>
          <w:instrText xml:space="preserve"> PAGEREF _Toc54281924 \h </w:instrText>
        </w:r>
        <w:r w:rsidR="00EF5684">
          <w:rPr>
            <w:webHidden/>
          </w:rPr>
        </w:r>
        <w:r w:rsidR="00EF5684">
          <w:rPr>
            <w:webHidden/>
          </w:rPr>
          <w:fldChar w:fldCharType="separate"/>
        </w:r>
        <w:r w:rsidR="00AE4C0A">
          <w:rPr>
            <w:webHidden/>
          </w:rPr>
          <w:t>53</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25" w:history="1">
        <w:r w:rsidR="00EF5684" w:rsidRPr="008B7C47">
          <w:rPr>
            <w:rStyle w:val="a8"/>
          </w:rPr>
          <w:t>16.2</w:t>
        </w:r>
        <w:r w:rsidR="00EF5684">
          <w:rPr>
            <w:rFonts w:asciiTheme="minorHAnsi" w:eastAsiaTheme="minorEastAsia" w:hAnsiTheme="minorHAnsi" w:cstheme="minorBidi"/>
            <w:b w:val="0"/>
            <w:sz w:val="22"/>
            <w:szCs w:val="22"/>
            <w:lang w:eastAsia="ru-RU"/>
          </w:rPr>
          <w:tab/>
        </w:r>
        <w:r w:rsidR="00EF5684" w:rsidRPr="008B7C47">
          <w:rPr>
            <w:rStyle w:val="a8"/>
          </w:rPr>
          <w:t>ОБОРУДОВАНИЕ УСТЬЯ СКВАЖИНЫ</w:t>
        </w:r>
        <w:r w:rsidR="00EF5684">
          <w:rPr>
            <w:webHidden/>
          </w:rPr>
          <w:tab/>
        </w:r>
        <w:r w:rsidR="00EF5684">
          <w:rPr>
            <w:webHidden/>
          </w:rPr>
          <w:fldChar w:fldCharType="begin"/>
        </w:r>
        <w:r w:rsidR="00EF5684">
          <w:rPr>
            <w:webHidden/>
          </w:rPr>
          <w:instrText xml:space="preserve"> PAGEREF _Toc54281925 \h </w:instrText>
        </w:r>
        <w:r w:rsidR="00EF5684">
          <w:rPr>
            <w:webHidden/>
          </w:rPr>
        </w:r>
        <w:r w:rsidR="00EF5684">
          <w:rPr>
            <w:webHidden/>
          </w:rPr>
          <w:fldChar w:fldCharType="separate"/>
        </w:r>
        <w:r w:rsidR="00AE4C0A">
          <w:rPr>
            <w:webHidden/>
          </w:rPr>
          <w:t>53</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26" w:history="1">
        <w:r w:rsidR="00EF5684" w:rsidRPr="008B7C47">
          <w:rPr>
            <w:rStyle w:val="a8"/>
          </w:rPr>
          <w:t>17.</w:t>
        </w:r>
        <w:r w:rsidR="00EF5684">
          <w:rPr>
            <w:rFonts w:asciiTheme="minorHAnsi" w:eastAsiaTheme="minorEastAsia" w:hAnsiTheme="minorHAnsi" w:cstheme="minorBidi"/>
            <w:b w:val="0"/>
            <w:sz w:val="22"/>
            <w:szCs w:val="22"/>
            <w:lang w:eastAsia="ru-RU"/>
          </w:rPr>
          <w:tab/>
        </w:r>
        <w:r w:rsidR="00EF5684" w:rsidRPr="008B7C47">
          <w:rPr>
            <w:rStyle w:val="a8"/>
          </w:rPr>
          <w:t>ЦЕМЕНТИРОВАНИЕ ХВОСТОВИКОВ И ПОТАЙНЫХ КОЛОНН</w:t>
        </w:r>
        <w:r w:rsidR="00EF5684">
          <w:rPr>
            <w:webHidden/>
          </w:rPr>
          <w:tab/>
        </w:r>
        <w:r w:rsidR="00EF5684">
          <w:rPr>
            <w:webHidden/>
          </w:rPr>
          <w:fldChar w:fldCharType="begin"/>
        </w:r>
        <w:r w:rsidR="00EF5684">
          <w:rPr>
            <w:webHidden/>
          </w:rPr>
          <w:instrText xml:space="preserve"> PAGEREF _Toc54281926 \h </w:instrText>
        </w:r>
        <w:r w:rsidR="00EF5684">
          <w:rPr>
            <w:webHidden/>
          </w:rPr>
        </w:r>
        <w:r w:rsidR="00EF5684">
          <w:rPr>
            <w:webHidden/>
          </w:rPr>
          <w:fldChar w:fldCharType="separate"/>
        </w:r>
        <w:r w:rsidR="00AE4C0A">
          <w:rPr>
            <w:webHidden/>
          </w:rPr>
          <w:t>54</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27" w:history="1">
        <w:r w:rsidR="00EF5684" w:rsidRPr="008B7C47">
          <w:rPr>
            <w:rStyle w:val="a8"/>
          </w:rPr>
          <w:t>18.</w:t>
        </w:r>
        <w:r w:rsidR="00EF5684">
          <w:rPr>
            <w:rFonts w:asciiTheme="minorHAnsi" w:eastAsiaTheme="minorEastAsia" w:hAnsiTheme="minorHAnsi" w:cstheme="minorBidi"/>
            <w:b w:val="0"/>
            <w:sz w:val="22"/>
            <w:szCs w:val="22"/>
            <w:lang w:eastAsia="ru-RU"/>
          </w:rPr>
          <w:tab/>
        </w:r>
        <w:r w:rsidR="00EF5684" w:rsidRPr="008B7C47">
          <w:rPr>
            <w:rStyle w:val="a8"/>
          </w:rPr>
          <w:t>УСТАНОВКА ЦЕМЕНТНЫХ МОСТОВ</w:t>
        </w:r>
        <w:r w:rsidR="00EF5684">
          <w:rPr>
            <w:webHidden/>
          </w:rPr>
          <w:tab/>
        </w:r>
        <w:r w:rsidR="00EF5684">
          <w:rPr>
            <w:webHidden/>
          </w:rPr>
          <w:fldChar w:fldCharType="begin"/>
        </w:r>
        <w:r w:rsidR="00EF5684">
          <w:rPr>
            <w:webHidden/>
          </w:rPr>
          <w:instrText xml:space="preserve"> PAGEREF _Toc54281927 \h </w:instrText>
        </w:r>
        <w:r w:rsidR="00EF5684">
          <w:rPr>
            <w:webHidden/>
          </w:rPr>
        </w:r>
        <w:r w:rsidR="00EF5684">
          <w:rPr>
            <w:webHidden/>
          </w:rPr>
          <w:fldChar w:fldCharType="separate"/>
        </w:r>
        <w:r w:rsidR="00AE4C0A">
          <w:rPr>
            <w:webHidden/>
          </w:rPr>
          <w:t>55</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28" w:history="1">
        <w:r w:rsidR="00EF5684" w:rsidRPr="008B7C47">
          <w:rPr>
            <w:rStyle w:val="a8"/>
          </w:rPr>
          <w:t>19.</w:t>
        </w:r>
        <w:r w:rsidR="00EF5684">
          <w:rPr>
            <w:rFonts w:asciiTheme="minorHAnsi" w:eastAsiaTheme="minorEastAsia" w:hAnsiTheme="minorHAnsi" w:cstheme="minorBidi"/>
            <w:b w:val="0"/>
            <w:sz w:val="22"/>
            <w:szCs w:val="22"/>
            <w:lang w:eastAsia="ru-RU"/>
          </w:rPr>
          <w:tab/>
        </w:r>
        <w:r w:rsidR="00EF5684" w:rsidRPr="008B7C47">
          <w:rPr>
            <w:rStyle w:val="a8"/>
            <w:lang w:val="en-US"/>
          </w:rPr>
          <w:t>РЕМОНТНО-</w:t>
        </w:r>
        <w:r w:rsidR="00EF5684" w:rsidRPr="008B7C47">
          <w:rPr>
            <w:rStyle w:val="a8"/>
          </w:rPr>
          <w:t>ИЗОЛЯЦИОННЫЕ</w:t>
        </w:r>
        <w:r w:rsidR="00EF5684" w:rsidRPr="008B7C47">
          <w:rPr>
            <w:rStyle w:val="a8"/>
            <w:lang w:val="en-US"/>
          </w:rPr>
          <w:t xml:space="preserve"> </w:t>
        </w:r>
        <w:r w:rsidR="00EF5684" w:rsidRPr="008B7C47">
          <w:rPr>
            <w:rStyle w:val="a8"/>
          </w:rPr>
          <w:t>РАБОТЫ</w:t>
        </w:r>
        <w:r w:rsidR="00EF5684">
          <w:rPr>
            <w:webHidden/>
          </w:rPr>
          <w:tab/>
        </w:r>
        <w:r w:rsidR="00EF5684">
          <w:rPr>
            <w:webHidden/>
          </w:rPr>
          <w:fldChar w:fldCharType="begin"/>
        </w:r>
        <w:r w:rsidR="00EF5684">
          <w:rPr>
            <w:webHidden/>
          </w:rPr>
          <w:instrText xml:space="preserve"> PAGEREF _Toc54281928 \h </w:instrText>
        </w:r>
        <w:r w:rsidR="00EF5684">
          <w:rPr>
            <w:webHidden/>
          </w:rPr>
        </w:r>
        <w:r w:rsidR="00EF5684">
          <w:rPr>
            <w:webHidden/>
          </w:rPr>
          <w:fldChar w:fldCharType="separate"/>
        </w:r>
        <w:r w:rsidR="00AE4C0A">
          <w:rPr>
            <w:webHidden/>
          </w:rPr>
          <w:t>58</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29" w:history="1">
        <w:r w:rsidR="00EF5684" w:rsidRPr="008B7C47">
          <w:rPr>
            <w:rStyle w:val="a8"/>
          </w:rPr>
          <w:t>20.</w:t>
        </w:r>
        <w:r w:rsidR="00EF5684">
          <w:rPr>
            <w:rFonts w:asciiTheme="minorHAnsi" w:eastAsiaTheme="minorEastAsia" w:hAnsiTheme="minorHAnsi" w:cstheme="minorBidi"/>
            <w:b w:val="0"/>
            <w:sz w:val="22"/>
            <w:szCs w:val="22"/>
            <w:lang w:eastAsia="ru-RU"/>
          </w:rPr>
          <w:tab/>
        </w:r>
        <w:r w:rsidR="00EF5684" w:rsidRPr="008B7C47">
          <w:rPr>
            <w:rStyle w:val="a8"/>
          </w:rPr>
          <w:t>ЦЕМЕНТИРОВАНИЕ СКВАЖИН В ИНТЕРВАЛАХ МНОГОЛЕТНЕМЕРЗЛЫХ ПОРОД</w:t>
        </w:r>
        <w:r w:rsidR="00EF5684">
          <w:rPr>
            <w:webHidden/>
          </w:rPr>
          <w:tab/>
        </w:r>
        <w:r w:rsidR="00EF5684">
          <w:rPr>
            <w:webHidden/>
          </w:rPr>
          <w:fldChar w:fldCharType="begin"/>
        </w:r>
        <w:r w:rsidR="00EF5684">
          <w:rPr>
            <w:webHidden/>
          </w:rPr>
          <w:instrText xml:space="preserve"> PAGEREF _Toc54281929 \h </w:instrText>
        </w:r>
        <w:r w:rsidR="00EF5684">
          <w:rPr>
            <w:webHidden/>
          </w:rPr>
        </w:r>
        <w:r w:rsidR="00EF5684">
          <w:rPr>
            <w:webHidden/>
          </w:rPr>
          <w:fldChar w:fldCharType="separate"/>
        </w:r>
        <w:r w:rsidR="00AE4C0A">
          <w:rPr>
            <w:webHidden/>
          </w:rPr>
          <w:t>60</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30" w:history="1">
        <w:r w:rsidR="00EF5684" w:rsidRPr="008B7C47">
          <w:rPr>
            <w:rStyle w:val="a8"/>
          </w:rPr>
          <w:t>21.</w:t>
        </w:r>
        <w:r w:rsidR="00EF5684">
          <w:rPr>
            <w:rFonts w:asciiTheme="minorHAnsi" w:eastAsiaTheme="minorEastAsia" w:hAnsiTheme="minorHAnsi" w:cstheme="minorBidi"/>
            <w:b w:val="0"/>
            <w:sz w:val="22"/>
            <w:szCs w:val="22"/>
            <w:lang w:eastAsia="ru-RU"/>
          </w:rPr>
          <w:tab/>
        </w:r>
        <w:r w:rsidR="00EF5684" w:rsidRPr="008B7C47">
          <w:rPr>
            <w:rStyle w:val="a8"/>
          </w:rPr>
          <w:t>ЦЕМЕНТИРОВАНИЕ СКВАЖИН С ВЫСОКИМИ ДАВЛЕНИЯМИ И ТЕМПЕРАТУРАМИ</w:t>
        </w:r>
        <w:r w:rsidR="00EF5684">
          <w:rPr>
            <w:webHidden/>
          </w:rPr>
          <w:tab/>
        </w:r>
        <w:r w:rsidR="00EF5684">
          <w:rPr>
            <w:webHidden/>
          </w:rPr>
          <w:fldChar w:fldCharType="begin"/>
        </w:r>
        <w:r w:rsidR="00EF5684">
          <w:rPr>
            <w:webHidden/>
          </w:rPr>
          <w:instrText xml:space="preserve"> PAGEREF _Toc54281930 \h </w:instrText>
        </w:r>
        <w:r w:rsidR="00EF5684">
          <w:rPr>
            <w:webHidden/>
          </w:rPr>
        </w:r>
        <w:r w:rsidR="00EF5684">
          <w:rPr>
            <w:webHidden/>
          </w:rPr>
          <w:fldChar w:fldCharType="separate"/>
        </w:r>
        <w:r w:rsidR="00AE4C0A">
          <w:rPr>
            <w:webHidden/>
          </w:rPr>
          <w:t>61</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31" w:history="1">
        <w:r w:rsidR="00EF5684" w:rsidRPr="008B7C47">
          <w:rPr>
            <w:rStyle w:val="a8"/>
          </w:rPr>
          <w:t>21.1</w:t>
        </w:r>
        <w:r w:rsidR="00EF5684">
          <w:rPr>
            <w:rFonts w:asciiTheme="minorHAnsi" w:eastAsiaTheme="minorEastAsia" w:hAnsiTheme="minorHAnsi" w:cstheme="minorBidi"/>
            <w:b w:val="0"/>
            <w:sz w:val="22"/>
            <w:szCs w:val="22"/>
            <w:lang w:eastAsia="ru-RU"/>
          </w:rPr>
          <w:tab/>
        </w:r>
        <w:r w:rsidR="00EF5684" w:rsidRPr="008B7C47">
          <w:rPr>
            <w:rStyle w:val="a8"/>
          </w:rPr>
          <w:t>ПЛАНИРОВАНИЕ РАБОТ</w:t>
        </w:r>
        <w:r w:rsidR="00EF5684">
          <w:rPr>
            <w:webHidden/>
          </w:rPr>
          <w:tab/>
        </w:r>
        <w:r w:rsidR="00EF5684">
          <w:rPr>
            <w:webHidden/>
          </w:rPr>
          <w:fldChar w:fldCharType="begin"/>
        </w:r>
        <w:r w:rsidR="00EF5684">
          <w:rPr>
            <w:webHidden/>
          </w:rPr>
          <w:instrText xml:space="preserve"> PAGEREF _Toc54281931 \h </w:instrText>
        </w:r>
        <w:r w:rsidR="00EF5684">
          <w:rPr>
            <w:webHidden/>
          </w:rPr>
        </w:r>
        <w:r w:rsidR="00EF5684">
          <w:rPr>
            <w:webHidden/>
          </w:rPr>
          <w:fldChar w:fldCharType="separate"/>
        </w:r>
        <w:r w:rsidR="00AE4C0A">
          <w:rPr>
            <w:webHidden/>
          </w:rPr>
          <w:t>61</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32" w:history="1">
        <w:r w:rsidR="00EF5684" w:rsidRPr="008B7C47">
          <w:rPr>
            <w:rStyle w:val="a8"/>
          </w:rPr>
          <w:t>21.2</w:t>
        </w:r>
        <w:r w:rsidR="00EF5684">
          <w:rPr>
            <w:rFonts w:asciiTheme="minorHAnsi" w:eastAsiaTheme="minorEastAsia" w:hAnsiTheme="minorHAnsi" w:cstheme="minorBidi"/>
            <w:b w:val="0"/>
            <w:sz w:val="22"/>
            <w:szCs w:val="22"/>
            <w:lang w:eastAsia="ru-RU"/>
          </w:rPr>
          <w:tab/>
        </w:r>
        <w:r w:rsidR="00EF5684" w:rsidRPr="008B7C47">
          <w:rPr>
            <w:rStyle w:val="a8"/>
          </w:rPr>
          <w:t>ВЫПОЛНЕНИЕ РАБОТ</w:t>
        </w:r>
        <w:r w:rsidR="00EF5684">
          <w:rPr>
            <w:webHidden/>
          </w:rPr>
          <w:tab/>
        </w:r>
        <w:r w:rsidR="00EF5684">
          <w:rPr>
            <w:webHidden/>
          </w:rPr>
          <w:fldChar w:fldCharType="begin"/>
        </w:r>
        <w:r w:rsidR="00EF5684">
          <w:rPr>
            <w:webHidden/>
          </w:rPr>
          <w:instrText xml:space="preserve"> PAGEREF _Toc54281932 \h </w:instrText>
        </w:r>
        <w:r w:rsidR="00EF5684">
          <w:rPr>
            <w:webHidden/>
          </w:rPr>
        </w:r>
        <w:r w:rsidR="00EF5684">
          <w:rPr>
            <w:webHidden/>
          </w:rPr>
          <w:fldChar w:fldCharType="separate"/>
        </w:r>
        <w:r w:rsidR="00AE4C0A">
          <w:rPr>
            <w:webHidden/>
          </w:rPr>
          <w:t>61</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33" w:history="1">
        <w:r w:rsidR="00EF5684" w:rsidRPr="008B7C47">
          <w:rPr>
            <w:rStyle w:val="a8"/>
            <w:lang w:val="en-US"/>
          </w:rPr>
          <w:t>22.</w:t>
        </w:r>
        <w:r w:rsidR="00EF5684">
          <w:rPr>
            <w:rFonts w:asciiTheme="minorHAnsi" w:eastAsiaTheme="minorEastAsia" w:hAnsiTheme="minorHAnsi" w:cstheme="minorBidi"/>
            <w:b w:val="0"/>
            <w:sz w:val="22"/>
            <w:szCs w:val="22"/>
            <w:lang w:eastAsia="ru-RU"/>
          </w:rPr>
          <w:tab/>
        </w:r>
        <w:r w:rsidR="00EF5684" w:rsidRPr="008B7C47">
          <w:rPr>
            <w:rStyle w:val="a8"/>
          </w:rPr>
          <w:t>ОЦЕНКА КАЧЕСТВА ВЫПОЛНЕНИЯ РАБОТ</w:t>
        </w:r>
        <w:r w:rsidR="00EF5684">
          <w:rPr>
            <w:webHidden/>
          </w:rPr>
          <w:tab/>
        </w:r>
        <w:r w:rsidR="00EF5684">
          <w:rPr>
            <w:webHidden/>
          </w:rPr>
          <w:fldChar w:fldCharType="begin"/>
        </w:r>
        <w:r w:rsidR="00EF5684">
          <w:rPr>
            <w:webHidden/>
          </w:rPr>
          <w:instrText xml:space="preserve"> PAGEREF _Toc54281933 \h </w:instrText>
        </w:r>
        <w:r w:rsidR="00EF5684">
          <w:rPr>
            <w:webHidden/>
          </w:rPr>
        </w:r>
        <w:r w:rsidR="00EF5684">
          <w:rPr>
            <w:webHidden/>
          </w:rPr>
          <w:fldChar w:fldCharType="separate"/>
        </w:r>
        <w:r w:rsidR="00AE4C0A">
          <w:rPr>
            <w:webHidden/>
          </w:rPr>
          <w:t>63</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34" w:history="1">
        <w:r w:rsidR="00EF5684" w:rsidRPr="008B7C47">
          <w:rPr>
            <w:rStyle w:val="a8"/>
            <w:lang w:val="en-US"/>
          </w:rPr>
          <w:t>22.1</w:t>
        </w:r>
        <w:r w:rsidR="00EF5684">
          <w:rPr>
            <w:rFonts w:asciiTheme="minorHAnsi" w:eastAsiaTheme="minorEastAsia" w:hAnsiTheme="minorHAnsi" w:cstheme="minorBidi"/>
            <w:b w:val="0"/>
            <w:sz w:val="22"/>
            <w:szCs w:val="22"/>
            <w:lang w:eastAsia="ru-RU"/>
          </w:rPr>
          <w:tab/>
        </w:r>
        <w:r w:rsidR="00EF5684" w:rsidRPr="008B7C47">
          <w:rPr>
            <w:rStyle w:val="a8"/>
          </w:rPr>
          <w:t>ПОКАЗАТЕЛИ УСПЕШНОСТИ ВЫПОЛНЕНИЯ РАБОТЫ</w:t>
        </w:r>
        <w:r w:rsidR="00EF5684">
          <w:rPr>
            <w:webHidden/>
          </w:rPr>
          <w:tab/>
        </w:r>
        <w:r w:rsidR="00EF5684">
          <w:rPr>
            <w:webHidden/>
          </w:rPr>
          <w:fldChar w:fldCharType="begin"/>
        </w:r>
        <w:r w:rsidR="00EF5684">
          <w:rPr>
            <w:webHidden/>
          </w:rPr>
          <w:instrText xml:space="preserve"> PAGEREF _Toc54281934 \h </w:instrText>
        </w:r>
        <w:r w:rsidR="00EF5684">
          <w:rPr>
            <w:webHidden/>
          </w:rPr>
        </w:r>
        <w:r w:rsidR="00EF5684">
          <w:rPr>
            <w:webHidden/>
          </w:rPr>
          <w:fldChar w:fldCharType="separate"/>
        </w:r>
        <w:r w:rsidR="00AE4C0A">
          <w:rPr>
            <w:webHidden/>
          </w:rPr>
          <w:t>63</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35" w:history="1">
        <w:r w:rsidR="00EF5684" w:rsidRPr="008B7C47">
          <w:rPr>
            <w:rStyle w:val="a8"/>
          </w:rPr>
          <w:t>22.2</w:t>
        </w:r>
        <w:r w:rsidR="00EF5684">
          <w:rPr>
            <w:rFonts w:asciiTheme="minorHAnsi" w:eastAsiaTheme="minorEastAsia" w:hAnsiTheme="minorHAnsi" w:cstheme="minorBidi"/>
            <w:b w:val="0"/>
            <w:sz w:val="22"/>
            <w:szCs w:val="22"/>
            <w:lang w:eastAsia="ru-RU"/>
          </w:rPr>
          <w:tab/>
        </w:r>
        <w:r w:rsidR="00EF5684" w:rsidRPr="008B7C47">
          <w:rPr>
            <w:rStyle w:val="a8"/>
          </w:rPr>
          <w:t>ОЦЕНКА КАЧЕСТВА ЦЕМЕНТИРОВАНИЯ ГЕОФИЗИЧЕСКИМИ МЕТОДАМИ</w:t>
        </w:r>
        <w:r w:rsidR="00EF5684">
          <w:rPr>
            <w:webHidden/>
          </w:rPr>
          <w:tab/>
        </w:r>
        <w:r w:rsidR="00EF5684">
          <w:rPr>
            <w:webHidden/>
          </w:rPr>
          <w:fldChar w:fldCharType="begin"/>
        </w:r>
        <w:r w:rsidR="00EF5684">
          <w:rPr>
            <w:webHidden/>
          </w:rPr>
          <w:instrText xml:space="preserve"> PAGEREF _Toc54281935 \h </w:instrText>
        </w:r>
        <w:r w:rsidR="00EF5684">
          <w:rPr>
            <w:webHidden/>
          </w:rPr>
        </w:r>
        <w:r w:rsidR="00EF5684">
          <w:rPr>
            <w:webHidden/>
          </w:rPr>
          <w:fldChar w:fldCharType="separate"/>
        </w:r>
        <w:r w:rsidR="00AE4C0A">
          <w:rPr>
            <w:webHidden/>
          </w:rPr>
          <w:t>63</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36" w:history="1">
        <w:r w:rsidR="00EF5684" w:rsidRPr="008B7C47">
          <w:rPr>
            <w:rStyle w:val="a8"/>
          </w:rPr>
          <w:t>23.</w:t>
        </w:r>
        <w:r w:rsidR="00EF5684">
          <w:rPr>
            <w:rFonts w:asciiTheme="minorHAnsi" w:eastAsiaTheme="minorEastAsia" w:hAnsiTheme="minorHAnsi" w:cstheme="minorBidi"/>
            <w:b w:val="0"/>
            <w:sz w:val="22"/>
            <w:szCs w:val="22"/>
            <w:lang w:eastAsia="ru-RU"/>
          </w:rPr>
          <w:tab/>
        </w:r>
        <w:r w:rsidR="00EF5684" w:rsidRPr="008B7C47">
          <w:rPr>
            <w:rStyle w:val="a8"/>
          </w:rPr>
          <w:t>ТРЕБОВАНИЯ К ОТЧЕТНОСТИ</w:t>
        </w:r>
        <w:r w:rsidR="00EF5684">
          <w:rPr>
            <w:webHidden/>
          </w:rPr>
          <w:tab/>
        </w:r>
        <w:r w:rsidR="00EF5684">
          <w:rPr>
            <w:webHidden/>
          </w:rPr>
          <w:fldChar w:fldCharType="begin"/>
        </w:r>
        <w:r w:rsidR="00EF5684">
          <w:rPr>
            <w:webHidden/>
          </w:rPr>
          <w:instrText xml:space="preserve"> PAGEREF _Toc54281936 \h </w:instrText>
        </w:r>
        <w:r w:rsidR="00EF5684">
          <w:rPr>
            <w:webHidden/>
          </w:rPr>
        </w:r>
        <w:r w:rsidR="00EF5684">
          <w:rPr>
            <w:webHidden/>
          </w:rPr>
          <w:fldChar w:fldCharType="separate"/>
        </w:r>
        <w:r w:rsidR="00AE4C0A">
          <w:rPr>
            <w:webHidden/>
          </w:rPr>
          <w:t>64</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37" w:history="1">
        <w:r w:rsidR="00EF5684" w:rsidRPr="008B7C47">
          <w:rPr>
            <w:rStyle w:val="a8"/>
          </w:rPr>
          <w:t>24.</w:t>
        </w:r>
        <w:r w:rsidR="00EF5684">
          <w:rPr>
            <w:rFonts w:asciiTheme="minorHAnsi" w:eastAsiaTheme="minorEastAsia" w:hAnsiTheme="minorHAnsi" w:cstheme="minorBidi"/>
            <w:b w:val="0"/>
            <w:sz w:val="22"/>
            <w:szCs w:val="22"/>
            <w:lang w:eastAsia="ru-RU"/>
          </w:rPr>
          <w:tab/>
        </w:r>
        <w:r w:rsidR="00EF5684" w:rsidRPr="008B7C47">
          <w:rPr>
            <w:rStyle w:val="a8"/>
          </w:rPr>
          <w:t>АНАЛИЗ ВЫПОЛНЕННЫХ РАБОТ</w:t>
        </w:r>
        <w:r w:rsidR="00EF5684">
          <w:rPr>
            <w:webHidden/>
          </w:rPr>
          <w:tab/>
        </w:r>
        <w:r w:rsidR="00EF5684">
          <w:rPr>
            <w:webHidden/>
          </w:rPr>
          <w:fldChar w:fldCharType="begin"/>
        </w:r>
        <w:r w:rsidR="00EF5684">
          <w:rPr>
            <w:webHidden/>
          </w:rPr>
          <w:instrText xml:space="preserve"> PAGEREF _Toc54281937 \h </w:instrText>
        </w:r>
        <w:r w:rsidR="00EF5684">
          <w:rPr>
            <w:webHidden/>
          </w:rPr>
        </w:r>
        <w:r w:rsidR="00EF5684">
          <w:rPr>
            <w:webHidden/>
          </w:rPr>
          <w:fldChar w:fldCharType="separate"/>
        </w:r>
        <w:r w:rsidR="00AE4C0A">
          <w:rPr>
            <w:webHidden/>
          </w:rPr>
          <w:t>65</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38" w:history="1">
        <w:r w:rsidR="00EF5684" w:rsidRPr="008B7C47">
          <w:rPr>
            <w:rStyle w:val="a8"/>
          </w:rPr>
          <w:t>25.</w:t>
        </w:r>
        <w:r w:rsidR="00EF5684">
          <w:rPr>
            <w:rFonts w:asciiTheme="minorHAnsi" w:eastAsiaTheme="minorEastAsia" w:hAnsiTheme="minorHAnsi" w:cstheme="minorBidi"/>
            <w:b w:val="0"/>
            <w:sz w:val="22"/>
            <w:szCs w:val="22"/>
            <w:lang w:eastAsia="ru-RU"/>
          </w:rPr>
          <w:tab/>
        </w:r>
        <w:r w:rsidR="00EF5684" w:rsidRPr="008B7C47">
          <w:rPr>
            <w:rStyle w:val="a8"/>
          </w:rPr>
          <w:t>ЦЕЛОСТНОСТЬ ЦЕМЕНТНОГО КАМНЯ</w:t>
        </w:r>
        <w:r w:rsidR="00EF5684">
          <w:rPr>
            <w:webHidden/>
          </w:rPr>
          <w:tab/>
        </w:r>
        <w:r w:rsidR="00EF5684">
          <w:rPr>
            <w:webHidden/>
          </w:rPr>
          <w:fldChar w:fldCharType="begin"/>
        </w:r>
        <w:r w:rsidR="00EF5684">
          <w:rPr>
            <w:webHidden/>
          </w:rPr>
          <w:instrText xml:space="preserve"> PAGEREF _Toc54281938 \h </w:instrText>
        </w:r>
        <w:r w:rsidR="00EF5684">
          <w:rPr>
            <w:webHidden/>
          </w:rPr>
        </w:r>
        <w:r w:rsidR="00EF5684">
          <w:rPr>
            <w:webHidden/>
          </w:rPr>
          <w:fldChar w:fldCharType="separate"/>
        </w:r>
        <w:r w:rsidR="00AE4C0A">
          <w:rPr>
            <w:webHidden/>
          </w:rPr>
          <w:t>66</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39" w:history="1">
        <w:r w:rsidR="00EF5684" w:rsidRPr="008B7C47">
          <w:rPr>
            <w:rStyle w:val="a8"/>
          </w:rPr>
          <w:t>25.1</w:t>
        </w:r>
        <w:r w:rsidR="00EF5684">
          <w:rPr>
            <w:rFonts w:asciiTheme="minorHAnsi" w:eastAsiaTheme="minorEastAsia" w:hAnsiTheme="minorHAnsi" w:cstheme="minorBidi"/>
            <w:b w:val="0"/>
            <w:sz w:val="22"/>
            <w:szCs w:val="22"/>
            <w:lang w:eastAsia="ru-RU"/>
          </w:rPr>
          <w:tab/>
        </w:r>
        <w:r w:rsidR="00EF5684" w:rsidRPr="008B7C47">
          <w:rPr>
            <w:rStyle w:val="a8"/>
          </w:rPr>
          <w:t>ТРЕБОВАНИЯ К МЕХАНИЧЕСКИМ СВОЙСТВАМ ЦЕМЕНТНОГО КАМНЯ</w:t>
        </w:r>
        <w:r w:rsidR="00EF5684">
          <w:rPr>
            <w:webHidden/>
          </w:rPr>
          <w:tab/>
        </w:r>
        <w:r w:rsidR="00EF5684">
          <w:rPr>
            <w:webHidden/>
          </w:rPr>
          <w:fldChar w:fldCharType="begin"/>
        </w:r>
        <w:r w:rsidR="00EF5684">
          <w:rPr>
            <w:webHidden/>
          </w:rPr>
          <w:instrText xml:space="preserve"> PAGEREF _Toc54281939 \h </w:instrText>
        </w:r>
        <w:r w:rsidR="00EF5684">
          <w:rPr>
            <w:webHidden/>
          </w:rPr>
        </w:r>
        <w:r w:rsidR="00EF5684">
          <w:rPr>
            <w:webHidden/>
          </w:rPr>
          <w:fldChar w:fldCharType="separate"/>
        </w:r>
        <w:r w:rsidR="00AE4C0A">
          <w:rPr>
            <w:webHidden/>
          </w:rPr>
          <w:t>66</w:t>
        </w:r>
        <w:r w:rsidR="00EF5684">
          <w:rPr>
            <w:webHidden/>
          </w:rPr>
          <w:fldChar w:fldCharType="end"/>
        </w:r>
      </w:hyperlink>
    </w:p>
    <w:p w:rsidR="00EF5684" w:rsidRDefault="00A530B8" w:rsidP="00EF5684">
      <w:pPr>
        <w:pStyle w:val="21"/>
        <w:spacing w:before="120" w:after="0"/>
        <w:rPr>
          <w:rFonts w:asciiTheme="minorHAnsi" w:eastAsiaTheme="minorEastAsia" w:hAnsiTheme="minorHAnsi" w:cstheme="minorBidi"/>
          <w:b w:val="0"/>
          <w:sz w:val="22"/>
          <w:szCs w:val="22"/>
          <w:lang w:eastAsia="ru-RU"/>
        </w:rPr>
      </w:pPr>
      <w:hyperlink w:anchor="_Toc54281940" w:history="1">
        <w:r w:rsidR="00EF5684" w:rsidRPr="008B7C47">
          <w:rPr>
            <w:rStyle w:val="a8"/>
          </w:rPr>
          <w:t>25.2</w:t>
        </w:r>
        <w:r w:rsidR="00EF5684">
          <w:rPr>
            <w:rFonts w:asciiTheme="minorHAnsi" w:eastAsiaTheme="minorEastAsia" w:hAnsiTheme="minorHAnsi" w:cstheme="minorBidi"/>
            <w:b w:val="0"/>
            <w:sz w:val="22"/>
            <w:szCs w:val="22"/>
            <w:lang w:eastAsia="ru-RU"/>
          </w:rPr>
          <w:tab/>
        </w:r>
        <w:r w:rsidR="00EF5684" w:rsidRPr="008B7C47">
          <w:rPr>
            <w:rStyle w:val="a8"/>
          </w:rPr>
          <w:t>ТРЕБОВАНИЯ К ИСПЫТАНИЮ ОБСАДНЫХ КОЛОНН, КОЛЬЦЕВОГО ПРОСТРАНСТВА И ПРОТИВОВЫБРОСОВОГО ОБОРУДОВАНИЯ</w:t>
        </w:r>
        <w:r w:rsidR="00EF5684">
          <w:rPr>
            <w:webHidden/>
          </w:rPr>
          <w:tab/>
        </w:r>
        <w:r w:rsidR="00EF5684">
          <w:rPr>
            <w:webHidden/>
          </w:rPr>
          <w:fldChar w:fldCharType="begin"/>
        </w:r>
        <w:r w:rsidR="00EF5684">
          <w:rPr>
            <w:webHidden/>
          </w:rPr>
          <w:instrText xml:space="preserve"> PAGEREF _Toc54281940 \h </w:instrText>
        </w:r>
        <w:r w:rsidR="00EF5684">
          <w:rPr>
            <w:webHidden/>
          </w:rPr>
        </w:r>
        <w:r w:rsidR="00EF5684">
          <w:rPr>
            <w:webHidden/>
          </w:rPr>
          <w:fldChar w:fldCharType="separate"/>
        </w:r>
        <w:r w:rsidR="00AE4C0A">
          <w:rPr>
            <w:webHidden/>
          </w:rPr>
          <w:t>67</w:t>
        </w:r>
        <w:r w:rsidR="00EF5684">
          <w:rPr>
            <w:webHidden/>
          </w:rPr>
          <w:fldChar w:fldCharType="end"/>
        </w:r>
      </w:hyperlink>
    </w:p>
    <w:p w:rsidR="00EF5684" w:rsidRDefault="00A530B8" w:rsidP="00EF5684">
      <w:pPr>
        <w:pStyle w:val="31"/>
        <w:rPr>
          <w:rFonts w:asciiTheme="minorHAnsi" w:eastAsiaTheme="minorEastAsia" w:hAnsiTheme="minorHAnsi" w:cstheme="minorBidi"/>
          <w:i w:val="0"/>
          <w:sz w:val="22"/>
          <w:szCs w:val="22"/>
          <w:lang w:eastAsia="ru-RU"/>
        </w:rPr>
      </w:pPr>
      <w:hyperlink w:anchor="_Toc54281941" w:history="1">
        <w:r w:rsidR="00EF5684" w:rsidRPr="008B7C47">
          <w:rPr>
            <w:rStyle w:val="a8"/>
          </w:rPr>
          <w:t>25.2.1</w:t>
        </w:r>
        <w:r w:rsidR="00EF5684">
          <w:rPr>
            <w:rFonts w:asciiTheme="minorHAnsi" w:eastAsiaTheme="minorEastAsia" w:hAnsiTheme="minorHAnsi" w:cstheme="minorBidi"/>
            <w:i w:val="0"/>
            <w:sz w:val="22"/>
            <w:szCs w:val="22"/>
            <w:lang w:eastAsia="ru-RU"/>
          </w:rPr>
          <w:tab/>
        </w:r>
        <w:r w:rsidR="00EF5684" w:rsidRPr="008B7C47">
          <w:rPr>
            <w:rStyle w:val="a8"/>
          </w:rPr>
          <w:t>ТРЕБОВАНИЯ К ИСПЫТАНИЮ ОБСАДНЫХ КОЛОНН НА ГЕРМЕТИЧНОСТЬ</w:t>
        </w:r>
        <w:r w:rsidR="00EF5684">
          <w:rPr>
            <w:webHidden/>
          </w:rPr>
          <w:tab/>
        </w:r>
        <w:r w:rsidR="00EF5684">
          <w:rPr>
            <w:webHidden/>
          </w:rPr>
          <w:fldChar w:fldCharType="begin"/>
        </w:r>
        <w:r w:rsidR="00EF5684">
          <w:rPr>
            <w:webHidden/>
          </w:rPr>
          <w:instrText xml:space="preserve"> PAGEREF _Toc54281941 \h </w:instrText>
        </w:r>
        <w:r w:rsidR="00EF5684">
          <w:rPr>
            <w:webHidden/>
          </w:rPr>
        </w:r>
        <w:r w:rsidR="00EF5684">
          <w:rPr>
            <w:webHidden/>
          </w:rPr>
          <w:fldChar w:fldCharType="separate"/>
        </w:r>
        <w:r w:rsidR="00AE4C0A">
          <w:rPr>
            <w:webHidden/>
          </w:rPr>
          <w:t>68</w:t>
        </w:r>
        <w:r w:rsidR="00EF5684">
          <w:rPr>
            <w:webHidden/>
          </w:rPr>
          <w:fldChar w:fldCharType="end"/>
        </w:r>
      </w:hyperlink>
    </w:p>
    <w:p w:rsidR="00EF5684" w:rsidRDefault="00A530B8" w:rsidP="00EF5684">
      <w:pPr>
        <w:pStyle w:val="31"/>
        <w:rPr>
          <w:rFonts w:asciiTheme="minorHAnsi" w:eastAsiaTheme="minorEastAsia" w:hAnsiTheme="minorHAnsi" w:cstheme="minorBidi"/>
          <w:i w:val="0"/>
          <w:sz w:val="22"/>
          <w:szCs w:val="22"/>
          <w:lang w:eastAsia="ru-RU"/>
        </w:rPr>
      </w:pPr>
      <w:hyperlink w:anchor="_Toc54281942" w:history="1">
        <w:r w:rsidR="00EF5684" w:rsidRPr="008B7C47">
          <w:rPr>
            <w:rStyle w:val="a8"/>
          </w:rPr>
          <w:t>25.2.2</w:t>
        </w:r>
        <w:r w:rsidR="00EF5684">
          <w:rPr>
            <w:rFonts w:asciiTheme="minorHAnsi" w:eastAsiaTheme="minorEastAsia" w:hAnsiTheme="minorHAnsi" w:cstheme="minorBidi"/>
            <w:i w:val="0"/>
            <w:sz w:val="22"/>
            <w:szCs w:val="22"/>
            <w:lang w:eastAsia="ru-RU"/>
          </w:rPr>
          <w:tab/>
        </w:r>
        <w:r w:rsidR="00EF5684" w:rsidRPr="008B7C47">
          <w:rPr>
            <w:rStyle w:val="a8"/>
          </w:rPr>
          <w:t>ОПРЕССОВКА ЦЕМЕНТНОГО КОЛЬЦА</w:t>
        </w:r>
        <w:r w:rsidR="00EF5684">
          <w:rPr>
            <w:webHidden/>
          </w:rPr>
          <w:tab/>
        </w:r>
        <w:r w:rsidR="00EF5684">
          <w:rPr>
            <w:webHidden/>
          </w:rPr>
          <w:fldChar w:fldCharType="begin"/>
        </w:r>
        <w:r w:rsidR="00EF5684">
          <w:rPr>
            <w:webHidden/>
          </w:rPr>
          <w:instrText xml:space="preserve"> PAGEREF _Toc54281942 \h </w:instrText>
        </w:r>
        <w:r w:rsidR="00EF5684">
          <w:rPr>
            <w:webHidden/>
          </w:rPr>
        </w:r>
        <w:r w:rsidR="00EF5684">
          <w:rPr>
            <w:webHidden/>
          </w:rPr>
          <w:fldChar w:fldCharType="separate"/>
        </w:r>
        <w:r w:rsidR="00AE4C0A">
          <w:rPr>
            <w:webHidden/>
          </w:rPr>
          <w:t>68</w:t>
        </w:r>
        <w:r w:rsidR="00EF5684">
          <w:rPr>
            <w:webHidden/>
          </w:rPr>
          <w:fldChar w:fldCharType="end"/>
        </w:r>
      </w:hyperlink>
    </w:p>
    <w:p w:rsidR="00EF5684" w:rsidRDefault="00A530B8" w:rsidP="00EF5684">
      <w:pPr>
        <w:pStyle w:val="31"/>
        <w:rPr>
          <w:rFonts w:asciiTheme="minorHAnsi" w:eastAsiaTheme="minorEastAsia" w:hAnsiTheme="minorHAnsi" w:cstheme="minorBidi"/>
          <w:i w:val="0"/>
          <w:sz w:val="22"/>
          <w:szCs w:val="22"/>
          <w:lang w:eastAsia="ru-RU"/>
        </w:rPr>
      </w:pPr>
      <w:hyperlink w:anchor="_Toc54281943" w:history="1">
        <w:r w:rsidR="00EF5684" w:rsidRPr="008B7C47">
          <w:rPr>
            <w:rStyle w:val="a8"/>
          </w:rPr>
          <w:t>25.2.3</w:t>
        </w:r>
        <w:r w:rsidR="00EF5684">
          <w:rPr>
            <w:rFonts w:asciiTheme="minorHAnsi" w:eastAsiaTheme="minorEastAsia" w:hAnsiTheme="minorHAnsi" w:cstheme="minorBidi"/>
            <w:i w:val="0"/>
            <w:sz w:val="22"/>
            <w:szCs w:val="22"/>
            <w:lang w:eastAsia="ru-RU"/>
          </w:rPr>
          <w:tab/>
        </w:r>
        <w:r w:rsidR="00EF5684" w:rsidRPr="008B7C47">
          <w:rPr>
            <w:rStyle w:val="a8"/>
          </w:rPr>
          <w:t>ИСПЫТАНИЯ МЕЖКОЛОННОГО ПРОСТРАНСТВА НА ГЕРМЕТИЧНОСТЬ</w:t>
        </w:r>
        <w:r w:rsidR="00EF5684">
          <w:rPr>
            <w:webHidden/>
          </w:rPr>
          <w:tab/>
        </w:r>
        <w:r w:rsidR="00EF5684">
          <w:rPr>
            <w:webHidden/>
          </w:rPr>
          <w:fldChar w:fldCharType="begin"/>
        </w:r>
        <w:r w:rsidR="00EF5684">
          <w:rPr>
            <w:webHidden/>
          </w:rPr>
          <w:instrText xml:space="preserve"> PAGEREF _Toc54281943 \h </w:instrText>
        </w:r>
        <w:r w:rsidR="00EF5684">
          <w:rPr>
            <w:webHidden/>
          </w:rPr>
        </w:r>
        <w:r w:rsidR="00EF5684">
          <w:rPr>
            <w:webHidden/>
          </w:rPr>
          <w:fldChar w:fldCharType="separate"/>
        </w:r>
        <w:r w:rsidR="00AE4C0A">
          <w:rPr>
            <w:webHidden/>
          </w:rPr>
          <w:t>68</w:t>
        </w:r>
        <w:r w:rsidR="00EF5684">
          <w:rPr>
            <w:webHidden/>
          </w:rPr>
          <w:fldChar w:fldCharType="end"/>
        </w:r>
      </w:hyperlink>
    </w:p>
    <w:p w:rsidR="00EF5684" w:rsidRDefault="00A530B8" w:rsidP="00EF5684">
      <w:pPr>
        <w:pStyle w:val="31"/>
        <w:rPr>
          <w:rFonts w:asciiTheme="minorHAnsi" w:eastAsiaTheme="minorEastAsia" w:hAnsiTheme="minorHAnsi" w:cstheme="minorBidi"/>
          <w:i w:val="0"/>
          <w:sz w:val="22"/>
          <w:szCs w:val="22"/>
          <w:lang w:eastAsia="ru-RU"/>
        </w:rPr>
      </w:pPr>
      <w:hyperlink w:anchor="_Toc54281944" w:history="1">
        <w:r w:rsidR="00EF5684" w:rsidRPr="008B7C47">
          <w:rPr>
            <w:rStyle w:val="a8"/>
          </w:rPr>
          <w:t>25.2.4</w:t>
        </w:r>
        <w:r w:rsidR="00EF5684">
          <w:rPr>
            <w:rFonts w:asciiTheme="minorHAnsi" w:eastAsiaTheme="minorEastAsia" w:hAnsiTheme="minorHAnsi" w:cstheme="minorBidi"/>
            <w:i w:val="0"/>
            <w:sz w:val="22"/>
            <w:szCs w:val="22"/>
            <w:lang w:eastAsia="ru-RU"/>
          </w:rPr>
          <w:tab/>
        </w:r>
        <w:r w:rsidR="00EF5684" w:rsidRPr="008B7C47">
          <w:rPr>
            <w:rStyle w:val="a8"/>
          </w:rPr>
          <w:t>ТРЕБОВАНИЯ К ИСПЫТАНИЮ ПРОТИВОВЫБРОСОВОГО ОБОРУДОВАНИЯ</w:t>
        </w:r>
        <w:r w:rsidR="00EF5684">
          <w:rPr>
            <w:webHidden/>
          </w:rPr>
          <w:tab/>
        </w:r>
        <w:r w:rsidR="00EF5684">
          <w:rPr>
            <w:webHidden/>
          </w:rPr>
          <w:fldChar w:fldCharType="begin"/>
        </w:r>
        <w:r w:rsidR="00EF5684">
          <w:rPr>
            <w:webHidden/>
          </w:rPr>
          <w:instrText xml:space="preserve"> PAGEREF _Toc54281944 \h </w:instrText>
        </w:r>
        <w:r w:rsidR="00EF5684">
          <w:rPr>
            <w:webHidden/>
          </w:rPr>
        </w:r>
        <w:r w:rsidR="00EF5684">
          <w:rPr>
            <w:webHidden/>
          </w:rPr>
          <w:fldChar w:fldCharType="separate"/>
        </w:r>
        <w:r w:rsidR="00AE4C0A">
          <w:rPr>
            <w:webHidden/>
          </w:rPr>
          <w:t>69</w:t>
        </w:r>
        <w:r w:rsidR="00EF5684">
          <w:rPr>
            <w:webHidden/>
          </w:rPr>
          <w:fldChar w:fldCharType="end"/>
        </w:r>
      </w:hyperlink>
    </w:p>
    <w:p w:rsidR="00EF5684" w:rsidRDefault="00A530B8" w:rsidP="00EF5684">
      <w:pPr>
        <w:pStyle w:val="31"/>
        <w:rPr>
          <w:rFonts w:asciiTheme="minorHAnsi" w:eastAsiaTheme="minorEastAsia" w:hAnsiTheme="minorHAnsi" w:cstheme="minorBidi"/>
          <w:i w:val="0"/>
          <w:sz w:val="22"/>
          <w:szCs w:val="22"/>
          <w:lang w:eastAsia="ru-RU"/>
        </w:rPr>
      </w:pPr>
      <w:hyperlink w:anchor="_Toc54281945" w:history="1">
        <w:r w:rsidR="00EF5684" w:rsidRPr="008B7C47">
          <w:rPr>
            <w:rStyle w:val="a8"/>
          </w:rPr>
          <w:t>25.2.5</w:t>
        </w:r>
        <w:r w:rsidR="00EF5684">
          <w:rPr>
            <w:rFonts w:asciiTheme="minorHAnsi" w:eastAsiaTheme="minorEastAsia" w:hAnsiTheme="minorHAnsi" w:cstheme="minorBidi"/>
            <w:i w:val="0"/>
            <w:sz w:val="22"/>
            <w:szCs w:val="22"/>
            <w:lang w:eastAsia="ru-RU"/>
          </w:rPr>
          <w:tab/>
        </w:r>
        <w:r w:rsidR="00EF5684" w:rsidRPr="008B7C47">
          <w:rPr>
            <w:rStyle w:val="a8"/>
          </w:rPr>
          <w:t>РАСЧЕТ ПРЕДЕЛЬНЫХ ДАВЛЕНИЙ ОПРЕССОВКИ В ОБСАДНОЙ КОЛОННЕ</w:t>
        </w:r>
        <w:r w:rsidR="00EF5684">
          <w:rPr>
            <w:webHidden/>
          </w:rPr>
          <w:tab/>
        </w:r>
        <w:r w:rsidR="00EF5684">
          <w:rPr>
            <w:webHidden/>
          </w:rPr>
          <w:fldChar w:fldCharType="begin"/>
        </w:r>
        <w:r w:rsidR="00EF5684">
          <w:rPr>
            <w:webHidden/>
          </w:rPr>
          <w:instrText xml:space="preserve"> PAGEREF _Toc54281945 \h </w:instrText>
        </w:r>
        <w:r w:rsidR="00EF5684">
          <w:rPr>
            <w:webHidden/>
          </w:rPr>
        </w:r>
        <w:r w:rsidR="00EF5684">
          <w:rPr>
            <w:webHidden/>
          </w:rPr>
          <w:fldChar w:fldCharType="separate"/>
        </w:r>
        <w:r w:rsidR="00AE4C0A">
          <w:rPr>
            <w:webHidden/>
          </w:rPr>
          <w:t>69</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46" w:history="1">
        <w:r w:rsidR="00EF5684" w:rsidRPr="008B7C47">
          <w:rPr>
            <w:rStyle w:val="a8"/>
          </w:rPr>
          <w:t>26.</w:t>
        </w:r>
        <w:r w:rsidR="00EF5684">
          <w:rPr>
            <w:rFonts w:asciiTheme="minorHAnsi" w:eastAsiaTheme="minorEastAsia" w:hAnsiTheme="minorHAnsi" w:cstheme="minorBidi"/>
            <w:b w:val="0"/>
            <w:sz w:val="22"/>
            <w:szCs w:val="22"/>
            <w:lang w:eastAsia="ru-RU"/>
          </w:rPr>
          <w:tab/>
        </w:r>
        <w:r w:rsidR="00EF5684" w:rsidRPr="008B7C47">
          <w:rPr>
            <w:rStyle w:val="a8"/>
          </w:rPr>
          <w:t>ССЫЛКИ</w:t>
        </w:r>
        <w:r w:rsidR="00EF5684">
          <w:rPr>
            <w:webHidden/>
          </w:rPr>
          <w:tab/>
        </w:r>
        <w:r w:rsidR="00EF5684">
          <w:rPr>
            <w:webHidden/>
          </w:rPr>
          <w:fldChar w:fldCharType="begin"/>
        </w:r>
        <w:r w:rsidR="00EF5684">
          <w:rPr>
            <w:webHidden/>
          </w:rPr>
          <w:instrText xml:space="preserve"> PAGEREF _Toc54281946 \h </w:instrText>
        </w:r>
        <w:r w:rsidR="00EF5684">
          <w:rPr>
            <w:webHidden/>
          </w:rPr>
        </w:r>
        <w:r w:rsidR="00EF5684">
          <w:rPr>
            <w:webHidden/>
          </w:rPr>
          <w:fldChar w:fldCharType="separate"/>
        </w:r>
        <w:r w:rsidR="00AE4C0A">
          <w:rPr>
            <w:webHidden/>
          </w:rPr>
          <w:t>73</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47" w:history="1">
        <w:r w:rsidR="00EF5684" w:rsidRPr="008B7C47">
          <w:rPr>
            <w:rStyle w:val="a8"/>
          </w:rPr>
          <w:t>27.</w:t>
        </w:r>
        <w:r w:rsidR="00EF5684">
          <w:rPr>
            <w:rFonts w:asciiTheme="minorHAnsi" w:eastAsiaTheme="minorEastAsia" w:hAnsiTheme="minorHAnsi" w:cstheme="minorBidi"/>
            <w:b w:val="0"/>
            <w:sz w:val="22"/>
            <w:szCs w:val="22"/>
            <w:lang w:eastAsia="ru-RU"/>
          </w:rPr>
          <w:tab/>
        </w:r>
        <w:r w:rsidR="00EF5684" w:rsidRPr="008B7C47">
          <w:rPr>
            <w:rStyle w:val="a8"/>
          </w:rPr>
          <w:t>БИБЛИОГРАФИЯ</w:t>
        </w:r>
        <w:r w:rsidR="00EF5684">
          <w:rPr>
            <w:webHidden/>
          </w:rPr>
          <w:tab/>
        </w:r>
        <w:r w:rsidR="00EF5684">
          <w:rPr>
            <w:webHidden/>
          </w:rPr>
          <w:fldChar w:fldCharType="begin"/>
        </w:r>
        <w:r w:rsidR="00EF5684">
          <w:rPr>
            <w:webHidden/>
          </w:rPr>
          <w:instrText xml:space="preserve"> PAGEREF _Toc54281947 \h </w:instrText>
        </w:r>
        <w:r w:rsidR="00EF5684">
          <w:rPr>
            <w:webHidden/>
          </w:rPr>
        </w:r>
        <w:r w:rsidR="00EF5684">
          <w:rPr>
            <w:webHidden/>
          </w:rPr>
          <w:fldChar w:fldCharType="separate"/>
        </w:r>
        <w:r w:rsidR="00AE4C0A">
          <w:rPr>
            <w:webHidden/>
          </w:rPr>
          <w:t>75</w:t>
        </w:r>
        <w:r w:rsidR="00EF5684">
          <w:rPr>
            <w:webHidden/>
          </w:rPr>
          <w:fldChar w:fldCharType="end"/>
        </w:r>
      </w:hyperlink>
    </w:p>
    <w:p w:rsidR="00EF5684" w:rsidRDefault="00A530B8" w:rsidP="00EF5684">
      <w:pPr>
        <w:pStyle w:val="12"/>
        <w:spacing w:before="120" w:after="0"/>
        <w:rPr>
          <w:rFonts w:asciiTheme="minorHAnsi" w:eastAsiaTheme="minorEastAsia" w:hAnsiTheme="minorHAnsi" w:cstheme="minorBidi"/>
          <w:b w:val="0"/>
          <w:sz w:val="22"/>
          <w:szCs w:val="22"/>
          <w:lang w:eastAsia="ru-RU"/>
        </w:rPr>
      </w:pPr>
      <w:hyperlink w:anchor="_Toc54281948" w:history="1">
        <w:r w:rsidR="00EF5684" w:rsidRPr="008B7C47">
          <w:rPr>
            <w:rStyle w:val="a8"/>
            <w:lang w:eastAsia="ru-RU"/>
          </w:rPr>
          <w:t>ПРИЛОЖЕНИЯ</w:t>
        </w:r>
        <w:r w:rsidR="00EF5684">
          <w:rPr>
            <w:webHidden/>
          </w:rPr>
          <w:tab/>
        </w:r>
        <w:r w:rsidR="00EF5684">
          <w:rPr>
            <w:webHidden/>
          </w:rPr>
          <w:fldChar w:fldCharType="begin"/>
        </w:r>
        <w:r w:rsidR="00EF5684">
          <w:rPr>
            <w:webHidden/>
          </w:rPr>
          <w:instrText xml:space="preserve"> PAGEREF _Toc54281948 \h </w:instrText>
        </w:r>
        <w:r w:rsidR="00EF5684">
          <w:rPr>
            <w:webHidden/>
          </w:rPr>
        </w:r>
        <w:r w:rsidR="00EF5684">
          <w:rPr>
            <w:webHidden/>
          </w:rPr>
          <w:fldChar w:fldCharType="separate"/>
        </w:r>
        <w:r w:rsidR="00AE4C0A">
          <w:rPr>
            <w:webHidden/>
          </w:rPr>
          <w:t>76</w:t>
        </w:r>
        <w:r w:rsidR="00EF5684">
          <w:rPr>
            <w:webHidden/>
          </w:rPr>
          <w:fldChar w:fldCharType="end"/>
        </w:r>
      </w:hyperlink>
    </w:p>
    <w:p w:rsidR="00782AA0" w:rsidRPr="00782AA0" w:rsidRDefault="002533D2" w:rsidP="00EF5684">
      <w:pPr>
        <w:pStyle w:val="S0"/>
        <w:jc w:val="left"/>
      </w:pPr>
      <w:r>
        <w:fldChar w:fldCharType="end"/>
      </w:r>
      <w:bookmarkStart w:id="26" w:name="_Toc359941333"/>
    </w:p>
    <w:p w:rsidR="0041702C" w:rsidRPr="009951C2" w:rsidRDefault="0041702C" w:rsidP="0041702C">
      <w:pPr>
        <w:sectPr w:rsidR="0041702C" w:rsidRPr="009951C2" w:rsidSect="002533D2">
          <w:headerReference w:type="even" r:id="rId15"/>
          <w:headerReference w:type="default" r:id="rId16"/>
          <w:headerReference w:type="first" r:id="rId17"/>
          <w:pgSz w:w="11906" w:h="16838"/>
          <w:pgMar w:top="510" w:right="1021" w:bottom="567" w:left="1247" w:header="737" w:footer="680" w:gutter="0"/>
          <w:cols w:space="708"/>
          <w:docGrid w:linePitch="360"/>
        </w:sectPr>
      </w:pPr>
    </w:p>
    <w:p w:rsidR="00A8215B" w:rsidRPr="00CD2AAE" w:rsidRDefault="00B40393" w:rsidP="00C477D2">
      <w:pPr>
        <w:pStyle w:val="S1"/>
        <w:tabs>
          <w:tab w:val="left" w:pos="567"/>
        </w:tabs>
        <w:ind w:left="0" w:firstLine="0"/>
      </w:pPr>
      <w:bookmarkStart w:id="27" w:name="_Toc54281884"/>
      <w:r w:rsidRPr="00CD2AAE">
        <w:lastRenderedPageBreak/>
        <w:t>В</w:t>
      </w:r>
      <w:bookmarkEnd w:id="26"/>
      <w:r w:rsidR="00E0649F" w:rsidRPr="00CD2AAE">
        <w:t>ВОДНЫЕ ПОЛОЖЕНИЯ</w:t>
      </w:r>
      <w:bookmarkEnd w:id="27"/>
    </w:p>
    <w:p w:rsidR="00B1057E" w:rsidRPr="00CD2AAE" w:rsidRDefault="00B1057E" w:rsidP="00DF47A1">
      <w:pPr>
        <w:pStyle w:val="S0"/>
      </w:pPr>
    </w:p>
    <w:p w:rsidR="00B1057E" w:rsidRPr="00CD2AAE" w:rsidRDefault="00B1057E" w:rsidP="00DF47A1">
      <w:pPr>
        <w:pStyle w:val="S0"/>
      </w:pPr>
    </w:p>
    <w:p w:rsidR="00C1227C" w:rsidRPr="00520817" w:rsidRDefault="00520817" w:rsidP="00DF47A1">
      <w:pPr>
        <w:pStyle w:val="S23"/>
      </w:pPr>
      <w:bookmarkStart w:id="28" w:name="_Toc54281885"/>
      <w:r>
        <w:t>НАЗНАЧЕНИЕ</w:t>
      </w:r>
      <w:bookmarkEnd w:id="28"/>
    </w:p>
    <w:p w:rsidR="00C1227C" w:rsidRPr="00CD2AAE" w:rsidRDefault="00C1227C" w:rsidP="00DF47A1">
      <w:pPr>
        <w:pStyle w:val="S0"/>
      </w:pPr>
    </w:p>
    <w:p w:rsidR="004A1409" w:rsidRPr="00CD2AAE" w:rsidRDefault="00F3199B" w:rsidP="0079005F">
      <w:r>
        <w:t>Настоящ</w:t>
      </w:r>
      <w:r w:rsidR="00BC78BB">
        <w:t>ие</w:t>
      </w:r>
      <w:r>
        <w:t xml:space="preserve"> </w:t>
      </w:r>
      <w:r w:rsidR="00BC78BB">
        <w:t>Типовые требования</w:t>
      </w:r>
      <w:r w:rsidR="00334D26">
        <w:t xml:space="preserve"> </w:t>
      </w:r>
      <w:r w:rsidR="00805954" w:rsidRPr="000F62E5">
        <w:t>устанавлива</w:t>
      </w:r>
      <w:r w:rsidR="00BC78BB">
        <w:t>ю</w:t>
      </w:r>
      <w:r w:rsidR="00805954" w:rsidRPr="000F62E5">
        <w:t xml:space="preserve">т требования к </w:t>
      </w:r>
      <w:r w:rsidR="00BC78BB" w:rsidRPr="00BC78BB">
        <w:t>процессу крепления скважин на объектах Компании</w:t>
      </w:r>
      <w:r w:rsidR="00973497">
        <w:t>.</w:t>
      </w:r>
      <w:r w:rsidR="00BC78BB" w:rsidRPr="00BC78BB">
        <w:t xml:space="preserve"> </w:t>
      </w:r>
    </w:p>
    <w:p w:rsidR="00681859" w:rsidRPr="00681859" w:rsidRDefault="00681859" w:rsidP="00DF47A1"/>
    <w:p w:rsidR="00681859" w:rsidRPr="00681859" w:rsidRDefault="00681859" w:rsidP="00DF47A1"/>
    <w:p w:rsidR="00B37A0E" w:rsidRPr="00CD2AAE" w:rsidRDefault="00B37A0E" w:rsidP="00DF47A1">
      <w:pPr>
        <w:pStyle w:val="S23"/>
      </w:pPr>
      <w:bookmarkStart w:id="29" w:name="_Toc359941336"/>
      <w:bookmarkStart w:id="30" w:name="_Toc54281886"/>
      <w:r w:rsidRPr="00CD2AAE">
        <w:t>О</w:t>
      </w:r>
      <w:bookmarkEnd w:id="29"/>
      <w:r w:rsidR="00E0649F" w:rsidRPr="00CD2AAE">
        <w:t>БЛ</w:t>
      </w:r>
      <w:r w:rsidR="00F350F8" w:rsidRPr="00CD2AAE">
        <w:t>А</w:t>
      </w:r>
      <w:r w:rsidR="00E0649F" w:rsidRPr="00CD2AAE">
        <w:t>СТЬ ДЕЙСТВИЯ</w:t>
      </w:r>
      <w:bookmarkEnd w:id="30"/>
    </w:p>
    <w:p w:rsidR="00510DD2" w:rsidRPr="00CD2AAE" w:rsidRDefault="00510DD2" w:rsidP="00DF47A1">
      <w:pPr>
        <w:pStyle w:val="S0"/>
      </w:pPr>
    </w:p>
    <w:p w:rsidR="00591552" w:rsidRPr="00CD2AAE" w:rsidRDefault="00625147" w:rsidP="00532ADE">
      <w:r w:rsidRPr="00CD2AAE">
        <w:t>Настоящ</w:t>
      </w:r>
      <w:r w:rsidR="00BC78BB">
        <w:t>ие</w:t>
      </w:r>
      <w:r w:rsidRPr="00CD2AAE">
        <w:t xml:space="preserve"> </w:t>
      </w:r>
      <w:r w:rsidR="00BC78BB">
        <w:t>Типовые требования</w:t>
      </w:r>
      <w:r w:rsidR="004076FF" w:rsidRPr="00CD2AAE">
        <w:rPr>
          <w:szCs w:val="24"/>
          <w:lang w:eastAsia="ru-RU"/>
        </w:rPr>
        <w:t xml:space="preserve"> </w:t>
      </w:r>
      <w:r w:rsidRPr="00CD2AAE">
        <w:t>обязател</w:t>
      </w:r>
      <w:r w:rsidR="004076FF">
        <w:t>ьн</w:t>
      </w:r>
      <w:r w:rsidR="00BC78BB">
        <w:t>ы</w:t>
      </w:r>
      <w:r w:rsidRPr="00CD2AAE">
        <w:t xml:space="preserve"> для исполнения работниками</w:t>
      </w:r>
      <w:r w:rsidR="00532ADE" w:rsidRPr="00532ADE">
        <w:t xml:space="preserve"> </w:t>
      </w:r>
      <w:r w:rsidR="00AF090F">
        <w:t>подконтрольных</w:t>
      </w:r>
      <w:r w:rsidR="00AF090F" w:rsidRPr="008566AD">
        <w:t xml:space="preserve"> П</w:t>
      </w:r>
      <w:r w:rsidR="00681859">
        <w:t>АО «НК «Роснефть»</w:t>
      </w:r>
      <w:r w:rsidR="00AF090F" w:rsidRPr="008566AD">
        <w:t xml:space="preserve"> </w:t>
      </w:r>
      <w:r w:rsidR="00AF090F">
        <w:t xml:space="preserve">Обществ Группы, </w:t>
      </w:r>
      <w:r w:rsidR="00AF090F" w:rsidRPr="008566AD">
        <w:t xml:space="preserve">зарегистрированных в </w:t>
      </w:r>
      <w:r w:rsidR="00681859">
        <w:t>Российской Федерации</w:t>
      </w:r>
      <w:r w:rsidR="00AF090F">
        <w:t xml:space="preserve"> </w:t>
      </w:r>
      <w:r w:rsidR="00AF090F" w:rsidRPr="00170D79">
        <w:t xml:space="preserve">(за исключением обществ, </w:t>
      </w:r>
      <w:r w:rsidR="00AF090F" w:rsidRPr="00E812F2">
        <w:t>по которым приняты решения о реализации п</w:t>
      </w:r>
      <w:r w:rsidR="00AF090F">
        <w:t xml:space="preserve">роцедур ликвидации, банкротства), </w:t>
      </w:r>
      <w:r w:rsidR="00AF090F" w:rsidRPr="008566AD">
        <w:t>осуществляющих деятельность по добыче нефти и газа,</w:t>
      </w:r>
      <w:r w:rsidR="001676D4" w:rsidRPr="001676D4">
        <w:t xml:space="preserve"> </w:t>
      </w:r>
      <w:r w:rsidR="001676D4">
        <w:t>проектировани</w:t>
      </w:r>
      <w:r w:rsidR="000D1166">
        <w:t>ю</w:t>
      </w:r>
      <w:r w:rsidR="001676D4">
        <w:t xml:space="preserve"> строительства и реконструкции скважин</w:t>
      </w:r>
      <w:r w:rsidR="001676D4" w:rsidRPr="001676D4">
        <w:t xml:space="preserve"> </w:t>
      </w:r>
      <w:r w:rsidR="001676D4">
        <w:t xml:space="preserve">методом </w:t>
      </w:r>
      <w:r w:rsidR="001676D4" w:rsidRPr="007A279F">
        <w:t>зарезк</w:t>
      </w:r>
      <w:r w:rsidR="001676D4">
        <w:t>и</w:t>
      </w:r>
      <w:r w:rsidR="001676D4" w:rsidRPr="007A279F">
        <w:t xml:space="preserve"> боковых стволов</w:t>
      </w:r>
      <w:r w:rsidR="001676D4">
        <w:t>,</w:t>
      </w:r>
      <w:r w:rsidR="00AF090F">
        <w:t xml:space="preserve"> </w:t>
      </w:r>
      <w:r w:rsidR="00AF090F" w:rsidRPr="008566AD">
        <w:t>в отношении которых Уставами Обществ, акционерными и иными соглашениями с компаниями</w:t>
      </w:r>
      <w:r w:rsidR="00AF090F">
        <w:t>-</w:t>
      </w:r>
      <w:r w:rsidR="00AF090F" w:rsidRPr="008566AD">
        <w:t>партнерами не определен особый порядок реализации акционерами/участниками своих прав, в том числе по управлению Обществом</w:t>
      </w:r>
      <w:r w:rsidR="009F4082" w:rsidRPr="00CD2AAE">
        <w:t>.</w:t>
      </w:r>
    </w:p>
    <w:p w:rsidR="00DE0DE9" w:rsidRDefault="00DE0DE9" w:rsidP="006A33F9">
      <w:pPr>
        <w:tabs>
          <w:tab w:val="left" w:pos="539"/>
        </w:tabs>
      </w:pPr>
    </w:p>
    <w:p w:rsidR="00964AE2" w:rsidRPr="00CD2AAE" w:rsidRDefault="00805954" w:rsidP="006A33F9">
      <w:pPr>
        <w:tabs>
          <w:tab w:val="left" w:pos="539"/>
        </w:tabs>
      </w:pPr>
      <w:r w:rsidRPr="000F62E5">
        <w:t xml:space="preserve">Общества Группы при оформлении договоров с подрядными организациями, </w:t>
      </w:r>
      <w:r w:rsidR="003F5563" w:rsidRPr="00CD2AAE">
        <w:t>оказывающими услуги в области</w:t>
      </w:r>
      <w:r w:rsidR="003F5563" w:rsidRPr="00FE387B">
        <w:t xml:space="preserve"> </w:t>
      </w:r>
      <w:r w:rsidR="003F5563">
        <w:t xml:space="preserve">бурения и крепления </w:t>
      </w:r>
      <w:r w:rsidR="003F5563" w:rsidRPr="00FE387B">
        <w:t>при</w:t>
      </w:r>
      <w:r w:rsidR="003F5563" w:rsidRPr="00CD2AAE">
        <w:t xml:space="preserve"> строительств</w:t>
      </w:r>
      <w:r w:rsidR="003F5563">
        <w:t>е</w:t>
      </w:r>
      <w:r w:rsidR="003F5563" w:rsidRPr="00CD2AAE">
        <w:t xml:space="preserve"> </w:t>
      </w:r>
      <w:r w:rsidR="0007288E">
        <w:t xml:space="preserve">и реконструкции </w:t>
      </w:r>
      <w:r w:rsidR="003F5563" w:rsidRPr="00CD2AAE">
        <w:t>скважин</w:t>
      </w:r>
      <w:r w:rsidR="003F5563" w:rsidRPr="00465600">
        <w:t xml:space="preserve"> </w:t>
      </w:r>
      <w:r w:rsidR="0007288E">
        <w:t xml:space="preserve">методом </w:t>
      </w:r>
      <w:r w:rsidR="0007288E" w:rsidRPr="007A279F">
        <w:t>зарезк</w:t>
      </w:r>
      <w:r w:rsidR="0007288E">
        <w:t>и</w:t>
      </w:r>
      <w:r w:rsidR="0007288E" w:rsidRPr="007A279F">
        <w:t xml:space="preserve"> </w:t>
      </w:r>
      <w:r w:rsidR="003F5563" w:rsidRPr="007A279F">
        <w:t>боковых стволов</w:t>
      </w:r>
      <w:r w:rsidR="003F5563">
        <w:t xml:space="preserve"> на объектах Компании</w:t>
      </w:r>
      <w:r w:rsidR="00FE263C">
        <w:t xml:space="preserve"> на суше</w:t>
      </w:r>
      <w:r w:rsidRPr="000F62E5">
        <w:t xml:space="preserve">, обязаны включать в условия договора пункт о неукоснительном выполнении подрядной организацией </w:t>
      </w:r>
      <w:r w:rsidR="00BD0269">
        <w:t xml:space="preserve">требований </w:t>
      </w:r>
      <w:r w:rsidRPr="000F62E5">
        <w:t>настоящ</w:t>
      </w:r>
      <w:r w:rsidR="00BC78BB">
        <w:t>их</w:t>
      </w:r>
      <w:r w:rsidRPr="000F62E5">
        <w:t xml:space="preserve"> </w:t>
      </w:r>
      <w:r w:rsidR="00BC78BB">
        <w:t>Типовых требований</w:t>
      </w:r>
      <w:r w:rsidR="001772B1" w:rsidRPr="00CD2AAE">
        <w:t>.</w:t>
      </w:r>
    </w:p>
    <w:p w:rsidR="006C4093" w:rsidRDefault="006C4093" w:rsidP="00DF47A1"/>
    <w:p w:rsidR="00B641E3" w:rsidRPr="00CD2AAE" w:rsidRDefault="00B641E3" w:rsidP="00DF47A1"/>
    <w:p w:rsidR="00D7133C" w:rsidRPr="00CD2AAE" w:rsidRDefault="00D7133C" w:rsidP="00DF47A1">
      <w:pPr>
        <w:pStyle w:val="S23"/>
      </w:pPr>
      <w:bookmarkStart w:id="31" w:name="_Toc359941337"/>
      <w:bookmarkStart w:id="32" w:name="_Toc54281887"/>
      <w:r w:rsidRPr="00CD2AAE">
        <w:t>П</w:t>
      </w:r>
      <w:r w:rsidR="00E0649F" w:rsidRPr="00CD2AAE">
        <w:t xml:space="preserve">ЕРИОД ДЕЙСТВИЯ И ПОРЯДОК </w:t>
      </w:r>
      <w:bookmarkEnd w:id="31"/>
      <w:r w:rsidR="00D67FBB">
        <w:t>ОБЕСПЕЧЕНИЯ ИСПОЛНЕНИЯ</w:t>
      </w:r>
      <w:bookmarkEnd w:id="32"/>
    </w:p>
    <w:p w:rsidR="00964AE2" w:rsidRDefault="00964AE2" w:rsidP="00DF47A1">
      <w:pPr>
        <w:pStyle w:val="S0"/>
      </w:pPr>
    </w:p>
    <w:p w:rsidR="00C5130D" w:rsidRPr="009B3452" w:rsidRDefault="00BE1FDC" w:rsidP="009B3452">
      <w:r>
        <w:t>Настоящ</w:t>
      </w:r>
      <w:r w:rsidR="00BC78BB">
        <w:t>ие</w:t>
      </w:r>
      <w:r>
        <w:t xml:space="preserve"> </w:t>
      </w:r>
      <w:r w:rsidR="00BC78BB">
        <w:t>Типовые требования</w:t>
      </w:r>
      <w:r w:rsidR="003F5563" w:rsidRPr="009B3452">
        <w:t xml:space="preserve"> </w:t>
      </w:r>
      <w:r w:rsidR="00C5130D" w:rsidRPr="009B3452">
        <w:t>явля</w:t>
      </w:r>
      <w:r w:rsidR="00BC78BB">
        <w:t>ю</w:t>
      </w:r>
      <w:r w:rsidR="00C5130D" w:rsidRPr="009B3452">
        <w:t>тся локальным нормативным документом постоянного действия.</w:t>
      </w:r>
    </w:p>
    <w:p w:rsidR="006D44F0" w:rsidRDefault="006D44F0" w:rsidP="00DF47A1"/>
    <w:p w:rsidR="0041702C" w:rsidRDefault="0041702C" w:rsidP="00DF47A1">
      <w:pPr>
        <w:sectPr w:rsidR="0041702C" w:rsidSect="0041702C">
          <w:headerReference w:type="even" r:id="rId18"/>
          <w:headerReference w:type="default" r:id="rId19"/>
          <w:footerReference w:type="default" r:id="rId20"/>
          <w:headerReference w:type="first" r:id="rId21"/>
          <w:pgSz w:w="11906" w:h="16838"/>
          <w:pgMar w:top="510" w:right="1021" w:bottom="567" w:left="1247" w:header="737" w:footer="680" w:gutter="0"/>
          <w:cols w:space="708"/>
          <w:docGrid w:linePitch="360"/>
        </w:sectPr>
      </w:pPr>
    </w:p>
    <w:p w:rsidR="005C31D9" w:rsidRPr="00326222" w:rsidRDefault="00D67FBB" w:rsidP="00B761EC">
      <w:pPr>
        <w:pStyle w:val="S1"/>
        <w:tabs>
          <w:tab w:val="left" w:pos="567"/>
        </w:tabs>
        <w:ind w:left="0" w:firstLine="0"/>
      </w:pPr>
      <w:bookmarkStart w:id="33" w:name="_Toc54281888"/>
      <w:r>
        <w:lastRenderedPageBreak/>
        <w:t>ГЛОССАРИЙ</w:t>
      </w:r>
      <w:bookmarkEnd w:id="33"/>
    </w:p>
    <w:p w:rsidR="00964AE2" w:rsidRPr="00326222" w:rsidRDefault="00964AE2" w:rsidP="00DF47A1">
      <w:pPr>
        <w:pStyle w:val="S0"/>
      </w:pPr>
    </w:p>
    <w:p w:rsidR="003F4B18" w:rsidRPr="00326222" w:rsidRDefault="003F4B18" w:rsidP="00DF47A1">
      <w:pPr>
        <w:pStyle w:val="S0"/>
      </w:pPr>
    </w:p>
    <w:p w:rsidR="003F4B18" w:rsidRPr="00326222" w:rsidRDefault="003F4B18" w:rsidP="00B761EC">
      <w:pPr>
        <w:pStyle w:val="S20"/>
        <w:ind w:left="0" w:firstLine="0"/>
      </w:pPr>
      <w:bookmarkStart w:id="34" w:name="_Toc322335585"/>
      <w:bookmarkStart w:id="35" w:name="_Toc358029985"/>
      <w:bookmarkStart w:id="36" w:name="_Toc54281889"/>
      <w:r w:rsidRPr="00326222">
        <w:t>ТЕРМИНЫ И ОПРЕДЕЛЕНИЯ КОРПОРАТИВНОГО ГЛОССАРИЯ</w:t>
      </w:r>
      <w:bookmarkEnd w:id="34"/>
      <w:bookmarkEnd w:id="35"/>
      <w:bookmarkEnd w:id="36"/>
    </w:p>
    <w:p w:rsidR="009001B2" w:rsidRDefault="009001B2" w:rsidP="00DF47A1">
      <w:pPr>
        <w:pStyle w:val="S0"/>
      </w:pPr>
    </w:p>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F17420" w:rsidTr="009E7601">
        <w:trPr>
          <w:trHeight w:val="20"/>
        </w:trPr>
        <w:tc>
          <w:tcPr>
            <w:tcW w:w="3539" w:type="dxa"/>
          </w:tcPr>
          <w:p w:rsidR="00F17420" w:rsidRDefault="00F17420" w:rsidP="004A377A">
            <w:pPr>
              <w:pStyle w:val="S0"/>
              <w:spacing w:before="120" w:after="120"/>
              <w:jc w:val="left"/>
            </w:pPr>
            <w:r w:rsidRPr="00F80E8E">
              <w:rPr>
                <w:rFonts w:ascii="Arial" w:hAnsi="Arial" w:cs="Arial"/>
                <w:b/>
                <w:i/>
                <w:sz w:val="20"/>
                <w:szCs w:val="20"/>
              </w:rPr>
              <w:t>АТМОСФЕРНЫЙ КОНСИСТОМЕТР</w:t>
            </w:r>
          </w:p>
        </w:tc>
        <w:tc>
          <w:tcPr>
            <w:tcW w:w="6350" w:type="dxa"/>
          </w:tcPr>
          <w:p w:rsidR="00F17420" w:rsidRPr="004537F9" w:rsidRDefault="00F17420" w:rsidP="004A377A">
            <w:pPr>
              <w:pStyle w:val="S0"/>
              <w:spacing w:before="120" w:after="120"/>
            </w:pPr>
            <w:r>
              <w:t>П</w:t>
            </w:r>
            <w:r w:rsidRPr="00F80E8E">
              <w:t>рибор</w:t>
            </w:r>
            <w:r w:rsidRPr="00C735F7">
              <w:t xml:space="preserve"> для </w:t>
            </w:r>
            <w:r>
              <w:t xml:space="preserve">измерения консистенции тампонажных </w:t>
            </w:r>
            <w:r w:rsidRPr="00472FF7">
              <w:t>растворов при атмосферном давлении, низких, нормальных и умеренных температурах</w:t>
            </w:r>
            <w:r w:rsidR="004537F9">
              <w:t>.</w:t>
            </w:r>
          </w:p>
        </w:tc>
      </w:tr>
      <w:tr w:rsidR="00F17420" w:rsidTr="009E7601">
        <w:trPr>
          <w:trHeight w:val="20"/>
        </w:trPr>
        <w:tc>
          <w:tcPr>
            <w:tcW w:w="3539" w:type="dxa"/>
          </w:tcPr>
          <w:p w:rsidR="00F17420" w:rsidRDefault="00F17420" w:rsidP="004A377A">
            <w:pPr>
              <w:pStyle w:val="S0"/>
              <w:spacing w:before="120" w:after="120"/>
              <w:jc w:val="left"/>
            </w:pPr>
            <w:r w:rsidRPr="00FA78E7">
              <w:rPr>
                <w:rFonts w:ascii="Arial" w:hAnsi="Arial" w:cs="Arial"/>
                <w:b/>
                <w:i/>
                <w:sz w:val="20"/>
                <w:szCs w:val="20"/>
              </w:rPr>
              <w:t>БУРЕНИЕ СКВАЖИН</w:t>
            </w:r>
            <w:r>
              <w:rPr>
                <w:rFonts w:ascii="Arial" w:hAnsi="Arial" w:cs="Arial"/>
                <w:b/>
                <w:i/>
                <w:sz w:val="20"/>
                <w:szCs w:val="20"/>
              </w:rPr>
              <w:t>Ы</w:t>
            </w:r>
          </w:p>
        </w:tc>
        <w:tc>
          <w:tcPr>
            <w:tcW w:w="6350" w:type="dxa"/>
          </w:tcPr>
          <w:p w:rsidR="00F17420" w:rsidRDefault="00F17420" w:rsidP="004A377A">
            <w:pPr>
              <w:pStyle w:val="S0"/>
              <w:spacing w:before="120" w:after="120"/>
            </w:pPr>
            <w:r>
              <w:t>Э</w:t>
            </w:r>
            <w:r w:rsidRPr="00181BA1">
              <w:t>тап строительства скважины, включающий в себя комплекс работ, связанный с проводкой и креплением ствола скважины, а также с испытанием скважины в процессе бурения</w:t>
            </w:r>
            <w:r w:rsidRPr="00472FF7">
              <w:t>.</w:t>
            </w:r>
          </w:p>
        </w:tc>
      </w:tr>
      <w:tr w:rsidR="00F17420" w:rsidTr="009E7601">
        <w:trPr>
          <w:trHeight w:val="20"/>
        </w:trPr>
        <w:tc>
          <w:tcPr>
            <w:tcW w:w="3539" w:type="dxa"/>
          </w:tcPr>
          <w:p w:rsidR="00F17420" w:rsidRDefault="00F17420" w:rsidP="004A377A">
            <w:pPr>
              <w:pStyle w:val="S0"/>
              <w:spacing w:before="120" w:after="120"/>
              <w:jc w:val="left"/>
            </w:pPr>
            <w:r w:rsidRPr="00A774A8">
              <w:rPr>
                <w:rFonts w:ascii="Arial" w:hAnsi="Arial" w:cs="Arial"/>
                <w:b/>
                <w:i/>
                <w:sz w:val="20"/>
                <w:szCs w:val="20"/>
              </w:rPr>
              <w:t>БУРОВАЯ ПЛОЩАДКА</w:t>
            </w:r>
          </w:p>
        </w:tc>
        <w:tc>
          <w:tcPr>
            <w:tcW w:w="6350" w:type="dxa"/>
          </w:tcPr>
          <w:p w:rsidR="00F17420" w:rsidRDefault="00F17420" w:rsidP="004A377A">
            <w:pPr>
              <w:pStyle w:val="S0"/>
              <w:spacing w:before="120" w:after="120"/>
            </w:pPr>
            <w:r>
              <w:t>Т</w:t>
            </w:r>
            <w:r w:rsidRPr="009B43EE">
              <w:t>ерритория, отведенная в установленном законодательством порядке для строительства и реконструкции скважин</w:t>
            </w:r>
            <w:r>
              <w:t>.</w:t>
            </w:r>
          </w:p>
        </w:tc>
      </w:tr>
      <w:tr w:rsidR="00F17420" w:rsidTr="009E7601">
        <w:trPr>
          <w:trHeight w:val="20"/>
        </w:trPr>
        <w:tc>
          <w:tcPr>
            <w:tcW w:w="3539" w:type="dxa"/>
          </w:tcPr>
          <w:p w:rsidR="00F17420" w:rsidRDefault="00F17420" w:rsidP="004A377A">
            <w:pPr>
              <w:pStyle w:val="S0"/>
              <w:spacing w:before="120" w:after="120"/>
              <w:jc w:val="left"/>
            </w:pPr>
            <w:r w:rsidRPr="008F7148">
              <w:rPr>
                <w:rFonts w:ascii="Arial" w:hAnsi="Arial" w:cs="Arial"/>
                <w:b/>
                <w:i/>
                <w:sz w:val="20"/>
                <w:szCs w:val="20"/>
              </w:rPr>
              <w:t>БУФЕРНАЯ ЖИДКОСТЬ</w:t>
            </w:r>
          </w:p>
        </w:tc>
        <w:tc>
          <w:tcPr>
            <w:tcW w:w="6350" w:type="dxa"/>
          </w:tcPr>
          <w:p w:rsidR="00F17420" w:rsidRDefault="00F17420" w:rsidP="004A377A">
            <w:pPr>
              <w:pStyle w:val="S0"/>
              <w:spacing w:before="120" w:after="120"/>
            </w:pPr>
            <w:r>
              <w:t>Жидкость, закачиваемая в скважину при выполнении технологических операций для предотвращения смешения разных типов жидкостей и растворов, а также очистки стенок скважины и обсадной колонны.</w:t>
            </w:r>
          </w:p>
        </w:tc>
      </w:tr>
      <w:tr w:rsidR="00F17420" w:rsidTr="009E7601">
        <w:trPr>
          <w:trHeight w:val="20"/>
        </w:trPr>
        <w:tc>
          <w:tcPr>
            <w:tcW w:w="3539" w:type="dxa"/>
          </w:tcPr>
          <w:p w:rsidR="00F17420" w:rsidRDefault="00F17420" w:rsidP="004A377A">
            <w:pPr>
              <w:pStyle w:val="S0"/>
              <w:spacing w:before="120" w:after="120"/>
              <w:jc w:val="left"/>
            </w:pPr>
            <w:r w:rsidRPr="00803F62">
              <w:rPr>
                <w:rFonts w:ascii="Arial" w:hAnsi="Arial" w:cs="Arial"/>
                <w:b/>
                <w:i/>
                <w:sz w:val="20"/>
                <w:szCs w:val="20"/>
              </w:rPr>
              <w:t>ВОДООТДАЧА</w:t>
            </w:r>
          </w:p>
        </w:tc>
        <w:tc>
          <w:tcPr>
            <w:tcW w:w="6350" w:type="dxa"/>
          </w:tcPr>
          <w:p w:rsidR="00F17420" w:rsidRDefault="00F17420" w:rsidP="004A377A">
            <w:pPr>
              <w:pStyle w:val="S0"/>
              <w:spacing w:before="120" w:after="120"/>
            </w:pPr>
            <w:r>
              <w:t>Показатель количества потери воды затворения (фильтрата) цементного раствора в проницаемый пласт.</w:t>
            </w:r>
          </w:p>
        </w:tc>
      </w:tr>
      <w:tr w:rsidR="00F17420" w:rsidTr="009E7601">
        <w:trPr>
          <w:trHeight w:val="20"/>
        </w:trPr>
        <w:tc>
          <w:tcPr>
            <w:tcW w:w="3539" w:type="dxa"/>
          </w:tcPr>
          <w:p w:rsidR="00F17420" w:rsidRDefault="00F17420" w:rsidP="004A377A">
            <w:pPr>
              <w:pStyle w:val="S0"/>
              <w:spacing w:before="120" w:after="120"/>
              <w:jc w:val="left"/>
            </w:pPr>
            <w:r w:rsidRPr="00803F62">
              <w:rPr>
                <w:rFonts w:ascii="Arial" w:hAnsi="Arial" w:cs="Arial"/>
                <w:b/>
                <w:i/>
                <w:sz w:val="20"/>
                <w:szCs w:val="20"/>
              </w:rPr>
              <w:t>ВОДООТДЕЛЕНИЕ</w:t>
            </w:r>
          </w:p>
        </w:tc>
        <w:tc>
          <w:tcPr>
            <w:tcW w:w="6350" w:type="dxa"/>
          </w:tcPr>
          <w:p w:rsidR="00F17420" w:rsidRDefault="00F17420" w:rsidP="004A377A">
            <w:pPr>
              <w:pStyle w:val="S0"/>
              <w:spacing w:before="120" w:after="120"/>
            </w:pPr>
            <w:r>
              <w:t>Показатель количества воды затворения, которая остается свободной после осаждения частиц цемента в суспензии.</w:t>
            </w:r>
          </w:p>
        </w:tc>
      </w:tr>
      <w:tr w:rsidR="00F17420" w:rsidTr="009E7601">
        <w:trPr>
          <w:trHeight w:val="20"/>
        </w:trPr>
        <w:tc>
          <w:tcPr>
            <w:tcW w:w="3539" w:type="dxa"/>
          </w:tcPr>
          <w:p w:rsidR="00F17420" w:rsidRDefault="00F17420" w:rsidP="004A377A">
            <w:pPr>
              <w:pStyle w:val="S0"/>
              <w:spacing w:before="120" w:after="120"/>
              <w:jc w:val="left"/>
            </w:pPr>
            <w:r w:rsidRPr="00E8029E">
              <w:rPr>
                <w:rFonts w:ascii="Arial" w:hAnsi="Arial" w:cs="Arial"/>
                <w:b/>
                <w:i/>
                <w:sz w:val="20"/>
                <w:szCs w:val="20"/>
              </w:rPr>
              <w:t>ВРЕМЯ ЗАГУСТЕВАНИЯ</w:t>
            </w:r>
            <w:r>
              <w:rPr>
                <w:rFonts w:ascii="Arial" w:hAnsi="Arial" w:cs="Arial"/>
                <w:b/>
                <w:i/>
                <w:sz w:val="20"/>
                <w:szCs w:val="20"/>
              </w:rPr>
              <w:t xml:space="preserve"> ЦЕМЕНТНОГО РАСТВОРА</w:t>
            </w:r>
          </w:p>
        </w:tc>
        <w:tc>
          <w:tcPr>
            <w:tcW w:w="6350" w:type="dxa"/>
          </w:tcPr>
          <w:p w:rsidR="00F17420" w:rsidRDefault="00F17420" w:rsidP="004A377A">
            <w:pPr>
              <w:pStyle w:val="S0"/>
              <w:spacing w:before="120" w:after="120"/>
            </w:pPr>
            <w:r>
              <w:t>Время от начала проведения анализа на загустевание цементного раствора до момента достижения раствором консистенции 70 Вс.</w:t>
            </w:r>
          </w:p>
        </w:tc>
      </w:tr>
      <w:tr w:rsidR="00F17420" w:rsidTr="009E7601">
        <w:trPr>
          <w:trHeight w:val="20"/>
        </w:trPr>
        <w:tc>
          <w:tcPr>
            <w:tcW w:w="3539" w:type="dxa"/>
          </w:tcPr>
          <w:p w:rsidR="00F17420" w:rsidRPr="00E8029E" w:rsidRDefault="00F17420" w:rsidP="004A377A">
            <w:pPr>
              <w:pStyle w:val="S0"/>
              <w:spacing w:before="120" w:after="120"/>
              <w:jc w:val="left"/>
              <w:rPr>
                <w:rFonts w:ascii="Arial" w:hAnsi="Arial" w:cs="Arial"/>
                <w:b/>
                <w:i/>
                <w:sz w:val="20"/>
                <w:szCs w:val="20"/>
              </w:rPr>
            </w:pPr>
            <w:r w:rsidRPr="00E8029E">
              <w:rPr>
                <w:rFonts w:ascii="Arial" w:hAnsi="Arial" w:cs="Arial"/>
                <w:b/>
                <w:i/>
                <w:sz w:val="20"/>
                <w:szCs w:val="20"/>
              </w:rPr>
              <w:t xml:space="preserve">ВРЕМЯ </w:t>
            </w:r>
            <w:r>
              <w:rPr>
                <w:rFonts w:ascii="Arial" w:hAnsi="Arial" w:cs="Arial"/>
                <w:b/>
                <w:i/>
                <w:sz w:val="20"/>
                <w:szCs w:val="20"/>
              </w:rPr>
              <w:t>НАЧАЛА</w:t>
            </w:r>
            <w:r w:rsidRPr="002D046A">
              <w:rPr>
                <w:rFonts w:ascii="Arial" w:hAnsi="Arial" w:cs="Arial"/>
                <w:b/>
                <w:i/>
                <w:sz w:val="20"/>
                <w:szCs w:val="20"/>
              </w:rPr>
              <w:t xml:space="preserve"> </w:t>
            </w:r>
            <w:r w:rsidRPr="00E8029E">
              <w:rPr>
                <w:rFonts w:ascii="Arial" w:hAnsi="Arial" w:cs="Arial"/>
                <w:b/>
                <w:i/>
                <w:sz w:val="20"/>
                <w:szCs w:val="20"/>
              </w:rPr>
              <w:t>ЗАГУСТЕВАНИЯ</w:t>
            </w:r>
            <w:r>
              <w:rPr>
                <w:rFonts w:ascii="Arial" w:hAnsi="Arial" w:cs="Arial"/>
                <w:b/>
                <w:i/>
                <w:sz w:val="20"/>
                <w:szCs w:val="20"/>
              </w:rPr>
              <w:t xml:space="preserve"> ЦЕМЕНТНОГО РАСТВОРА</w:t>
            </w:r>
          </w:p>
        </w:tc>
        <w:tc>
          <w:tcPr>
            <w:tcW w:w="6350" w:type="dxa"/>
          </w:tcPr>
          <w:p w:rsidR="00F17420" w:rsidRDefault="00F17420" w:rsidP="004A377A">
            <w:pPr>
              <w:pStyle w:val="S0"/>
              <w:spacing w:before="120" w:after="120"/>
            </w:pPr>
            <w:r>
              <w:t>Время от начала проведения анализа на загустевание цементного раствора до момента начала роста значения консистенции.</w:t>
            </w:r>
          </w:p>
        </w:tc>
      </w:tr>
      <w:tr w:rsidR="00F17420" w:rsidTr="009E7601">
        <w:trPr>
          <w:trHeight w:val="20"/>
        </w:trPr>
        <w:tc>
          <w:tcPr>
            <w:tcW w:w="3539" w:type="dxa"/>
          </w:tcPr>
          <w:p w:rsidR="00F17420" w:rsidRPr="00E8029E" w:rsidRDefault="000D003F" w:rsidP="004A377A">
            <w:pPr>
              <w:pStyle w:val="S0"/>
              <w:spacing w:before="120" w:after="120"/>
              <w:jc w:val="left"/>
              <w:rPr>
                <w:rFonts w:ascii="Arial" w:hAnsi="Arial" w:cs="Arial"/>
                <w:b/>
                <w:i/>
                <w:sz w:val="20"/>
                <w:szCs w:val="20"/>
              </w:rPr>
            </w:pPr>
            <w:r w:rsidRPr="00D620F3">
              <w:rPr>
                <w:rFonts w:ascii="Arial" w:hAnsi="Arial" w:cs="Arial"/>
                <w:b/>
                <w:i/>
                <w:sz w:val="20"/>
                <w:szCs w:val="20"/>
              </w:rPr>
              <w:t>ВРЕМЯ</w:t>
            </w:r>
            <w:r>
              <w:rPr>
                <w:rFonts w:ascii="Arial" w:hAnsi="Arial" w:cs="Arial"/>
                <w:b/>
                <w:i/>
                <w:sz w:val="20"/>
                <w:szCs w:val="20"/>
              </w:rPr>
              <w:t xml:space="preserve"> ОЖИДАНИЯ ЗАТВЕРДЕВАНИЯ ЦЕМЕНТА</w:t>
            </w:r>
          </w:p>
        </w:tc>
        <w:tc>
          <w:tcPr>
            <w:tcW w:w="6350" w:type="dxa"/>
          </w:tcPr>
          <w:p w:rsidR="00F17420" w:rsidRDefault="000D003F" w:rsidP="004A377A">
            <w:pPr>
              <w:pStyle w:val="S0"/>
              <w:spacing w:before="120" w:after="120"/>
            </w:pPr>
            <w:r>
              <w:t>Время, необходимое для обеспечения прочности цементного камня, достаточной для проведения последующей операции при строительстве скважины.</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3D44AC">
              <w:rPr>
                <w:rFonts w:ascii="Arial" w:hAnsi="Arial" w:cs="Arial"/>
                <w:b/>
                <w:i/>
                <w:sz w:val="20"/>
                <w:szCs w:val="20"/>
              </w:rPr>
              <w:t>ВРЕМЯ ПЕРЕХОДНОГО П</w:t>
            </w:r>
            <w:r>
              <w:rPr>
                <w:rFonts w:ascii="Arial" w:hAnsi="Arial" w:cs="Arial"/>
                <w:b/>
                <w:i/>
                <w:sz w:val="20"/>
                <w:szCs w:val="20"/>
              </w:rPr>
              <w:t>ЕРИОДА</w:t>
            </w:r>
          </w:p>
        </w:tc>
        <w:tc>
          <w:tcPr>
            <w:tcW w:w="6350" w:type="dxa"/>
          </w:tcPr>
          <w:p w:rsidR="00F17420" w:rsidRDefault="00960C05" w:rsidP="004A377A">
            <w:pPr>
              <w:pStyle w:val="S0"/>
              <w:spacing w:before="120" w:after="120"/>
            </w:pPr>
            <w:r>
              <w:t>Промежуток времени, за котор</w:t>
            </w:r>
            <w:r w:rsidR="003706E1">
              <w:t>ое</w:t>
            </w:r>
            <w:r>
              <w:t xml:space="preserve"> значение статического напряжения сдвига цементного раствора </w:t>
            </w:r>
            <w:r w:rsidRPr="00E91066">
              <w:t xml:space="preserve">возрастает с </w:t>
            </w:r>
            <w:r>
              <w:t>47,9 Па (</w:t>
            </w:r>
            <w:r w:rsidRPr="00E91066">
              <w:t>100 фунт/100 фут</w:t>
            </w:r>
            <w:r w:rsidRPr="00E91066">
              <w:rPr>
                <w:vertAlign w:val="superscript"/>
              </w:rPr>
              <w:t>2</w:t>
            </w:r>
            <w:r>
              <w:t>)</w:t>
            </w:r>
            <w:r w:rsidRPr="00E91066">
              <w:t xml:space="preserve"> до </w:t>
            </w:r>
            <w:r>
              <w:t>239,4 Па (</w:t>
            </w:r>
            <w:r w:rsidRPr="00E91066">
              <w:t>500 фунт/100 фут</w:t>
            </w:r>
            <w:r w:rsidRPr="00E91066">
              <w:rPr>
                <w:vertAlign w:val="superscript"/>
              </w:rPr>
              <w:t>2</w:t>
            </w:r>
            <w: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5E647C">
              <w:rPr>
                <w:rFonts w:ascii="Arial" w:hAnsi="Arial" w:cs="Arial"/>
                <w:b/>
                <w:i/>
                <w:sz w:val="20"/>
                <w:szCs w:val="20"/>
              </w:rPr>
              <w:t>ДАВЛЕНИЕ Г</w:t>
            </w:r>
            <w:r>
              <w:rPr>
                <w:rFonts w:ascii="Arial" w:hAnsi="Arial" w:cs="Arial"/>
                <w:b/>
                <w:i/>
                <w:sz w:val="20"/>
                <w:szCs w:val="20"/>
              </w:rPr>
              <w:t>ИДРОРАЗРЫВА ПЛАСТА</w:t>
            </w:r>
          </w:p>
        </w:tc>
        <w:tc>
          <w:tcPr>
            <w:tcW w:w="6350" w:type="dxa"/>
          </w:tcPr>
          <w:p w:rsidR="00F17420" w:rsidRDefault="00960C05" w:rsidP="004A377A">
            <w:pPr>
              <w:pStyle w:val="S0"/>
              <w:spacing w:before="120" w:after="120"/>
            </w:pPr>
            <w:r>
              <w:t>Давление, при котором происходит относительное смещение частиц скелета горных пород с увеличением размера каналов, пор трещин.</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caps/>
                <w:sz w:val="20"/>
                <w:szCs w:val="20"/>
              </w:rPr>
              <w:t>Давление поршневания</w:t>
            </w:r>
          </w:p>
        </w:tc>
        <w:tc>
          <w:tcPr>
            <w:tcW w:w="6350" w:type="dxa"/>
          </w:tcPr>
          <w:p w:rsidR="00F17420" w:rsidRDefault="00960C05" w:rsidP="004A377A">
            <w:pPr>
              <w:pStyle w:val="S0"/>
              <w:spacing w:before="120" w:after="120"/>
            </w:pPr>
            <w:r>
              <w:t>С</w:t>
            </w:r>
            <w:r w:rsidRPr="000F693F">
              <w:t>умм</w:t>
            </w:r>
            <w:r>
              <w:t>а</w:t>
            </w:r>
            <w:r w:rsidRPr="000F693F">
              <w:t xml:space="preserve"> </w:t>
            </w:r>
            <w:r>
              <w:t xml:space="preserve">величин давлений </w:t>
            </w:r>
            <w:r w:rsidRPr="000F693F">
              <w:t>гидростатического</w:t>
            </w:r>
            <w:r w:rsidRPr="00C31EFC">
              <w:t xml:space="preserve"> </w:t>
            </w:r>
            <w:r>
              <w:t>и возникающего в результате движения раствора вверх</w:t>
            </w:r>
            <w:r w:rsidRPr="00C31EFC">
              <w:t xml:space="preserve"> </w:t>
            </w:r>
            <w:r>
              <w:t xml:space="preserve">за </w:t>
            </w:r>
            <w:r>
              <w:lastRenderedPageBreak/>
              <w:t xml:space="preserve">счет </w:t>
            </w:r>
            <w:r w:rsidRPr="000F693F">
              <w:t>сил трения</w:t>
            </w:r>
            <w:r w:rsidR="00A47668">
              <w:t xml:space="preserve"> при движении обсадной колонны вниз</w:t>
            </w:r>
            <w: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caps/>
                <w:sz w:val="20"/>
                <w:szCs w:val="20"/>
              </w:rPr>
              <w:lastRenderedPageBreak/>
              <w:t>Давление свабирования</w:t>
            </w:r>
          </w:p>
        </w:tc>
        <w:tc>
          <w:tcPr>
            <w:tcW w:w="6350" w:type="dxa"/>
          </w:tcPr>
          <w:p w:rsidR="00F17420" w:rsidRDefault="00960C05" w:rsidP="004A377A">
            <w:pPr>
              <w:pStyle w:val="S0"/>
              <w:spacing w:before="120" w:after="120"/>
            </w:pPr>
            <w:r>
              <w:t xml:space="preserve">Разница величин давлений </w:t>
            </w:r>
            <w:r w:rsidRPr="000F693F">
              <w:t>гидростатического</w:t>
            </w:r>
            <w:r w:rsidRPr="00C31EFC">
              <w:t xml:space="preserve"> </w:t>
            </w:r>
            <w:r>
              <w:t>и возникающего в результате движения раствора вниз</w:t>
            </w:r>
            <w:r w:rsidRPr="00C31EFC">
              <w:t xml:space="preserve"> </w:t>
            </w:r>
            <w:r>
              <w:t xml:space="preserve">за счет </w:t>
            </w:r>
            <w:r w:rsidRPr="000F693F">
              <w:t>сил трения</w:t>
            </w:r>
            <w:r w:rsidR="00A47668">
              <w:t xml:space="preserve"> при движении обсадной колонны вверх</w:t>
            </w:r>
            <w: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531CF9">
              <w:rPr>
                <w:rFonts w:ascii="Arial" w:hAnsi="Arial" w:cs="Arial"/>
                <w:b/>
                <w:i/>
                <w:sz w:val="20"/>
                <w:szCs w:val="20"/>
              </w:rPr>
              <w:t>ДИНАМИЧЕСКОЕ НАПРЯЖЕНИЕ СДВИГА</w:t>
            </w:r>
          </w:p>
        </w:tc>
        <w:tc>
          <w:tcPr>
            <w:tcW w:w="6350" w:type="dxa"/>
          </w:tcPr>
          <w:p w:rsidR="00F17420" w:rsidRDefault="00960C05" w:rsidP="004A377A">
            <w:pPr>
              <w:pStyle w:val="S0"/>
              <w:spacing w:before="120" w:after="120"/>
            </w:pPr>
            <w:r>
              <w:t xml:space="preserve">Величина, </w:t>
            </w:r>
            <w:r w:rsidRPr="006F1526">
              <w:t>характеризующая условное напряжение сдвига в текущей вязкопластичной жидкости, необходимое для преодоления некоторого начального сопротивления жидкости</w:t>
            </w:r>
            <w:r>
              <w:t xml:space="preserve"> течению.</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sz w:val="20"/>
                <w:szCs w:val="20"/>
              </w:rPr>
              <w:t>ЗАБОЙНАЯ ТЕМПЕРАТУРА</w:t>
            </w:r>
          </w:p>
        </w:tc>
        <w:tc>
          <w:tcPr>
            <w:tcW w:w="6350" w:type="dxa"/>
          </w:tcPr>
          <w:p w:rsidR="00F17420" w:rsidRDefault="00960C05" w:rsidP="004A377A">
            <w:pPr>
              <w:pStyle w:val="S0"/>
              <w:spacing w:before="120" w:after="120"/>
            </w:pPr>
            <w:r>
              <w:t>Температура на забое скважины в любой момент времени.</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F3B6E">
              <w:rPr>
                <w:rFonts w:ascii="Arial" w:hAnsi="Arial" w:cs="Arial"/>
                <w:b/>
                <w:i/>
                <w:sz w:val="20"/>
                <w:szCs w:val="20"/>
              </w:rPr>
              <w:t>ЗАБОЙНОЕ ДАВЛЕНИЕ</w:t>
            </w:r>
          </w:p>
        </w:tc>
        <w:tc>
          <w:tcPr>
            <w:tcW w:w="6350" w:type="dxa"/>
          </w:tcPr>
          <w:p w:rsidR="00F17420" w:rsidRDefault="00960C05" w:rsidP="004A377A">
            <w:pPr>
              <w:pStyle w:val="S0"/>
              <w:spacing w:before="120" w:after="120"/>
            </w:pPr>
            <w:r>
              <w:t>Максимальное давление на забое скважины, рассчитываемое по значению глубины скважины по вертикали и плотности скважинных флюидов.</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Pr>
                <w:rFonts w:ascii="Arial" w:hAnsi="Arial" w:cs="Arial"/>
                <w:b/>
                <w:i/>
                <w:sz w:val="20"/>
                <w:szCs w:val="20"/>
              </w:rPr>
              <w:t>ЗАРЕЗКА БОКОВОГО СТВОЛА</w:t>
            </w:r>
          </w:p>
        </w:tc>
        <w:tc>
          <w:tcPr>
            <w:tcW w:w="6350" w:type="dxa"/>
          </w:tcPr>
          <w:p w:rsidR="00F17420" w:rsidRDefault="00960C05" w:rsidP="004A377A">
            <w:pPr>
              <w:pStyle w:val="S0"/>
              <w:spacing w:before="120" w:after="120"/>
            </w:pPr>
            <w:r>
              <w:rPr>
                <w:rStyle w:val="w"/>
              </w:rPr>
              <w:t>Комплекс работ по восстановлению или повышению работоспособности скважин, а также в целях доразведки запасов методом зарезки (бурения) боковых стволов или углубления забоя.</w:t>
            </w:r>
            <w:r>
              <w:t xml:space="preserve"> Применяется с целью доизвлечения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p w:rsidR="00960C05" w:rsidRDefault="00960C05" w:rsidP="004A377A">
            <w:pPr>
              <w:pStyle w:val="S0"/>
              <w:tabs>
                <w:tab w:val="left" w:pos="567"/>
              </w:tabs>
              <w:spacing w:before="120" w:after="120"/>
            </w:pPr>
            <w:r w:rsidRPr="001F75AC">
              <w:rPr>
                <w:i/>
                <w:u w:val="single"/>
              </w:rPr>
              <w:t>Примечание:</w:t>
            </w:r>
            <w:r w:rsidRPr="001F75AC">
              <w:rPr>
                <w:i/>
              </w:rPr>
              <w:t xml:space="preserve"> </w:t>
            </w:r>
            <w:r>
              <w:rPr>
                <w:i/>
                <w:iCs/>
              </w:rPr>
              <w:t>Комплекс работ подразумевает подготовку скважины к ведению в ней технологических операций, переезд и вышкомонтажные работы, вырезку окна, бурение бокового ствола и его крепление, освоение скважины, объединяет в себе типы работ: восстановление, реконструкцию и углубление скважин методом бурения боковых стволов</w:t>
            </w:r>
            <w:r w:rsidRPr="001F75AC">
              <w:rPr>
                <w:i/>
              </w:rP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05226">
              <w:rPr>
                <w:rFonts w:ascii="Arial" w:hAnsi="Arial" w:cs="Arial"/>
                <w:b/>
                <w:i/>
                <w:sz w:val="20"/>
                <w:szCs w:val="20"/>
              </w:rPr>
              <w:t>ЗУМПФ</w:t>
            </w:r>
          </w:p>
        </w:tc>
        <w:tc>
          <w:tcPr>
            <w:tcW w:w="6350" w:type="dxa"/>
          </w:tcPr>
          <w:p w:rsidR="00F17420" w:rsidRPr="00960C05" w:rsidRDefault="00960C05" w:rsidP="004A377A">
            <w:pPr>
              <w:pStyle w:val="S0"/>
              <w:spacing w:before="120" w:after="120"/>
            </w:pPr>
            <w:r>
              <w:t>Открытый ствол ниже башмака спущенной обсадной колонны</w:t>
            </w:r>
            <w:r w:rsidRPr="00C5178F">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FA5E0C">
              <w:rPr>
                <w:rFonts w:ascii="Arial" w:hAnsi="Arial" w:cs="Arial"/>
                <w:b/>
                <w:i/>
                <w:sz w:val="20"/>
                <w:szCs w:val="20"/>
              </w:rPr>
              <w:t>ИСХОДНАЯ КОНСИСТЕНЦИЯ ЦЕМЕНТНОГО РАСТВОРА</w:t>
            </w:r>
          </w:p>
        </w:tc>
        <w:tc>
          <w:tcPr>
            <w:tcW w:w="6350" w:type="dxa"/>
          </w:tcPr>
          <w:p w:rsidR="00F17420" w:rsidRDefault="00960C05" w:rsidP="004A377A">
            <w:pPr>
              <w:pStyle w:val="S0"/>
              <w:spacing w:before="120" w:after="120"/>
            </w:pPr>
            <w:r>
              <w:t>Максимальная консистенция цементного раствора в единицах Вс, зарегистрированная в промежуток времени от 15 до 30 минут после начала анализа на время загустевани максимальная консистенция цементного раствора в единицах Вс, зарегистрированная в промежуток времени от 15 до 30 минут после начала анализа на время загустевания.</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B52331">
              <w:rPr>
                <w:rFonts w:ascii="Arial" w:hAnsi="Arial" w:cs="Arial"/>
                <w:b/>
                <w:i/>
                <w:sz w:val="20"/>
                <w:szCs w:val="20"/>
              </w:rPr>
              <w:t>КЛАСС ЦЕМЕНТА</w:t>
            </w:r>
          </w:p>
        </w:tc>
        <w:tc>
          <w:tcPr>
            <w:tcW w:w="6350" w:type="dxa"/>
          </w:tcPr>
          <w:p w:rsidR="00F17420" w:rsidRDefault="00960C05" w:rsidP="004A377A">
            <w:pPr>
              <w:pStyle w:val="S0"/>
              <w:spacing w:before="120" w:after="120"/>
            </w:pPr>
            <w:r>
              <w:t>О</w:t>
            </w:r>
            <w:r w:rsidRPr="00B52331">
              <w:t>бозначение</w:t>
            </w:r>
            <w:r w:rsidRPr="00C66239">
              <w:t xml:space="preserve"> </w:t>
            </w:r>
            <w:r w:rsidRPr="00B52331">
              <w:t>тампонажного цемента, присваивае</w:t>
            </w:r>
            <w:r>
              <w:t xml:space="preserve">мое по </w:t>
            </w:r>
            <w:r w:rsidRPr="00000574">
              <w:t>ГОСТ 1581</w:t>
            </w:r>
            <w:r w:rsidRPr="00B52331">
              <w:t>, в соответствии с его назначением</w:t>
            </w:r>
            <w:r>
              <w:t>.</w:t>
            </w:r>
          </w:p>
        </w:tc>
      </w:tr>
      <w:tr w:rsidR="00F17420" w:rsidTr="009E7601">
        <w:trPr>
          <w:trHeight w:val="20"/>
        </w:trPr>
        <w:tc>
          <w:tcPr>
            <w:tcW w:w="3539" w:type="dxa"/>
          </w:tcPr>
          <w:p w:rsidR="00F17420" w:rsidRPr="00E8029E" w:rsidRDefault="00960C05" w:rsidP="004A377A">
            <w:pPr>
              <w:pStyle w:val="S0"/>
              <w:spacing w:before="120" w:after="120"/>
              <w:jc w:val="left"/>
              <w:rPr>
                <w:rFonts w:ascii="Arial" w:hAnsi="Arial" w:cs="Arial"/>
                <w:b/>
                <w:i/>
                <w:sz w:val="20"/>
                <w:szCs w:val="20"/>
              </w:rPr>
            </w:pPr>
            <w:r w:rsidRPr="000951B0">
              <w:rPr>
                <w:rFonts w:ascii="Arial" w:hAnsi="Arial" w:cs="Arial"/>
                <w:b/>
                <w:i/>
                <w:sz w:val="20"/>
                <w:szCs w:val="20"/>
              </w:rPr>
              <w:t>КОНСТРУКЦИЯ СКВАЖИНЫ</w:t>
            </w:r>
          </w:p>
        </w:tc>
        <w:tc>
          <w:tcPr>
            <w:tcW w:w="6350" w:type="dxa"/>
          </w:tcPr>
          <w:p w:rsidR="00F17420" w:rsidRDefault="00960C05" w:rsidP="004A377A">
            <w:pPr>
              <w:pStyle w:val="S0"/>
              <w:spacing w:before="120" w:after="120"/>
            </w:pPr>
            <w:r>
              <w:t>С</w:t>
            </w:r>
            <w:r>
              <w:rPr>
                <w:color w:val="000000"/>
              </w:rPr>
              <w:t xml:space="preserve">овокупность интервалов ствола скважины, концентричных им обсадных колонн и цементных колец за обсадными трубами, их геометрические характеристики, включая профиль, диаметры, глубины, физико-механические характеристики </w:t>
            </w:r>
            <w:r>
              <w:rPr>
                <w:bCs/>
                <w:color w:val="000000"/>
              </w:rPr>
              <w:t>и</w:t>
            </w:r>
            <w:r>
              <w:rPr>
                <w:b/>
                <w:bCs/>
                <w:color w:val="000000"/>
              </w:rPr>
              <w:t xml:space="preserve"> </w:t>
            </w:r>
            <w:r>
              <w:rPr>
                <w:color w:val="000000"/>
              </w:rPr>
              <w:t xml:space="preserve">конструктивные </w:t>
            </w:r>
            <w:r>
              <w:rPr>
                <w:color w:val="000000"/>
              </w:rPr>
              <w:lastRenderedPageBreak/>
              <w:t>особенности основных элементов.</w:t>
            </w:r>
          </w:p>
        </w:tc>
      </w:tr>
      <w:tr w:rsidR="00960C05" w:rsidTr="009E7601">
        <w:trPr>
          <w:trHeight w:val="20"/>
        </w:trPr>
        <w:tc>
          <w:tcPr>
            <w:tcW w:w="3539" w:type="dxa"/>
          </w:tcPr>
          <w:p w:rsidR="00960C05" w:rsidRPr="000951B0" w:rsidRDefault="000C1C4F" w:rsidP="004A377A">
            <w:pPr>
              <w:pStyle w:val="S0"/>
              <w:spacing w:before="120" w:after="120"/>
              <w:jc w:val="left"/>
              <w:rPr>
                <w:rFonts w:ascii="Arial" w:hAnsi="Arial" w:cs="Arial"/>
                <w:b/>
                <w:i/>
                <w:sz w:val="20"/>
                <w:szCs w:val="20"/>
              </w:rPr>
            </w:pPr>
            <w:r w:rsidRPr="00F55033">
              <w:rPr>
                <w:rFonts w:ascii="Arial" w:hAnsi="Arial" w:cs="Arial"/>
                <w:b/>
                <w:i/>
                <w:sz w:val="20"/>
                <w:szCs w:val="20"/>
              </w:rPr>
              <w:lastRenderedPageBreak/>
              <w:t>КОЭФФИЦИЕНТ КАВЕРНОЗНОСТИ</w:t>
            </w:r>
          </w:p>
        </w:tc>
        <w:tc>
          <w:tcPr>
            <w:tcW w:w="6350" w:type="dxa"/>
          </w:tcPr>
          <w:p w:rsidR="00960C05" w:rsidRDefault="000C1C4F" w:rsidP="004A377A">
            <w:pPr>
              <w:pStyle w:val="S0"/>
              <w:spacing w:before="120" w:after="120"/>
            </w:pPr>
            <w:r>
              <w:t>К</w:t>
            </w:r>
            <w:r w:rsidRPr="00F55033">
              <w:t>вадрат отношения фактического диаметра скважины к диаметру долота</w:t>
            </w:r>
            <w:r>
              <w:t>.</w:t>
            </w:r>
          </w:p>
        </w:tc>
      </w:tr>
      <w:tr w:rsidR="00960C05" w:rsidTr="009E7601">
        <w:trPr>
          <w:trHeight w:val="20"/>
        </w:trPr>
        <w:tc>
          <w:tcPr>
            <w:tcW w:w="3539" w:type="dxa"/>
          </w:tcPr>
          <w:p w:rsidR="00960C05" w:rsidRPr="000951B0" w:rsidRDefault="000C1C4F" w:rsidP="004A377A">
            <w:pPr>
              <w:pStyle w:val="S0"/>
              <w:spacing w:before="120" w:after="120"/>
              <w:jc w:val="left"/>
              <w:rPr>
                <w:rFonts w:ascii="Arial" w:hAnsi="Arial" w:cs="Arial"/>
                <w:b/>
                <w:i/>
                <w:sz w:val="20"/>
                <w:szCs w:val="20"/>
              </w:rPr>
            </w:pPr>
            <w:r w:rsidRPr="00AA0EDA">
              <w:rPr>
                <w:rFonts w:ascii="Arial" w:hAnsi="Arial" w:cs="Arial"/>
                <w:b/>
                <w:i/>
                <w:sz w:val="20"/>
                <w:szCs w:val="20"/>
              </w:rPr>
              <w:t>КРЕПЛЕНИЕ СКВАЖИН</w:t>
            </w:r>
            <w:r>
              <w:rPr>
                <w:rFonts w:ascii="Arial" w:hAnsi="Arial" w:cs="Arial"/>
                <w:b/>
                <w:i/>
                <w:sz w:val="20"/>
                <w:szCs w:val="20"/>
              </w:rPr>
              <w:t>Ы</w:t>
            </w:r>
          </w:p>
        </w:tc>
        <w:tc>
          <w:tcPr>
            <w:tcW w:w="6350" w:type="dxa"/>
          </w:tcPr>
          <w:p w:rsidR="00960C05" w:rsidRDefault="000C1C4F" w:rsidP="004A377A">
            <w:pPr>
              <w:pStyle w:val="S0"/>
              <w:spacing w:before="120" w:after="120"/>
            </w:pPr>
            <w:r>
              <w:rPr>
                <w:color w:val="000000"/>
              </w:rPr>
              <w:t>П</w:t>
            </w:r>
            <w:r w:rsidRPr="00B40595">
              <w:rPr>
                <w:color w:val="000000"/>
              </w:rPr>
              <w:t>роцесс укрепления стенок скважин</w:t>
            </w:r>
            <w:r>
              <w:rPr>
                <w:color w:val="000000"/>
              </w:rPr>
              <w:t>ы</w:t>
            </w:r>
            <w:r w:rsidRPr="00B40595">
              <w:rPr>
                <w:color w:val="000000"/>
              </w:rPr>
              <w:t xml:space="preserve"> обсадными трубами и тампонажным</w:t>
            </w:r>
            <w:r>
              <w:rPr>
                <w:color w:val="000000"/>
              </w:rPr>
              <w:t xml:space="preserve"> (цементным)</w:t>
            </w:r>
            <w:r w:rsidRPr="00B40595">
              <w:rPr>
                <w:color w:val="000000"/>
              </w:rPr>
              <w:t xml:space="preserve"> раствором</w:t>
            </w:r>
            <w:r>
              <w:rPr>
                <w:color w:val="000000"/>
              </w:rPr>
              <w:t>.</w:t>
            </w:r>
          </w:p>
        </w:tc>
      </w:tr>
      <w:tr w:rsidR="00960C05" w:rsidTr="009E7601">
        <w:trPr>
          <w:trHeight w:val="20"/>
        </w:trPr>
        <w:tc>
          <w:tcPr>
            <w:tcW w:w="3539" w:type="dxa"/>
          </w:tcPr>
          <w:p w:rsidR="00960C05" w:rsidRPr="000951B0" w:rsidRDefault="000C1C4F" w:rsidP="004A377A">
            <w:pPr>
              <w:pStyle w:val="S0"/>
              <w:spacing w:before="120" w:after="120"/>
              <w:jc w:val="left"/>
              <w:rPr>
                <w:rFonts w:ascii="Arial" w:hAnsi="Arial" w:cs="Arial"/>
                <w:b/>
                <w:i/>
                <w:sz w:val="20"/>
                <w:szCs w:val="20"/>
              </w:rPr>
            </w:pPr>
            <w:r>
              <w:rPr>
                <w:rFonts w:ascii="Arial" w:hAnsi="Arial" w:cs="Arial"/>
                <w:b/>
                <w:i/>
                <w:sz w:val="20"/>
                <w:szCs w:val="20"/>
              </w:rPr>
              <w:t>КРИТИЧЕСКОЕ ЗНАЧЕНИЕ СТАТИЧЕСКОГО НАПРЯЖЕНИЯ СДВИГА</w:t>
            </w:r>
          </w:p>
        </w:tc>
        <w:tc>
          <w:tcPr>
            <w:tcW w:w="6350" w:type="dxa"/>
          </w:tcPr>
          <w:p w:rsidR="00960C05" w:rsidRDefault="000C1C4F" w:rsidP="004A377A">
            <w:pPr>
              <w:pStyle w:val="S0"/>
              <w:spacing w:before="120" w:after="120"/>
            </w:pPr>
            <w:r>
              <w:t>Это такое значение статического напряжения сдвига цементного раствора, при котором величина гидростатического давления цементного раствора в затрубном пространстве равна пластовому давлению в интервале зоны вероятного возникновения перетока.</w:t>
            </w:r>
          </w:p>
          <w:p w:rsidR="000C1C4F" w:rsidRDefault="000C1C4F" w:rsidP="004A377A">
            <w:pPr>
              <w:tabs>
                <w:tab w:val="left" w:pos="567"/>
              </w:tabs>
              <w:spacing w:before="120" w:after="120"/>
            </w:pPr>
            <w:r w:rsidRPr="004C1072">
              <w:rPr>
                <w:rFonts w:eastAsia="Times New Roman"/>
                <w:i/>
                <w:szCs w:val="24"/>
                <w:u w:val="single"/>
                <w:lang w:eastAsia="ru-RU"/>
              </w:rPr>
              <w:t>Примечание:</w:t>
            </w:r>
            <w:r w:rsidRPr="004C1072">
              <w:rPr>
                <w:rFonts w:eastAsia="Times New Roman"/>
                <w:i/>
                <w:szCs w:val="24"/>
                <w:lang w:eastAsia="ru-RU"/>
              </w:rPr>
              <w:t xml:space="preserve"> Обычно</w:t>
            </w:r>
            <w:r>
              <w:rPr>
                <w:rFonts w:eastAsia="Times New Roman"/>
                <w:i/>
                <w:szCs w:val="24"/>
                <w:lang w:eastAsia="ru-RU"/>
              </w:rPr>
              <w:t>, критическое значение статического напряжения сдвига</w:t>
            </w:r>
            <w:r w:rsidRPr="004C1072">
              <w:rPr>
                <w:rFonts w:eastAsia="Times New Roman"/>
                <w:i/>
                <w:szCs w:val="24"/>
                <w:lang w:eastAsia="ru-RU"/>
              </w:rPr>
              <w:t xml:space="preserve"> принимается равным 47,9 Па (100 фунт/100 фут</w:t>
            </w:r>
            <w:r w:rsidRPr="006E1966">
              <w:rPr>
                <w:rFonts w:eastAsia="Times New Roman"/>
                <w:i/>
                <w:szCs w:val="24"/>
                <w:vertAlign w:val="superscript"/>
                <w:lang w:eastAsia="ru-RU"/>
              </w:rPr>
              <w:t>2</w:t>
            </w:r>
            <w:r w:rsidRPr="004C1072">
              <w:rPr>
                <w:rFonts w:eastAsia="Times New Roman"/>
                <w:i/>
                <w:szCs w:val="24"/>
                <w:lang w:eastAsia="ru-RU"/>
              </w:rPr>
              <w:t>).</w:t>
            </w:r>
          </w:p>
        </w:tc>
      </w:tr>
      <w:tr w:rsidR="00960C05" w:rsidTr="009E7601">
        <w:trPr>
          <w:trHeight w:val="20"/>
        </w:trPr>
        <w:tc>
          <w:tcPr>
            <w:tcW w:w="3539" w:type="dxa"/>
          </w:tcPr>
          <w:p w:rsidR="00960C05" w:rsidRPr="000951B0" w:rsidRDefault="00E2166F" w:rsidP="004A377A">
            <w:pPr>
              <w:pStyle w:val="S0"/>
              <w:spacing w:before="120" w:after="120"/>
              <w:jc w:val="left"/>
              <w:rPr>
                <w:rFonts w:ascii="Arial" w:hAnsi="Arial" w:cs="Arial"/>
                <w:b/>
                <w:i/>
                <w:sz w:val="20"/>
                <w:szCs w:val="20"/>
              </w:rPr>
            </w:pPr>
            <w:r w:rsidRPr="00A41E16">
              <w:rPr>
                <w:rFonts w:ascii="Arial" w:hAnsi="Arial" w:cs="Arial"/>
                <w:b/>
                <w:i/>
                <w:sz w:val="20"/>
                <w:szCs w:val="20"/>
              </w:rPr>
              <w:t>ЛАБОРАТОРНЫЕ ИСПЫТАНИЯ</w:t>
            </w:r>
          </w:p>
        </w:tc>
        <w:tc>
          <w:tcPr>
            <w:tcW w:w="6350" w:type="dxa"/>
          </w:tcPr>
          <w:p w:rsidR="00960C05" w:rsidRDefault="00E2166F" w:rsidP="004A377A">
            <w:pPr>
              <w:pStyle w:val="S0"/>
              <w:spacing w:before="120" w:after="120"/>
            </w:pPr>
            <w:r>
              <w:t>И</w:t>
            </w:r>
            <w:r w:rsidRPr="00B46182">
              <w:t>спытания объекта, проводимые в лабораторных условиях</w:t>
            </w:r>
            <w:r>
              <w:t xml:space="preserve"> </w:t>
            </w:r>
            <w:r w:rsidRPr="00B46182">
              <w:t>[ГОСТ 16504-81</w:t>
            </w:r>
            <w:r w:rsidRPr="002A627C">
              <w:t>]</w:t>
            </w:r>
            <w:r>
              <w:t>.</w:t>
            </w:r>
          </w:p>
        </w:tc>
      </w:tr>
      <w:tr w:rsidR="00960C05" w:rsidTr="009E7601">
        <w:trPr>
          <w:trHeight w:val="20"/>
        </w:trPr>
        <w:tc>
          <w:tcPr>
            <w:tcW w:w="3539" w:type="dxa"/>
          </w:tcPr>
          <w:p w:rsidR="00960C05" w:rsidRPr="000951B0" w:rsidRDefault="00E2166F" w:rsidP="004A377A">
            <w:pPr>
              <w:pStyle w:val="S0"/>
              <w:spacing w:before="120" w:after="120"/>
              <w:jc w:val="left"/>
              <w:rPr>
                <w:rFonts w:ascii="Arial" w:hAnsi="Arial" w:cs="Arial"/>
                <w:b/>
                <w:i/>
                <w:sz w:val="20"/>
                <w:szCs w:val="20"/>
              </w:rPr>
            </w:pPr>
            <w:r w:rsidRPr="00C735F7">
              <w:rPr>
                <w:rFonts w:ascii="Arial" w:hAnsi="Arial" w:cs="Arial"/>
                <w:b/>
                <w:i/>
                <w:sz w:val="20"/>
                <w:szCs w:val="20"/>
              </w:rPr>
              <w:t>ЛИНИЯ ВЫСОКОГО ДАВЛЕНИЯ</w:t>
            </w:r>
          </w:p>
        </w:tc>
        <w:tc>
          <w:tcPr>
            <w:tcW w:w="6350" w:type="dxa"/>
          </w:tcPr>
          <w:p w:rsidR="00960C05" w:rsidRDefault="00E2166F" w:rsidP="004A377A">
            <w:pPr>
              <w:pStyle w:val="S0"/>
              <w:spacing w:before="120" w:after="120"/>
            </w:pPr>
            <w:r>
              <w:t>Система трубопроводов (жесткого</w:t>
            </w:r>
            <w:r w:rsidRPr="00E62380">
              <w:t xml:space="preserve"> либо гибкого исполнения)</w:t>
            </w:r>
            <w:r>
              <w:t xml:space="preserve">, </w:t>
            </w:r>
            <w:r w:rsidRPr="00E62380">
              <w:t>переводников,</w:t>
            </w:r>
            <w:r>
              <w:t xml:space="preserve"> шарнирных соединений,</w:t>
            </w:r>
            <w:r w:rsidRPr="00E62380">
              <w:t xml:space="preserve"> задвижек</w:t>
            </w:r>
            <w:r>
              <w:t>,</w:t>
            </w:r>
            <w:r w:rsidRPr="00E62380">
              <w:t xml:space="preserve"> герметично </w:t>
            </w:r>
            <w:r>
              <w:t>соединяющая</w:t>
            </w:r>
            <w:r w:rsidRPr="00E62380">
              <w:t xml:space="preserve"> насос</w:t>
            </w:r>
            <w:r>
              <w:t>ы</w:t>
            </w:r>
            <w:r w:rsidRPr="00E62380">
              <w:t xml:space="preserve"> высокого давления </w:t>
            </w:r>
            <w:r>
              <w:t>с</w:t>
            </w:r>
            <w:r w:rsidRPr="00E62380">
              <w:t xml:space="preserve"> </w:t>
            </w:r>
            <w:r>
              <w:t>обсадной колонной</w:t>
            </w:r>
            <w:r w:rsidRPr="00E62380">
              <w:t>, и предназначенн</w:t>
            </w:r>
            <w:r>
              <w:t>ая</w:t>
            </w:r>
            <w:r w:rsidRPr="00E62380">
              <w:t xml:space="preserve"> для закачки жидкостей</w:t>
            </w:r>
            <w:r>
              <w:t xml:space="preserve"> под давлением кратно превышающи</w:t>
            </w:r>
            <w:r w:rsidRPr="00E62380">
              <w:t>м атмосферное</w:t>
            </w:r>
            <w: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197B">
              <w:rPr>
                <w:rFonts w:ascii="Arial" w:hAnsi="Arial" w:cs="Arial"/>
                <w:b/>
                <w:i/>
                <w:sz w:val="20"/>
                <w:szCs w:val="20"/>
              </w:rPr>
              <w:t>ОБСАДНАЯ КОЛОННА</w:t>
            </w:r>
          </w:p>
        </w:tc>
        <w:tc>
          <w:tcPr>
            <w:tcW w:w="6350" w:type="dxa"/>
          </w:tcPr>
          <w:p w:rsidR="00E2166F" w:rsidRDefault="00E2166F" w:rsidP="004A377A">
            <w:pPr>
              <w:pStyle w:val="S0"/>
              <w:spacing w:before="120" w:after="120"/>
            </w:pPr>
            <w:r>
              <w:t>К</w:t>
            </w:r>
            <w:r>
              <w:rPr>
                <w:rStyle w:val="urtxtstd"/>
              </w:rPr>
              <w:t>олонна соединенных между собой обсадных труб, предназначенная для крепления, опробования и эксплуатации скважины.</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EE667C">
              <w:rPr>
                <w:rFonts w:ascii="Arial" w:hAnsi="Arial" w:cs="Arial"/>
                <w:b/>
                <w:i/>
                <w:sz w:val="20"/>
                <w:szCs w:val="20"/>
              </w:rPr>
              <w:t>ОТКРЫТЫЙ СТВОЛ СКВАЖИНЫ</w:t>
            </w:r>
          </w:p>
        </w:tc>
        <w:tc>
          <w:tcPr>
            <w:tcW w:w="6350" w:type="dxa"/>
          </w:tcPr>
          <w:p w:rsidR="00E2166F" w:rsidRDefault="00E2166F" w:rsidP="004A377A">
            <w:pPr>
              <w:pStyle w:val="S0"/>
              <w:spacing w:before="120" w:after="120"/>
            </w:pPr>
            <w:r>
              <w:rPr>
                <w:rStyle w:val="urtxtstd"/>
                <w:szCs w:val="22"/>
              </w:rPr>
              <w:t>С</w:t>
            </w:r>
            <w:r w:rsidRPr="00F0694B">
              <w:rPr>
                <w:rStyle w:val="urtxtstd"/>
                <w:szCs w:val="22"/>
              </w:rPr>
              <w:t>твол скважины, не обсаженный обсадной колонной</w:t>
            </w:r>
            <w:r>
              <w:rPr>
                <w:rStyle w:val="urtxtstd"/>
                <w:szCs w:val="22"/>
              </w:rP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720BCF">
              <w:rPr>
                <w:rFonts w:ascii="Arial" w:hAnsi="Arial" w:cs="Arial"/>
                <w:b/>
                <w:i/>
                <w:sz w:val="20"/>
                <w:szCs w:val="20"/>
              </w:rPr>
              <w:t>ПЛАСТИЧЕСКАЯ ВЯЗКОСТЬ</w:t>
            </w:r>
          </w:p>
        </w:tc>
        <w:tc>
          <w:tcPr>
            <w:tcW w:w="6350" w:type="dxa"/>
          </w:tcPr>
          <w:p w:rsidR="00E2166F" w:rsidRDefault="00E2166F" w:rsidP="004A377A">
            <w:pPr>
              <w:pStyle w:val="S0"/>
              <w:spacing w:before="120" w:after="120"/>
            </w:pPr>
            <w:r>
              <w:t xml:space="preserve">Реологический параметр, характеризующий </w:t>
            </w:r>
            <w:r w:rsidRPr="00AD2FF2">
              <w:t>темп роста касательных напряжений сдвига при увеличении скорости сдвига</w:t>
            </w:r>
            <w:r>
              <w:t>.</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Pr>
                <w:rFonts w:ascii="Arial" w:hAnsi="Arial" w:cs="Arial"/>
                <w:b/>
                <w:i/>
                <w:sz w:val="20"/>
                <w:szCs w:val="20"/>
              </w:rPr>
              <w:t>ПЛАСТОВОЕ Д</w:t>
            </w:r>
            <w:r w:rsidRPr="005E647C">
              <w:rPr>
                <w:rFonts w:ascii="Arial" w:hAnsi="Arial" w:cs="Arial"/>
                <w:b/>
                <w:i/>
                <w:sz w:val="20"/>
                <w:szCs w:val="20"/>
              </w:rPr>
              <w:t>А</w:t>
            </w:r>
            <w:r>
              <w:rPr>
                <w:rFonts w:ascii="Arial" w:hAnsi="Arial" w:cs="Arial"/>
                <w:b/>
                <w:i/>
                <w:sz w:val="20"/>
                <w:szCs w:val="20"/>
              </w:rPr>
              <w:t>В</w:t>
            </w:r>
            <w:r w:rsidRPr="005E647C">
              <w:rPr>
                <w:rFonts w:ascii="Arial" w:hAnsi="Arial" w:cs="Arial"/>
                <w:b/>
                <w:i/>
                <w:sz w:val="20"/>
                <w:szCs w:val="20"/>
              </w:rPr>
              <w:t>ЛЕНИЕ</w:t>
            </w:r>
            <w:r>
              <w:rPr>
                <w:rFonts w:ascii="Arial" w:hAnsi="Arial" w:cs="Arial"/>
                <w:b/>
                <w:i/>
                <w:sz w:val="20"/>
                <w:szCs w:val="20"/>
              </w:rPr>
              <w:t xml:space="preserve"> ФЛЮИДА</w:t>
            </w:r>
          </w:p>
        </w:tc>
        <w:tc>
          <w:tcPr>
            <w:tcW w:w="6350" w:type="dxa"/>
          </w:tcPr>
          <w:p w:rsidR="00E2166F" w:rsidRDefault="00E2166F" w:rsidP="004A377A">
            <w:pPr>
              <w:pStyle w:val="S0"/>
              <w:spacing w:before="120" w:after="120"/>
            </w:pPr>
            <w:r>
              <w:t>Д</w:t>
            </w:r>
            <w:r w:rsidRPr="00521B3E">
              <w:t>авление флюида</w:t>
            </w:r>
            <w:r>
              <w:t xml:space="preserve"> в рассматриваемом пласте.</w:t>
            </w:r>
          </w:p>
        </w:tc>
      </w:tr>
      <w:tr w:rsidR="00E2166F" w:rsidTr="009E7601">
        <w:trPr>
          <w:trHeight w:val="20"/>
        </w:trPr>
        <w:tc>
          <w:tcPr>
            <w:tcW w:w="3539" w:type="dxa"/>
          </w:tcPr>
          <w:p w:rsidR="00E2166F" w:rsidRPr="00C735F7" w:rsidRDefault="00E2166F" w:rsidP="004A377A">
            <w:pPr>
              <w:pStyle w:val="S0"/>
              <w:spacing w:before="120" w:after="120"/>
              <w:jc w:val="left"/>
              <w:rPr>
                <w:rFonts w:ascii="Arial" w:hAnsi="Arial" w:cs="Arial"/>
                <w:b/>
                <w:i/>
                <w:sz w:val="20"/>
                <w:szCs w:val="20"/>
              </w:rPr>
            </w:pPr>
            <w:r w:rsidRPr="00E06297">
              <w:rPr>
                <w:rFonts w:ascii="Arial" w:hAnsi="Arial" w:cs="Arial"/>
                <w:b/>
                <w:i/>
                <w:sz w:val="20"/>
                <w:szCs w:val="20"/>
              </w:rPr>
              <w:t>ПЛАСТОВЫЙ ФЛЮИД</w:t>
            </w:r>
          </w:p>
        </w:tc>
        <w:tc>
          <w:tcPr>
            <w:tcW w:w="6350" w:type="dxa"/>
          </w:tcPr>
          <w:p w:rsidR="00E2166F" w:rsidRDefault="00E2166F" w:rsidP="004A377A">
            <w:pPr>
              <w:pStyle w:val="S0"/>
              <w:spacing w:before="120" w:after="120"/>
            </w:pPr>
            <w:r>
              <w:t>Нефть, газ, газовый конденсат, вода, размещающиеся в пустотах, порах и трещинах горной породы.</w:t>
            </w:r>
          </w:p>
        </w:tc>
      </w:tr>
      <w:tr w:rsidR="00E2166F" w:rsidTr="009E7601">
        <w:trPr>
          <w:trHeight w:val="20"/>
        </w:trPr>
        <w:tc>
          <w:tcPr>
            <w:tcW w:w="3539" w:type="dxa"/>
          </w:tcPr>
          <w:p w:rsidR="00E2166F" w:rsidRPr="00C735F7" w:rsidRDefault="002B6C8E" w:rsidP="004A377A">
            <w:pPr>
              <w:pStyle w:val="S0"/>
              <w:spacing w:before="120" w:after="120"/>
              <w:jc w:val="left"/>
              <w:rPr>
                <w:rFonts w:ascii="Arial" w:hAnsi="Arial" w:cs="Arial"/>
                <w:b/>
                <w:i/>
                <w:sz w:val="20"/>
                <w:szCs w:val="20"/>
              </w:rPr>
            </w:pPr>
            <w:r>
              <w:rPr>
                <w:rFonts w:ascii="Arial" w:hAnsi="Arial" w:cs="Arial"/>
                <w:b/>
                <w:i/>
                <w:sz w:val="20"/>
                <w:szCs w:val="20"/>
              </w:rPr>
              <w:t>ПЛАН</w:t>
            </w:r>
            <w:r w:rsidRPr="006B520D">
              <w:rPr>
                <w:rFonts w:ascii="Arial" w:hAnsi="Arial" w:cs="Arial"/>
                <w:b/>
                <w:i/>
                <w:sz w:val="20"/>
                <w:szCs w:val="20"/>
              </w:rPr>
              <w:t xml:space="preserve"> </w:t>
            </w:r>
            <w:r w:rsidRPr="00BF2824">
              <w:rPr>
                <w:rFonts w:ascii="Arial" w:hAnsi="Arial" w:cs="Arial"/>
                <w:b/>
                <w:i/>
                <w:sz w:val="20"/>
                <w:szCs w:val="20"/>
              </w:rPr>
              <w:t>ВЫПОЛНЕНИЯ РАБОТ</w:t>
            </w:r>
            <w:r>
              <w:rPr>
                <w:rFonts w:ascii="Arial" w:hAnsi="Arial" w:cs="Arial"/>
                <w:b/>
                <w:i/>
                <w:sz w:val="20"/>
                <w:szCs w:val="20"/>
              </w:rPr>
              <w:t xml:space="preserve"> ПО ЦЕМЕНТИРОВАНИЮ</w:t>
            </w:r>
            <w:r w:rsidR="007C27B3">
              <w:rPr>
                <w:rFonts w:ascii="Arial" w:hAnsi="Arial" w:cs="Arial"/>
                <w:b/>
                <w:i/>
                <w:sz w:val="20"/>
                <w:szCs w:val="20"/>
              </w:rPr>
              <w:t xml:space="preserve"> (ПРОГРАММА ЦЕМЕНТИРОВАНИЯ)</w:t>
            </w:r>
          </w:p>
        </w:tc>
        <w:tc>
          <w:tcPr>
            <w:tcW w:w="6350" w:type="dxa"/>
          </w:tcPr>
          <w:p w:rsidR="00E2166F" w:rsidRDefault="002B6C8E" w:rsidP="004A377A">
            <w:pPr>
              <w:pStyle w:val="S0"/>
              <w:spacing w:before="120" w:after="120"/>
            </w:pPr>
            <w:r>
              <w:t>Документ, в котором описана последовательность технологических операций и их параметры при выполнении работ по цементированию скважины.</w:t>
            </w:r>
          </w:p>
        </w:tc>
      </w:tr>
      <w:tr w:rsidR="00907D46" w:rsidTr="009E7601">
        <w:trPr>
          <w:trHeight w:val="20"/>
        </w:trPr>
        <w:tc>
          <w:tcPr>
            <w:tcW w:w="3539" w:type="dxa"/>
          </w:tcPr>
          <w:p w:rsidR="00907D46" w:rsidRPr="00181BA1" w:rsidRDefault="00907D46" w:rsidP="004A377A">
            <w:pPr>
              <w:pStyle w:val="S0"/>
              <w:spacing w:before="120" w:after="120"/>
              <w:jc w:val="left"/>
              <w:rPr>
                <w:rFonts w:ascii="Arial" w:hAnsi="Arial" w:cs="Arial"/>
                <w:b/>
                <w:bCs/>
                <w:i/>
                <w:caps/>
                <w:sz w:val="20"/>
                <w:szCs w:val="20"/>
              </w:rPr>
            </w:pPr>
            <w:r w:rsidRPr="008B6FE2">
              <w:rPr>
                <w:rFonts w:ascii="Arial" w:hAnsi="Arial" w:cs="Arial"/>
                <w:b/>
                <w:bCs/>
                <w:i/>
                <w:caps/>
                <w:sz w:val="20"/>
                <w:szCs w:val="20"/>
              </w:rPr>
              <w:t>ПОЛЕВАЯ ЛАБОРАТОРИЯ</w:t>
            </w:r>
          </w:p>
        </w:tc>
        <w:tc>
          <w:tcPr>
            <w:tcW w:w="6350" w:type="dxa"/>
          </w:tcPr>
          <w:p w:rsidR="00907D46" w:rsidRDefault="00907D46" w:rsidP="004A377A">
            <w:pPr>
              <w:pStyle w:val="S0"/>
              <w:spacing w:before="120" w:after="120"/>
            </w:pPr>
            <w:r>
              <w:t>С</w:t>
            </w:r>
            <w:r w:rsidRPr="008B6FE2">
              <w:t xml:space="preserve">пециально оборудованное помещение, предназначенное для проведения исследований </w:t>
            </w:r>
            <w:r w:rsidRPr="006D434D">
              <w:t>технологических жидкостей,</w:t>
            </w:r>
            <w:r w:rsidRPr="008B6FE2">
              <w:t xml:space="preserve"> используемых при</w:t>
            </w:r>
            <w:r>
              <w:t xml:space="preserve"> выполнении работ по цементированию скважин непосредственно на месте выполнения работ.</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Pr>
                <w:rFonts w:ascii="Arial" w:eastAsia="Calibri" w:hAnsi="Arial" w:cs="Arial"/>
                <w:b/>
                <w:i/>
                <w:sz w:val="20"/>
                <w:szCs w:val="20"/>
                <w:lang w:eastAsia="en-US"/>
              </w:rPr>
              <w:lastRenderedPageBreak/>
              <w:t>ПРОДАВОЧНАЯ ЖИДКОСТЬ</w:t>
            </w:r>
          </w:p>
        </w:tc>
        <w:tc>
          <w:tcPr>
            <w:tcW w:w="6350" w:type="dxa"/>
          </w:tcPr>
          <w:p w:rsidR="00907D46" w:rsidRPr="00A84B3F" w:rsidRDefault="00A84B3F" w:rsidP="004A377A">
            <w:pPr>
              <w:pStyle w:val="S0"/>
              <w:spacing w:before="120" w:after="120"/>
            </w:pPr>
            <w:r w:rsidRPr="001F3E14">
              <w:rPr>
                <w:rFonts w:eastAsia="Calibri"/>
                <w:lang w:eastAsia="en-US"/>
              </w:rPr>
              <w:t>Ж</w:t>
            </w:r>
            <w:r>
              <w:rPr>
                <w:rFonts w:eastAsia="Calibri"/>
                <w:lang w:eastAsia="en-US"/>
              </w:rPr>
              <w:t>идк</w:t>
            </w:r>
            <w:r w:rsidRPr="001F3E14">
              <w:rPr>
                <w:rFonts w:eastAsia="Calibri"/>
                <w:lang w:eastAsia="en-US"/>
              </w:rPr>
              <w:t>ость для продавливания цементного раствора при цементировании скважины.</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5C62FB">
              <w:rPr>
                <w:rFonts w:ascii="Arial" w:eastAsia="Calibri" w:hAnsi="Arial" w:cs="Arial"/>
                <w:b/>
                <w:i/>
                <w:sz w:val="20"/>
                <w:szCs w:val="20"/>
                <w:lang w:eastAsia="en-US"/>
              </w:rPr>
              <w:t>РЕКОНСТРУКЦИЯ СКВАЖИН</w:t>
            </w:r>
            <w:r w:rsidR="00184F14">
              <w:rPr>
                <w:rFonts w:ascii="Arial" w:eastAsia="Calibri" w:hAnsi="Arial" w:cs="Arial"/>
                <w:b/>
                <w:i/>
                <w:sz w:val="20"/>
                <w:szCs w:val="20"/>
                <w:lang w:eastAsia="en-US"/>
              </w:rPr>
              <w:t>Ы</w:t>
            </w:r>
          </w:p>
        </w:tc>
        <w:tc>
          <w:tcPr>
            <w:tcW w:w="6350" w:type="dxa"/>
          </w:tcPr>
          <w:p w:rsidR="00907D46" w:rsidRDefault="00A84B3F" w:rsidP="004A377A">
            <w:pPr>
              <w:pStyle w:val="S0"/>
              <w:spacing w:before="120" w:after="120"/>
            </w:pPr>
            <w:r>
              <w:rPr>
                <w:rStyle w:val="urtxtemph"/>
              </w:rPr>
              <w:t>Комплекс работ по сооружению дополнительных столов скважин (в том числе углубление скважины через башмак) с целью вскрытия дополнительных продуктивных мощностей и извлечения остаточных запасов нефти или оценки продуктивности горизонта и доразведки месторождений</w:t>
            </w:r>
            <w:r>
              <w:rPr>
                <w:rFonts w:eastAsia="Calibri"/>
                <w:szCs w:val="22"/>
                <w:lang w:eastAsia="en-US"/>
              </w:rPr>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Pr>
                <w:rFonts w:ascii="Arial" w:hAnsi="Arial" w:cs="Arial"/>
                <w:b/>
                <w:i/>
                <w:sz w:val="20"/>
                <w:szCs w:val="20"/>
              </w:rPr>
              <w:t>РЕМОНТНО-ИЗОЛЯЦИОННЫЕ РАБОТЫ</w:t>
            </w:r>
          </w:p>
        </w:tc>
        <w:tc>
          <w:tcPr>
            <w:tcW w:w="6350" w:type="dxa"/>
          </w:tcPr>
          <w:p w:rsidR="00A84B3F" w:rsidRDefault="00A84B3F" w:rsidP="004A377A">
            <w:pPr>
              <w:spacing w:before="120" w:after="120"/>
              <w:rPr>
                <w:rStyle w:val="urtxtemph"/>
                <w:szCs w:val="24"/>
                <w:lang w:eastAsia="ru-RU"/>
              </w:rPr>
            </w:pPr>
            <w:r>
              <w:rPr>
                <w:rStyle w:val="urtxtemph"/>
              </w:rPr>
              <w:t>Комплекс мероприятий, направленный на восстановление работы добывающих и нагнетательных скважин при аварийном состоянии эксплуатационной колонны или резком преждевременном обводнении добываемой продукции. Ремонтно-изоляционные работы включают:</w:t>
            </w:r>
          </w:p>
          <w:p w:rsidR="00A84B3F" w:rsidRPr="00753E22"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пласт путем изоляции водопритоков по пласту (отключение отдельных обводненных интервалов пласта или отдельных пластов, исправление негерметичности цементного кольца, наращивание цементного кольца за эксплуатационной, промежуточной колоннами, кондуктором и др.); </w:t>
            </w:r>
          </w:p>
          <w:p w:rsidR="00907D46" w:rsidRDefault="00A84B3F" w:rsidP="004A377A">
            <w:pPr>
              <w:pStyle w:val="ab"/>
              <w:numPr>
                <w:ilvl w:val="0"/>
                <w:numId w:val="7"/>
              </w:numPr>
              <w:tabs>
                <w:tab w:val="left" w:pos="539"/>
              </w:tabs>
              <w:spacing w:before="120" w:after="120"/>
              <w:ind w:left="538" w:hanging="357"/>
              <w:contextualSpacing w:val="0"/>
            </w:pPr>
            <w:r>
              <w:t>технологии</w:t>
            </w:r>
            <w:r w:rsidRPr="00753E22">
              <w:t xml:space="preserve"> воздействия на скважину путем устранения негерметичности эксплуатационной колонны (тампонирование, установка пластыря, спуск дополнительной обсадной колонны меньшего диаметра и др.)</w:t>
            </w:r>
            <w:r w:rsidRPr="00C735F7">
              <w:t>.</w:t>
            </w:r>
          </w:p>
        </w:tc>
      </w:tr>
      <w:tr w:rsidR="00907D46" w:rsidTr="009E7601">
        <w:trPr>
          <w:trHeight w:val="20"/>
        </w:trPr>
        <w:tc>
          <w:tcPr>
            <w:tcW w:w="3539" w:type="dxa"/>
          </w:tcPr>
          <w:p w:rsidR="00907D46" w:rsidRPr="00181BA1" w:rsidRDefault="00A84B3F" w:rsidP="004A377A">
            <w:pPr>
              <w:pStyle w:val="S0"/>
              <w:spacing w:before="120" w:after="120"/>
              <w:jc w:val="left"/>
              <w:rPr>
                <w:rFonts w:ascii="Arial" w:hAnsi="Arial" w:cs="Arial"/>
                <w:b/>
                <w:bCs/>
                <w:i/>
                <w:caps/>
                <w:sz w:val="20"/>
                <w:szCs w:val="20"/>
              </w:rPr>
            </w:pPr>
            <w:r w:rsidRPr="00862E5D">
              <w:rPr>
                <w:rFonts w:ascii="Arial" w:hAnsi="Arial" w:cs="Arial"/>
                <w:b/>
                <w:i/>
                <w:sz w:val="20"/>
                <w:szCs w:val="20"/>
              </w:rPr>
              <w:t>СКВАЖИНА</w:t>
            </w:r>
          </w:p>
        </w:tc>
        <w:tc>
          <w:tcPr>
            <w:tcW w:w="6350" w:type="dxa"/>
          </w:tcPr>
          <w:p w:rsidR="00907D46" w:rsidRDefault="00E923BE" w:rsidP="004A377A">
            <w:pPr>
              <w:pStyle w:val="S0"/>
              <w:spacing w:before="120" w:after="120"/>
            </w:pPr>
            <w:r>
              <w:rPr>
                <w:rStyle w:val="urtxtemph"/>
              </w:rPr>
              <w:t>Г</w:t>
            </w:r>
            <w:r w:rsidR="00A84B3F">
              <w:rPr>
                <w:rStyle w:val="urtxtemph"/>
              </w:rPr>
              <w:t>орная выработка круглого сечения, пробуренная с поверхности земли или с подземной выработки под любым углом к горизонту, диаметр которой много меньше ее глубины.</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CC3CEE">
              <w:rPr>
                <w:rFonts w:ascii="Arial" w:eastAsia="Calibri" w:hAnsi="Arial" w:cs="Arial"/>
                <w:b/>
                <w:i/>
                <w:sz w:val="20"/>
                <w:szCs w:val="20"/>
                <w:lang w:eastAsia="en-US"/>
              </w:rPr>
              <w:t>С</w:t>
            </w:r>
            <w:r>
              <w:rPr>
                <w:rFonts w:ascii="Arial" w:eastAsia="Calibri" w:hAnsi="Arial" w:cs="Arial"/>
                <w:b/>
                <w:i/>
                <w:sz w:val="20"/>
                <w:szCs w:val="20"/>
                <w:lang w:eastAsia="en-US"/>
              </w:rPr>
              <w:t>КВАЖИНА С ВЫСОКИМИ ДАВЛЕНИЕМ И ТЕМПЕРАТУРОЙ</w:t>
            </w:r>
          </w:p>
        </w:tc>
        <w:tc>
          <w:tcPr>
            <w:tcW w:w="6350" w:type="dxa"/>
          </w:tcPr>
          <w:p w:rsidR="00A84B3F" w:rsidRDefault="00A84B3F" w:rsidP="004A377A">
            <w:pPr>
              <w:pStyle w:val="S0"/>
              <w:spacing w:before="120" w:after="120"/>
            </w:pPr>
            <w:r>
              <w:t xml:space="preserve">Скважина, в которой </w:t>
            </w:r>
            <w:r w:rsidRPr="00186649">
              <w:t>пластовое</w:t>
            </w:r>
            <w:r>
              <w:t xml:space="preserve"> давление превышает 69 МПа и забойная статическая температура превышает </w:t>
            </w:r>
            <w:r w:rsidR="009E7601">
              <w:br/>
            </w:r>
            <w:r>
              <w:t xml:space="preserve">150 </w:t>
            </w:r>
            <w:r>
              <w:rPr>
                <w:rFonts w:ascii="Arial" w:hAnsi="Arial" w:cs="Arial"/>
              </w:rPr>
              <w:t>º</w:t>
            </w:r>
            <w:r>
              <w:t>С.</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0C000A">
              <w:rPr>
                <w:rFonts w:ascii="Arial" w:hAnsi="Arial" w:cs="Arial"/>
                <w:b/>
                <w:i/>
                <w:sz w:val="20"/>
                <w:szCs w:val="20"/>
                <w:lang w:eastAsia="en-US"/>
              </w:rPr>
              <w:t>СТАТИЧЕСКАЯ ЗАБОЙНАЯ ТЕМПЕРАТУРА</w:t>
            </w:r>
          </w:p>
        </w:tc>
        <w:tc>
          <w:tcPr>
            <w:tcW w:w="6350" w:type="dxa"/>
          </w:tcPr>
          <w:p w:rsidR="00A84B3F" w:rsidRDefault="00A84B3F" w:rsidP="004A377A">
            <w:pPr>
              <w:pStyle w:val="S0"/>
              <w:spacing w:before="120" w:after="120"/>
            </w:pPr>
            <w:r>
              <w:t>Максимальная температура на забое скважины.</w:t>
            </w:r>
          </w:p>
          <w:p w:rsidR="00A84B3F" w:rsidRDefault="00A84B3F" w:rsidP="004A377A">
            <w:pPr>
              <w:pStyle w:val="afe"/>
              <w:tabs>
                <w:tab w:val="left" w:pos="567"/>
              </w:tabs>
              <w:spacing w:before="120" w:beforeAutospacing="0" w:after="120" w:afterAutospacing="0"/>
              <w:jc w:val="both"/>
            </w:pPr>
            <w:r w:rsidRPr="002D406B">
              <w:rPr>
                <w:i/>
                <w:u w:val="single"/>
              </w:rPr>
              <w:t>Примечание:</w:t>
            </w:r>
            <w:r>
              <w:t xml:space="preserve"> Статическая </w:t>
            </w:r>
            <w:r w:rsidR="00595539">
              <w:t>з</w:t>
            </w:r>
            <w:r>
              <w:t xml:space="preserve">абойная температура </w:t>
            </w:r>
            <w:r>
              <w:rPr>
                <w:i/>
              </w:rPr>
              <w:t>о</w:t>
            </w:r>
            <w:r w:rsidRPr="002D406B">
              <w:rPr>
                <w:i/>
              </w:rPr>
              <w:t xml:space="preserve">пределяется </w:t>
            </w:r>
            <w:r w:rsidRPr="002F3D43">
              <w:rPr>
                <w:i/>
              </w:rPr>
              <w:t>геофизическими методами и</w:t>
            </w:r>
            <w:r>
              <w:rPr>
                <w:i/>
              </w:rPr>
              <w:t>сс</w:t>
            </w:r>
            <w:r w:rsidRPr="002F3D43">
              <w:rPr>
                <w:i/>
              </w:rPr>
              <w:t>ледований</w:t>
            </w:r>
            <w:r w:rsidRPr="002D406B">
              <w:rPr>
                <w:i/>
              </w:rPr>
              <w:t xml:space="preserve"> после нахождения скважины в статических условиях в течение времени, достаточного для </w:t>
            </w:r>
            <w:r>
              <w:rPr>
                <w:i/>
              </w:rPr>
              <w:t>нормализации температуры до значения близкого к значению температуры до вскрытия пласта бурением</w:t>
            </w:r>
            <w:r w:rsidRPr="002D406B">
              <w:rPr>
                <w:i/>
              </w:rPr>
              <w:t>.</w:t>
            </w:r>
          </w:p>
        </w:tc>
      </w:tr>
      <w:tr w:rsidR="00A84B3F" w:rsidTr="009E7601">
        <w:trPr>
          <w:trHeight w:val="20"/>
        </w:trPr>
        <w:tc>
          <w:tcPr>
            <w:tcW w:w="3539" w:type="dxa"/>
          </w:tcPr>
          <w:p w:rsidR="00A84B3F" w:rsidRPr="00181BA1" w:rsidRDefault="00A84B3F" w:rsidP="004A377A">
            <w:pPr>
              <w:pStyle w:val="S0"/>
              <w:spacing w:before="120" w:after="120"/>
              <w:jc w:val="left"/>
              <w:rPr>
                <w:rFonts w:ascii="Arial" w:hAnsi="Arial" w:cs="Arial"/>
                <w:b/>
                <w:bCs/>
                <w:i/>
                <w:caps/>
                <w:sz w:val="20"/>
                <w:szCs w:val="20"/>
              </w:rPr>
            </w:pPr>
            <w:r w:rsidRPr="005075C9">
              <w:rPr>
                <w:rFonts w:ascii="Arial" w:hAnsi="Arial" w:cs="Arial"/>
                <w:b/>
                <w:i/>
                <w:sz w:val="20"/>
                <w:szCs w:val="20"/>
                <w:lang w:eastAsia="en-US"/>
              </w:rPr>
              <w:t>СТАТИЧЕСКОЕ НАПРЯЖЕНИЕ СДВИГ</w:t>
            </w:r>
            <w:r>
              <w:rPr>
                <w:rFonts w:ascii="Arial" w:hAnsi="Arial" w:cs="Arial"/>
                <w:b/>
                <w:i/>
                <w:sz w:val="20"/>
                <w:szCs w:val="20"/>
                <w:lang w:eastAsia="en-US"/>
              </w:rPr>
              <w:t>А</w:t>
            </w:r>
          </w:p>
        </w:tc>
        <w:tc>
          <w:tcPr>
            <w:tcW w:w="6350" w:type="dxa"/>
          </w:tcPr>
          <w:p w:rsidR="00A84B3F" w:rsidRDefault="00A84B3F" w:rsidP="004A377A">
            <w:pPr>
              <w:pStyle w:val="S0"/>
              <w:spacing w:before="120" w:after="120"/>
            </w:pPr>
            <w:r>
              <w:t>Величина, определяемая минимальным касательным напряжением сдвига, при котором начинается разрушение структуры в покоящейся вязкопластичной жидкости.</w:t>
            </w:r>
          </w:p>
          <w:p w:rsidR="00A84B3F" w:rsidRDefault="00A84B3F" w:rsidP="004A377A">
            <w:pPr>
              <w:pStyle w:val="afe"/>
              <w:tabs>
                <w:tab w:val="left" w:pos="567"/>
              </w:tabs>
              <w:spacing w:before="120" w:beforeAutospacing="0" w:after="120" w:afterAutospacing="0"/>
              <w:jc w:val="both"/>
            </w:pPr>
            <w:r w:rsidRPr="00AD7239">
              <w:rPr>
                <w:i/>
                <w:u w:val="single"/>
              </w:rPr>
              <w:t>Примечание:</w:t>
            </w:r>
            <w:r w:rsidRPr="00810A89">
              <w:rPr>
                <w:i/>
              </w:rPr>
              <w:t xml:space="preserve"> </w:t>
            </w:r>
            <w:r>
              <w:rPr>
                <w:i/>
              </w:rPr>
              <w:t>статическое напряжение сдвига х</w:t>
            </w:r>
            <w:r w:rsidRPr="00810A89">
              <w:rPr>
                <w:i/>
              </w:rPr>
              <w:t xml:space="preserve">арактеризует прочность тиксотропной структуры и </w:t>
            </w:r>
            <w:r w:rsidRPr="00810A89">
              <w:rPr>
                <w:i/>
              </w:rPr>
              <w:lastRenderedPageBreak/>
              <w:t>интенсивность упрочнения во времени.</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7A279F">
              <w:rPr>
                <w:rFonts w:ascii="Arial" w:hAnsi="Arial" w:cs="Arial"/>
                <w:b/>
                <w:i/>
                <w:sz w:val="20"/>
                <w:szCs w:val="20"/>
              </w:rPr>
              <w:lastRenderedPageBreak/>
              <w:t>СТРОИТЕЛЬСТВО СКВАЖИН</w:t>
            </w:r>
          </w:p>
        </w:tc>
        <w:tc>
          <w:tcPr>
            <w:tcW w:w="6350" w:type="dxa"/>
          </w:tcPr>
          <w:p w:rsidR="00A84B3F" w:rsidRDefault="00473ED0" w:rsidP="004A377A">
            <w:pPr>
              <w:pStyle w:val="S0"/>
              <w:spacing w:before="120" w:after="120"/>
            </w:pPr>
            <w:r>
              <w:t>К</w:t>
            </w:r>
            <w:r w:rsidRPr="007A279F">
              <w:t>омплекс работ, включающий вышкомонтажные работы, бурение и крепление ствола скважины, освоение.</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A86B1E">
              <w:rPr>
                <w:rFonts w:ascii="Arial" w:hAnsi="Arial" w:cs="Arial"/>
                <w:b/>
                <w:i/>
                <w:sz w:val="20"/>
                <w:szCs w:val="20"/>
              </w:rPr>
              <w:t>СУХОЕ СМЕШИВАНИЕ</w:t>
            </w:r>
          </w:p>
        </w:tc>
        <w:tc>
          <w:tcPr>
            <w:tcW w:w="6350" w:type="dxa"/>
          </w:tcPr>
          <w:p w:rsidR="00A84B3F" w:rsidRDefault="00473ED0" w:rsidP="004A377A">
            <w:pPr>
              <w:pStyle w:val="S0"/>
              <w:spacing w:before="120" w:after="120"/>
            </w:pPr>
            <w:r>
              <w:t>Смешивание сухой цементной смеси с порошкообразными</w:t>
            </w:r>
            <w:r w:rsidRPr="005F761A">
              <w:t xml:space="preserve"> </w:t>
            </w:r>
            <w:r>
              <w:t>добавками в сухом виде для</w:t>
            </w:r>
            <w:r>
              <w:rPr>
                <w:color w:val="FF0000"/>
              </w:rPr>
              <w:t xml:space="preserve"> </w:t>
            </w:r>
            <w:r>
              <w:t>получения однородной смеси.</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E5393">
              <w:rPr>
                <w:rFonts w:ascii="Arial" w:hAnsi="Arial" w:cs="Arial"/>
                <w:b/>
                <w:i/>
                <w:sz w:val="20"/>
                <w:szCs w:val="20"/>
              </w:rPr>
              <w:t>СХЕМА СКВАЖИНЫ</w:t>
            </w:r>
          </w:p>
        </w:tc>
        <w:tc>
          <w:tcPr>
            <w:tcW w:w="6350" w:type="dxa"/>
          </w:tcPr>
          <w:p w:rsidR="00A84B3F" w:rsidRDefault="00473ED0" w:rsidP="004A377A">
            <w:pPr>
              <w:pStyle w:val="S0"/>
              <w:spacing w:before="120" w:after="120"/>
            </w:pPr>
            <w:r>
              <w:t>Условное графическое изображение конструкции цементируемого интервала скважины, включая высоты подъема жидкостей в затрубном пространстве и глубины установки элементов технологической оснастки (обратный клапан, башмак, МСЦ и т.п.).</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EA3484">
              <w:rPr>
                <w:rFonts w:ascii="Arial" w:eastAsia="Calibri" w:hAnsi="Arial" w:cs="Arial"/>
                <w:b/>
                <w:i/>
                <w:sz w:val="20"/>
                <w:szCs w:val="20"/>
                <w:lang w:eastAsia="en-US"/>
              </w:rPr>
              <w:t>ТЕРМОБАРИЧЕСКИЙ КОНСИСТОМЕТР</w:t>
            </w:r>
          </w:p>
        </w:tc>
        <w:tc>
          <w:tcPr>
            <w:tcW w:w="6350" w:type="dxa"/>
          </w:tcPr>
          <w:p w:rsidR="00A84B3F" w:rsidRDefault="00473ED0" w:rsidP="004A377A">
            <w:pPr>
              <w:pStyle w:val="S0"/>
              <w:spacing w:before="120" w:after="120"/>
            </w:pPr>
            <w:r>
              <w:t>Прибор, позволяющий производить замеры текучести (или консистенции) при давлении и температуре, которым подвергается цементный раствор в скважине.</w:t>
            </w:r>
          </w:p>
        </w:tc>
      </w:tr>
      <w:tr w:rsidR="00A84B3F" w:rsidTr="009E7601">
        <w:trPr>
          <w:trHeight w:val="20"/>
        </w:trPr>
        <w:tc>
          <w:tcPr>
            <w:tcW w:w="3539" w:type="dxa"/>
          </w:tcPr>
          <w:p w:rsidR="00A84B3F" w:rsidRPr="00181BA1" w:rsidRDefault="00473ED0" w:rsidP="004A377A">
            <w:pPr>
              <w:pStyle w:val="S0"/>
              <w:spacing w:before="120" w:after="120"/>
              <w:jc w:val="left"/>
              <w:rPr>
                <w:rFonts w:ascii="Arial" w:hAnsi="Arial" w:cs="Arial"/>
                <w:b/>
                <w:bCs/>
                <w:i/>
                <w:caps/>
                <w:sz w:val="20"/>
                <w:szCs w:val="20"/>
              </w:rPr>
            </w:pPr>
            <w:r w:rsidRPr="00972353">
              <w:rPr>
                <w:rFonts w:ascii="Arial" w:eastAsia="Calibri" w:hAnsi="Arial" w:cs="Arial"/>
                <w:b/>
                <w:i/>
                <w:sz w:val="20"/>
                <w:szCs w:val="20"/>
                <w:lang w:eastAsia="en-US"/>
              </w:rPr>
              <w:t>УПРАВЛЕНИЕ ТЕХНОЛОГИЙ И ИНЖИНИРИНГА БУРЕНИЯ</w:t>
            </w:r>
          </w:p>
        </w:tc>
        <w:tc>
          <w:tcPr>
            <w:tcW w:w="6350" w:type="dxa"/>
          </w:tcPr>
          <w:p w:rsidR="00A84B3F" w:rsidRDefault="00473ED0" w:rsidP="004A377A">
            <w:pPr>
              <w:pStyle w:val="S0"/>
              <w:spacing w:before="120" w:after="120"/>
            </w:pPr>
            <w:r>
              <w:t>Структурное подразделение Общества Группы, объединяющее специалистов и руководителей, задействованных в процессе бурения скважин, для решения технологических и инженерных задач по обеспечению процесса бурения скважин и зарезке боковых стволов.</w:t>
            </w:r>
          </w:p>
        </w:tc>
      </w:tr>
      <w:tr w:rsidR="00A84B3F" w:rsidTr="009E7601">
        <w:trPr>
          <w:trHeight w:val="20"/>
        </w:trPr>
        <w:tc>
          <w:tcPr>
            <w:tcW w:w="3539" w:type="dxa"/>
          </w:tcPr>
          <w:p w:rsidR="00A84B3F" w:rsidRPr="00BE2B51" w:rsidRDefault="00473ED0" w:rsidP="004A377A">
            <w:pPr>
              <w:pStyle w:val="S0"/>
              <w:spacing w:before="120" w:after="120"/>
              <w:jc w:val="left"/>
              <w:rPr>
                <w:rFonts w:ascii="Arial" w:hAnsi="Arial" w:cs="Arial"/>
                <w:b/>
                <w:bCs/>
                <w:i/>
                <w:caps/>
                <w:sz w:val="20"/>
                <w:szCs w:val="20"/>
              </w:rPr>
            </w:pPr>
            <w:r w:rsidRPr="00FA5E0C">
              <w:rPr>
                <w:rFonts w:ascii="Arial" w:eastAsia="Calibri" w:hAnsi="Arial" w:cs="Arial"/>
                <w:b/>
                <w:i/>
                <w:sz w:val="20"/>
                <w:szCs w:val="20"/>
                <w:lang w:eastAsia="en-US"/>
              </w:rPr>
              <w:t xml:space="preserve">ЦЕМЕНТИРОВАНИЕ </w:t>
            </w:r>
            <w:r w:rsidR="009776B0" w:rsidRPr="00FA5E0C">
              <w:rPr>
                <w:rFonts w:ascii="Arial" w:eastAsia="Calibri" w:hAnsi="Arial" w:cs="Arial"/>
                <w:b/>
                <w:i/>
                <w:sz w:val="20"/>
                <w:szCs w:val="20"/>
                <w:lang w:eastAsia="en-US"/>
              </w:rPr>
              <w:t>СКВАЖИНЫ</w:t>
            </w:r>
          </w:p>
        </w:tc>
        <w:tc>
          <w:tcPr>
            <w:tcW w:w="6350" w:type="dxa"/>
          </w:tcPr>
          <w:p w:rsidR="00A84B3F" w:rsidRDefault="00BE2B51" w:rsidP="004A377A">
            <w:pPr>
              <w:pStyle w:val="S0"/>
              <w:spacing w:before="120" w:after="120"/>
            </w:pPr>
            <w:r>
              <w:t>С</w:t>
            </w:r>
            <w:r w:rsidRPr="002F66A9">
              <w:t>пособ крепления скважины путём цементирования затрубного пространства</w:t>
            </w:r>
            <w:r w:rsidRPr="00053DB3">
              <w:t xml:space="preserve"> обсадной колонны</w:t>
            </w:r>
            <w:r w:rsidR="009776B0">
              <w:t xml:space="preserve"> или части ствола скважины.</w:t>
            </w:r>
          </w:p>
        </w:tc>
      </w:tr>
      <w:tr w:rsidR="00473ED0" w:rsidTr="009E7601">
        <w:trPr>
          <w:trHeight w:val="20"/>
        </w:trPr>
        <w:tc>
          <w:tcPr>
            <w:tcW w:w="3539" w:type="dxa"/>
          </w:tcPr>
          <w:p w:rsidR="00473ED0" w:rsidRPr="00181BA1" w:rsidRDefault="00BE2B51" w:rsidP="004A377A">
            <w:pPr>
              <w:pStyle w:val="S0"/>
              <w:spacing w:before="120" w:after="120"/>
              <w:jc w:val="left"/>
              <w:rPr>
                <w:rFonts w:ascii="Arial" w:hAnsi="Arial" w:cs="Arial"/>
                <w:b/>
                <w:bCs/>
                <w:i/>
                <w:caps/>
                <w:sz w:val="20"/>
                <w:szCs w:val="20"/>
              </w:rPr>
            </w:pPr>
            <w:r w:rsidRPr="005E399B">
              <w:rPr>
                <w:rFonts w:ascii="Arial" w:hAnsi="Arial" w:cs="Arial"/>
                <w:b/>
                <w:bCs/>
                <w:i/>
                <w:sz w:val="20"/>
                <w:szCs w:val="20"/>
              </w:rPr>
              <w:t>ЦЕМЕНТНЫЙ СТАКАН</w:t>
            </w:r>
          </w:p>
        </w:tc>
        <w:tc>
          <w:tcPr>
            <w:tcW w:w="6350" w:type="dxa"/>
          </w:tcPr>
          <w:p w:rsidR="00473ED0" w:rsidRDefault="00BE2B51" w:rsidP="004A377A">
            <w:pPr>
              <w:pStyle w:val="S0"/>
              <w:spacing w:before="120" w:after="120"/>
            </w:pPr>
            <w:r>
              <w:t>Расстояние между башмаком и обратным клапаном спущенной обсадной колонны, заполненное цементным раствором</w:t>
            </w:r>
            <w:r w:rsidR="00E923BE">
              <w:t>.</w:t>
            </w:r>
          </w:p>
        </w:tc>
      </w:tr>
      <w:tr w:rsidR="00473ED0" w:rsidTr="009E7601">
        <w:trPr>
          <w:trHeight w:val="20"/>
        </w:trPr>
        <w:tc>
          <w:tcPr>
            <w:tcW w:w="3539" w:type="dxa"/>
          </w:tcPr>
          <w:p w:rsidR="00473ED0" w:rsidRPr="00181BA1" w:rsidRDefault="00BE2B51" w:rsidP="004A377A">
            <w:pPr>
              <w:pStyle w:val="S0"/>
              <w:spacing w:before="120" w:after="120"/>
              <w:jc w:val="left"/>
              <w:rPr>
                <w:rFonts w:ascii="Arial" w:hAnsi="Arial" w:cs="Arial"/>
                <w:b/>
                <w:bCs/>
                <w:i/>
                <w:caps/>
                <w:sz w:val="20"/>
                <w:szCs w:val="20"/>
              </w:rPr>
            </w:pPr>
            <w:r>
              <w:rPr>
                <w:rFonts w:ascii="Arial" w:hAnsi="Arial" w:cs="Arial"/>
                <w:b/>
                <w:i/>
                <w:sz w:val="20"/>
                <w:szCs w:val="20"/>
              </w:rPr>
              <w:t>ЦИРКУЛЯЦИОННАЯ ЗАБОЙНАЯ ТЕМПЕРАТУР</w:t>
            </w:r>
            <w:r w:rsidRPr="002B7A16">
              <w:rPr>
                <w:rFonts w:ascii="Arial" w:hAnsi="Arial" w:cs="Arial"/>
                <w:b/>
                <w:i/>
                <w:sz w:val="20"/>
                <w:szCs w:val="20"/>
              </w:rPr>
              <w:t>А</w:t>
            </w:r>
          </w:p>
        </w:tc>
        <w:tc>
          <w:tcPr>
            <w:tcW w:w="6350" w:type="dxa"/>
          </w:tcPr>
          <w:p w:rsidR="00473ED0" w:rsidRDefault="00BE2B51" w:rsidP="004A377A">
            <w:pPr>
              <w:pStyle w:val="S0"/>
              <w:spacing w:before="120" w:after="120"/>
            </w:pPr>
            <w:r>
              <w:t>Максимальная температура, которой достигает раствор во время закачки в скважину вплоть до момента окончания работы</w:t>
            </w:r>
            <w:r w:rsidR="00E923BE">
              <w:t>.</w:t>
            </w:r>
          </w:p>
        </w:tc>
      </w:tr>
      <w:tr w:rsidR="00473ED0" w:rsidTr="009E7601">
        <w:trPr>
          <w:trHeight w:val="20"/>
        </w:trPr>
        <w:tc>
          <w:tcPr>
            <w:tcW w:w="3539" w:type="dxa"/>
          </w:tcPr>
          <w:p w:rsidR="00473ED0" w:rsidRPr="00181BA1" w:rsidRDefault="00BE2B51" w:rsidP="004A377A">
            <w:pPr>
              <w:pStyle w:val="S0"/>
              <w:spacing w:before="120" w:after="120"/>
              <w:jc w:val="left"/>
              <w:rPr>
                <w:rFonts w:ascii="Arial" w:hAnsi="Arial" w:cs="Arial"/>
                <w:b/>
                <w:bCs/>
                <w:i/>
                <w:caps/>
                <w:sz w:val="20"/>
                <w:szCs w:val="20"/>
              </w:rPr>
            </w:pPr>
            <w:r w:rsidRPr="00321387">
              <w:rPr>
                <w:rFonts w:ascii="Arial,BoldItalic" w:hAnsi="Arial,BoldItalic" w:cs="Arial,BoldItalic"/>
                <w:b/>
                <w:bCs/>
                <w:i/>
                <w:iCs/>
                <w:sz w:val="20"/>
                <w:szCs w:val="20"/>
              </w:rPr>
              <w:t>ЭКВИВАЛЕНТНАЯ ЦИРКУЛЯЦИОННАЯ ПЛОТНОСТЬ</w:t>
            </w:r>
          </w:p>
        </w:tc>
        <w:tc>
          <w:tcPr>
            <w:tcW w:w="6350" w:type="dxa"/>
          </w:tcPr>
          <w:p w:rsidR="00473ED0" w:rsidRDefault="00BE2B51" w:rsidP="004A377A">
            <w:pPr>
              <w:pStyle w:val="S0"/>
              <w:spacing w:before="120" w:after="120"/>
            </w:pPr>
            <w:r>
              <w:t>Приведенная плотность жидкости с учетом гидродинамических сопротивлений.</w:t>
            </w:r>
          </w:p>
        </w:tc>
      </w:tr>
    </w:tbl>
    <w:p w:rsidR="008C76CF" w:rsidRDefault="008C76CF" w:rsidP="006B5491"/>
    <w:p w:rsidR="003106FB" w:rsidRPr="006907F3" w:rsidRDefault="003106FB" w:rsidP="00DF47A1">
      <w:pPr>
        <w:pStyle w:val="S0"/>
      </w:pPr>
    </w:p>
    <w:p w:rsidR="006907F3" w:rsidRDefault="006907F3" w:rsidP="00B761EC">
      <w:pPr>
        <w:pStyle w:val="S20"/>
        <w:ind w:left="0" w:firstLine="0"/>
        <w:rPr>
          <w:caps w:val="0"/>
        </w:rPr>
      </w:pPr>
      <w:bookmarkStart w:id="37" w:name="_Toc44676413"/>
      <w:bookmarkStart w:id="38" w:name="_Toc44676841"/>
      <w:bookmarkStart w:id="39" w:name="_Toc44677535"/>
      <w:bookmarkStart w:id="40" w:name="_Toc44677794"/>
      <w:bookmarkStart w:id="41" w:name="_Toc44873902"/>
      <w:bookmarkStart w:id="42" w:name="_Toc44874595"/>
      <w:bookmarkStart w:id="43" w:name="_Toc44676414"/>
      <w:bookmarkStart w:id="44" w:name="_Toc44676842"/>
      <w:bookmarkStart w:id="45" w:name="_Toc44677536"/>
      <w:bookmarkStart w:id="46" w:name="_Toc44677795"/>
      <w:bookmarkStart w:id="47" w:name="_Toc44873903"/>
      <w:bookmarkStart w:id="48" w:name="_Toc44874596"/>
      <w:bookmarkStart w:id="49" w:name="_Toc44676415"/>
      <w:bookmarkStart w:id="50" w:name="_Toc44676843"/>
      <w:bookmarkStart w:id="51" w:name="_Toc44677537"/>
      <w:bookmarkStart w:id="52" w:name="_Toc44677796"/>
      <w:bookmarkStart w:id="53" w:name="_Toc44873904"/>
      <w:bookmarkStart w:id="54" w:name="_Toc44874597"/>
      <w:bookmarkStart w:id="55" w:name="_Toc44676416"/>
      <w:bookmarkStart w:id="56" w:name="_Toc44676844"/>
      <w:bookmarkStart w:id="57" w:name="_Toc44677538"/>
      <w:bookmarkStart w:id="58" w:name="_Toc44677797"/>
      <w:bookmarkStart w:id="59" w:name="_Toc44873905"/>
      <w:bookmarkStart w:id="60" w:name="_Toc44874598"/>
      <w:bookmarkStart w:id="61" w:name="_Toc44676417"/>
      <w:bookmarkStart w:id="62" w:name="_Toc44676845"/>
      <w:bookmarkStart w:id="63" w:name="_Toc44677539"/>
      <w:bookmarkStart w:id="64" w:name="_Toc44677798"/>
      <w:bookmarkStart w:id="65" w:name="_Toc44873906"/>
      <w:bookmarkStart w:id="66" w:name="_Toc44874599"/>
      <w:bookmarkStart w:id="67" w:name="_Toc44676418"/>
      <w:bookmarkStart w:id="68" w:name="_Toc44676846"/>
      <w:bookmarkStart w:id="69" w:name="_Toc44677540"/>
      <w:bookmarkStart w:id="70" w:name="_Toc44677799"/>
      <w:bookmarkStart w:id="71" w:name="_Toc44873907"/>
      <w:bookmarkStart w:id="72" w:name="_Toc44874600"/>
      <w:bookmarkStart w:id="73" w:name="_Toc44676419"/>
      <w:bookmarkStart w:id="74" w:name="_Toc44676847"/>
      <w:bookmarkStart w:id="75" w:name="_Toc44677541"/>
      <w:bookmarkStart w:id="76" w:name="_Toc44677800"/>
      <w:bookmarkStart w:id="77" w:name="_Toc44873908"/>
      <w:bookmarkStart w:id="78" w:name="_Toc44874601"/>
      <w:bookmarkStart w:id="79" w:name="_Toc44676420"/>
      <w:bookmarkStart w:id="80" w:name="_Toc44676848"/>
      <w:bookmarkStart w:id="81" w:name="_Toc44677542"/>
      <w:bookmarkStart w:id="82" w:name="_Toc44677801"/>
      <w:bookmarkStart w:id="83" w:name="_Toc44873909"/>
      <w:bookmarkStart w:id="84" w:name="_Toc44874602"/>
      <w:bookmarkStart w:id="85" w:name="_Toc44676421"/>
      <w:bookmarkStart w:id="86" w:name="_Toc44676849"/>
      <w:bookmarkStart w:id="87" w:name="_Toc44677543"/>
      <w:bookmarkStart w:id="88" w:name="_Toc44677802"/>
      <w:bookmarkStart w:id="89" w:name="_Toc44873910"/>
      <w:bookmarkStart w:id="90" w:name="_Toc44874603"/>
      <w:bookmarkStart w:id="91" w:name="_Toc44676422"/>
      <w:bookmarkStart w:id="92" w:name="_Toc44676850"/>
      <w:bookmarkStart w:id="93" w:name="_Toc44677544"/>
      <w:bookmarkStart w:id="94" w:name="_Toc44677803"/>
      <w:bookmarkStart w:id="95" w:name="_Toc44873911"/>
      <w:bookmarkStart w:id="96" w:name="_Toc44874604"/>
      <w:bookmarkStart w:id="97" w:name="_Toc44676423"/>
      <w:bookmarkStart w:id="98" w:name="_Toc44676851"/>
      <w:bookmarkStart w:id="99" w:name="_Toc44677545"/>
      <w:bookmarkStart w:id="100" w:name="_Toc44677804"/>
      <w:bookmarkStart w:id="101" w:name="_Toc44873912"/>
      <w:bookmarkStart w:id="102" w:name="_Toc44874605"/>
      <w:bookmarkStart w:id="103" w:name="_Toc44676424"/>
      <w:bookmarkStart w:id="104" w:name="_Toc44676852"/>
      <w:bookmarkStart w:id="105" w:name="_Toc44677546"/>
      <w:bookmarkStart w:id="106" w:name="_Toc44677805"/>
      <w:bookmarkStart w:id="107" w:name="_Toc44873913"/>
      <w:bookmarkStart w:id="108" w:name="_Toc44874606"/>
      <w:bookmarkStart w:id="109" w:name="_Toc44676425"/>
      <w:bookmarkStart w:id="110" w:name="_Toc44676853"/>
      <w:bookmarkStart w:id="111" w:name="_Toc44677547"/>
      <w:bookmarkStart w:id="112" w:name="_Toc44677806"/>
      <w:bookmarkStart w:id="113" w:name="_Toc44873914"/>
      <w:bookmarkStart w:id="114" w:name="_Toc44874607"/>
      <w:bookmarkStart w:id="115" w:name="_Toc44676426"/>
      <w:bookmarkStart w:id="116" w:name="_Toc44676854"/>
      <w:bookmarkStart w:id="117" w:name="_Toc44677548"/>
      <w:bookmarkStart w:id="118" w:name="_Toc44677807"/>
      <w:bookmarkStart w:id="119" w:name="_Toc44873915"/>
      <w:bookmarkStart w:id="120" w:name="_Toc44874608"/>
      <w:bookmarkStart w:id="121" w:name="_Toc44676427"/>
      <w:bookmarkStart w:id="122" w:name="_Toc44676855"/>
      <w:bookmarkStart w:id="123" w:name="_Toc44677549"/>
      <w:bookmarkStart w:id="124" w:name="_Toc44677808"/>
      <w:bookmarkStart w:id="125" w:name="_Toc44873916"/>
      <w:bookmarkStart w:id="126" w:name="_Toc44874609"/>
      <w:bookmarkStart w:id="127" w:name="_Toc44676428"/>
      <w:bookmarkStart w:id="128" w:name="_Toc44676856"/>
      <w:bookmarkStart w:id="129" w:name="_Toc44677550"/>
      <w:bookmarkStart w:id="130" w:name="_Toc44677809"/>
      <w:bookmarkStart w:id="131" w:name="_Toc44873917"/>
      <w:bookmarkStart w:id="132" w:name="_Toc44874610"/>
      <w:bookmarkStart w:id="133" w:name="_Toc44676429"/>
      <w:bookmarkStart w:id="134" w:name="_Toc44676857"/>
      <w:bookmarkStart w:id="135" w:name="_Toc44677551"/>
      <w:bookmarkStart w:id="136" w:name="_Toc44677810"/>
      <w:bookmarkStart w:id="137" w:name="_Toc44873918"/>
      <w:bookmarkStart w:id="138" w:name="_Toc44874611"/>
      <w:bookmarkStart w:id="139" w:name="_Toc44676430"/>
      <w:bookmarkStart w:id="140" w:name="_Toc44676858"/>
      <w:bookmarkStart w:id="141" w:name="_Toc44677552"/>
      <w:bookmarkStart w:id="142" w:name="_Toc44677811"/>
      <w:bookmarkStart w:id="143" w:name="_Toc44873919"/>
      <w:bookmarkStart w:id="144" w:name="_Toc44874612"/>
      <w:bookmarkStart w:id="145" w:name="_Toc44676431"/>
      <w:bookmarkStart w:id="146" w:name="_Toc44676859"/>
      <w:bookmarkStart w:id="147" w:name="_Toc44677553"/>
      <w:bookmarkStart w:id="148" w:name="_Toc44677812"/>
      <w:bookmarkStart w:id="149" w:name="_Toc44873920"/>
      <w:bookmarkStart w:id="150" w:name="_Toc44874613"/>
      <w:bookmarkStart w:id="151" w:name="_Toc44676432"/>
      <w:bookmarkStart w:id="152" w:name="_Toc44676860"/>
      <w:bookmarkStart w:id="153" w:name="_Toc44677554"/>
      <w:bookmarkStart w:id="154" w:name="_Toc44677813"/>
      <w:bookmarkStart w:id="155" w:name="_Toc44873921"/>
      <w:bookmarkStart w:id="156" w:name="_Toc44874614"/>
      <w:bookmarkStart w:id="157" w:name="_Toc44676433"/>
      <w:bookmarkStart w:id="158" w:name="_Toc44676861"/>
      <w:bookmarkStart w:id="159" w:name="_Toc44677555"/>
      <w:bookmarkStart w:id="160" w:name="_Toc44677814"/>
      <w:bookmarkStart w:id="161" w:name="_Toc44873922"/>
      <w:bookmarkStart w:id="162" w:name="_Toc44874615"/>
      <w:bookmarkStart w:id="163" w:name="_Toc44676434"/>
      <w:bookmarkStart w:id="164" w:name="_Toc44676862"/>
      <w:bookmarkStart w:id="165" w:name="_Toc44677556"/>
      <w:bookmarkStart w:id="166" w:name="_Toc44677815"/>
      <w:bookmarkStart w:id="167" w:name="_Toc44873923"/>
      <w:bookmarkStart w:id="168" w:name="_Toc44874616"/>
      <w:bookmarkStart w:id="169" w:name="_Toc44676435"/>
      <w:bookmarkStart w:id="170" w:name="_Toc44676863"/>
      <w:bookmarkStart w:id="171" w:name="_Toc44677557"/>
      <w:bookmarkStart w:id="172" w:name="_Toc44677816"/>
      <w:bookmarkStart w:id="173" w:name="_Toc44873924"/>
      <w:bookmarkStart w:id="174" w:name="_Toc44874617"/>
      <w:bookmarkStart w:id="175" w:name="_Toc44676436"/>
      <w:bookmarkStart w:id="176" w:name="_Toc44676864"/>
      <w:bookmarkStart w:id="177" w:name="_Toc44677558"/>
      <w:bookmarkStart w:id="178" w:name="_Toc44677817"/>
      <w:bookmarkStart w:id="179" w:name="_Toc44873925"/>
      <w:bookmarkStart w:id="180" w:name="_Toc44874618"/>
      <w:bookmarkStart w:id="181" w:name="_Toc44676437"/>
      <w:bookmarkStart w:id="182" w:name="_Toc44676865"/>
      <w:bookmarkStart w:id="183" w:name="_Toc44677559"/>
      <w:bookmarkStart w:id="184" w:name="_Toc44677818"/>
      <w:bookmarkStart w:id="185" w:name="_Toc44873926"/>
      <w:bookmarkStart w:id="186" w:name="_Toc44874619"/>
      <w:bookmarkStart w:id="187" w:name="_Toc44676438"/>
      <w:bookmarkStart w:id="188" w:name="_Toc44676866"/>
      <w:bookmarkStart w:id="189" w:name="_Toc44677560"/>
      <w:bookmarkStart w:id="190" w:name="_Toc44677819"/>
      <w:bookmarkStart w:id="191" w:name="_Toc44873927"/>
      <w:bookmarkStart w:id="192" w:name="_Toc44874620"/>
      <w:bookmarkStart w:id="193" w:name="_Toc44676439"/>
      <w:bookmarkStart w:id="194" w:name="_Toc44676867"/>
      <w:bookmarkStart w:id="195" w:name="_Toc44677561"/>
      <w:bookmarkStart w:id="196" w:name="_Toc44677820"/>
      <w:bookmarkStart w:id="197" w:name="_Toc44873928"/>
      <w:bookmarkStart w:id="198" w:name="_Toc44874621"/>
      <w:bookmarkStart w:id="199" w:name="_Toc44676440"/>
      <w:bookmarkStart w:id="200" w:name="_Toc44676868"/>
      <w:bookmarkStart w:id="201" w:name="_Toc44677562"/>
      <w:bookmarkStart w:id="202" w:name="_Toc44677821"/>
      <w:bookmarkStart w:id="203" w:name="_Toc44873929"/>
      <w:bookmarkStart w:id="204" w:name="_Toc44874622"/>
      <w:bookmarkStart w:id="205" w:name="_Toc44676441"/>
      <w:bookmarkStart w:id="206" w:name="_Toc44676869"/>
      <w:bookmarkStart w:id="207" w:name="_Toc44677563"/>
      <w:bookmarkStart w:id="208" w:name="_Toc44677822"/>
      <w:bookmarkStart w:id="209" w:name="_Toc44873930"/>
      <w:bookmarkStart w:id="210" w:name="_Toc44874623"/>
      <w:bookmarkStart w:id="211" w:name="_Toc44676442"/>
      <w:bookmarkStart w:id="212" w:name="_Toc44676870"/>
      <w:bookmarkStart w:id="213" w:name="_Toc44677564"/>
      <w:bookmarkStart w:id="214" w:name="_Toc44677823"/>
      <w:bookmarkStart w:id="215" w:name="_Toc44873931"/>
      <w:bookmarkStart w:id="216" w:name="_Toc44874624"/>
      <w:bookmarkStart w:id="217" w:name="_Toc44676443"/>
      <w:bookmarkStart w:id="218" w:name="_Toc44676871"/>
      <w:bookmarkStart w:id="219" w:name="_Toc44677565"/>
      <w:bookmarkStart w:id="220" w:name="_Toc44677824"/>
      <w:bookmarkStart w:id="221" w:name="_Toc44873932"/>
      <w:bookmarkStart w:id="222" w:name="_Toc44874625"/>
      <w:bookmarkStart w:id="223" w:name="_Toc44676444"/>
      <w:bookmarkStart w:id="224" w:name="_Toc44676872"/>
      <w:bookmarkStart w:id="225" w:name="_Toc44677566"/>
      <w:bookmarkStart w:id="226" w:name="_Toc44677825"/>
      <w:bookmarkStart w:id="227" w:name="_Toc44873933"/>
      <w:bookmarkStart w:id="228" w:name="_Toc44874626"/>
      <w:bookmarkStart w:id="229" w:name="_Toc44676445"/>
      <w:bookmarkStart w:id="230" w:name="_Toc44676873"/>
      <w:bookmarkStart w:id="231" w:name="_Toc44677567"/>
      <w:bookmarkStart w:id="232" w:name="_Toc44677826"/>
      <w:bookmarkStart w:id="233" w:name="_Toc44873934"/>
      <w:bookmarkStart w:id="234" w:name="_Toc44874627"/>
      <w:bookmarkStart w:id="235" w:name="_Toc44676446"/>
      <w:bookmarkStart w:id="236" w:name="_Toc44676874"/>
      <w:bookmarkStart w:id="237" w:name="_Toc44677568"/>
      <w:bookmarkStart w:id="238" w:name="_Toc44677827"/>
      <w:bookmarkStart w:id="239" w:name="_Toc44873935"/>
      <w:bookmarkStart w:id="240" w:name="_Toc44874628"/>
      <w:bookmarkStart w:id="241" w:name="_Toc44676447"/>
      <w:bookmarkStart w:id="242" w:name="_Toc44676875"/>
      <w:bookmarkStart w:id="243" w:name="_Toc44677569"/>
      <w:bookmarkStart w:id="244" w:name="_Toc44677828"/>
      <w:bookmarkStart w:id="245" w:name="_Toc44873936"/>
      <w:bookmarkStart w:id="246" w:name="_Toc44874629"/>
      <w:bookmarkStart w:id="247" w:name="_Toc44676448"/>
      <w:bookmarkStart w:id="248" w:name="_Toc44676876"/>
      <w:bookmarkStart w:id="249" w:name="_Toc44677570"/>
      <w:bookmarkStart w:id="250" w:name="_Toc44677829"/>
      <w:bookmarkStart w:id="251" w:name="_Toc44873937"/>
      <w:bookmarkStart w:id="252" w:name="_Toc44874630"/>
      <w:bookmarkStart w:id="253" w:name="_Toc44676450"/>
      <w:bookmarkStart w:id="254" w:name="_Toc44676878"/>
      <w:bookmarkStart w:id="255" w:name="_Toc44677572"/>
      <w:bookmarkStart w:id="256" w:name="_Toc44677831"/>
      <w:bookmarkStart w:id="257" w:name="_Toc44873939"/>
      <w:bookmarkStart w:id="258" w:name="_Toc44874632"/>
      <w:bookmarkStart w:id="259" w:name="_Toc44676451"/>
      <w:bookmarkStart w:id="260" w:name="_Toc44676879"/>
      <w:bookmarkStart w:id="261" w:name="_Toc44677573"/>
      <w:bookmarkStart w:id="262" w:name="_Toc44677832"/>
      <w:bookmarkStart w:id="263" w:name="_Toc44873940"/>
      <w:bookmarkStart w:id="264" w:name="_Toc44874633"/>
      <w:bookmarkStart w:id="265" w:name="_Toc44676452"/>
      <w:bookmarkStart w:id="266" w:name="_Toc44676880"/>
      <w:bookmarkStart w:id="267" w:name="_Toc44677574"/>
      <w:bookmarkStart w:id="268" w:name="_Toc44677833"/>
      <w:bookmarkStart w:id="269" w:name="_Toc44873941"/>
      <w:bookmarkStart w:id="270" w:name="_Toc44874634"/>
      <w:bookmarkStart w:id="271" w:name="_Toc44676453"/>
      <w:bookmarkStart w:id="272" w:name="_Toc44676881"/>
      <w:bookmarkStart w:id="273" w:name="_Toc44677575"/>
      <w:bookmarkStart w:id="274" w:name="_Toc44677834"/>
      <w:bookmarkStart w:id="275" w:name="_Toc44873942"/>
      <w:bookmarkStart w:id="276" w:name="_Toc44874635"/>
      <w:bookmarkStart w:id="277" w:name="_Toc44676454"/>
      <w:bookmarkStart w:id="278" w:name="_Toc44676882"/>
      <w:bookmarkStart w:id="279" w:name="_Toc44677576"/>
      <w:bookmarkStart w:id="280" w:name="_Toc44677835"/>
      <w:bookmarkStart w:id="281" w:name="_Toc44873943"/>
      <w:bookmarkStart w:id="282" w:name="_Toc44874636"/>
      <w:bookmarkStart w:id="283" w:name="_Toc44676455"/>
      <w:bookmarkStart w:id="284" w:name="_Toc44676883"/>
      <w:bookmarkStart w:id="285" w:name="_Toc44677577"/>
      <w:bookmarkStart w:id="286" w:name="_Toc44677836"/>
      <w:bookmarkStart w:id="287" w:name="_Toc44873944"/>
      <w:bookmarkStart w:id="288" w:name="_Toc44874637"/>
      <w:bookmarkStart w:id="289" w:name="_Toc44676456"/>
      <w:bookmarkStart w:id="290" w:name="_Toc44676884"/>
      <w:bookmarkStart w:id="291" w:name="_Toc44677578"/>
      <w:bookmarkStart w:id="292" w:name="_Toc44677837"/>
      <w:bookmarkStart w:id="293" w:name="_Toc44873945"/>
      <w:bookmarkStart w:id="294" w:name="_Toc44874638"/>
      <w:bookmarkStart w:id="295" w:name="_Toc44676457"/>
      <w:bookmarkStart w:id="296" w:name="_Toc44676885"/>
      <w:bookmarkStart w:id="297" w:name="_Toc44677579"/>
      <w:bookmarkStart w:id="298" w:name="_Toc44677838"/>
      <w:bookmarkStart w:id="299" w:name="_Toc44873946"/>
      <w:bookmarkStart w:id="300" w:name="_Toc44874639"/>
      <w:bookmarkStart w:id="301" w:name="_Toc44676458"/>
      <w:bookmarkStart w:id="302" w:name="_Toc44676886"/>
      <w:bookmarkStart w:id="303" w:name="_Toc44677580"/>
      <w:bookmarkStart w:id="304" w:name="_Toc44677839"/>
      <w:bookmarkStart w:id="305" w:name="_Toc44873947"/>
      <w:bookmarkStart w:id="306" w:name="_Toc44874640"/>
      <w:bookmarkStart w:id="307" w:name="_Toc44676459"/>
      <w:bookmarkStart w:id="308" w:name="_Toc44676887"/>
      <w:bookmarkStart w:id="309" w:name="_Toc44677581"/>
      <w:bookmarkStart w:id="310" w:name="_Toc44677840"/>
      <w:bookmarkStart w:id="311" w:name="_Toc44873948"/>
      <w:bookmarkStart w:id="312" w:name="_Toc44874641"/>
      <w:bookmarkStart w:id="313" w:name="_Toc44676460"/>
      <w:bookmarkStart w:id="314" w:name="_Toc44676888"/>
      <w:bookmarkStart w:id="315" w:name="_Toc44677582"/>
      <w:bookmarkStart w:id="316" w:name="_Toc44677841"/>
      <w:bookmarkStart w:id="317" w:name="_Toc44873949"/>
      <w:bookmarkStart w:id="318" w:name="_Toc44874642"/>
      <w:bookmarkStart w:id="319" w:name="_Toc44676461"/>
      <w:bookmarkStart w:id="320" w:name="_Toc44676889"/>
      <w:bookmarkStart w:id="321" w:name="_Toc44677583"/>
      <w:bookmarkStart w:id="322" w:name="_Toc44677842"/>
      <w:bookmarkStart w:id="323" w:name="_Toc44873950"/>
      <w:bookmarkStart w:id="324" w:name="_Toc44874643"/>
      <w:bookmarkStart w:id="325" w:name="_Toc44676462"/>
      <w:bookmarkStart w:id="326" w:name="_Toc44676890"/>
      <w:bookmarkStart w:id="327" w:name="_Toc44677584"/>
      <w:bookmarkStart w:id="328" w:name="_Toc44677843"/>
      <w:bookmarkStart w:id="329" w:name="_Toc44873951"/>
      <w:bookmarkStart w:id="330" w:name="_Toc44874644"/>
      <w:bookmarkStart w:id="331" w:name="_Toc44676463"/>
      <w:bookmarkStart w:id="332" w:name="_Toc44676891"/>
      <w:bookmarkStart w:id="333" w:name="_Toc44677585"/>
      <w:bookmarkStart w:id="334" w:name="_Toc44677844"/>
      <w:bookmarkStart w:id="335" w:name="_Toc44873952"/>
      <w:bookmarkStart w:id="336" w:name="_Toc44874645"/>
      <w:bookmarkStart w:id="337" w:name="_Toc44676464"/>
      <w:bookmarkStart w:id="338" w:name="_Toc44676892"/>
      <w:bookmarkStart w:id="339" w:name="_Toc44677586"/>
      <w:bookmarkStart w:id="340" w:name="_Toc44677845"/>
      <w:bookmarkStart w:id="341" w:name="_Toc44873953"/>
      <w:bookmarkStart w:id="342" w:name="_Toc44874646"/>
      <w:bookmarkStart w:id="343" w:name="_Toc44676466"/>
      <w:bookmarkStart w:id="344" w:name="_Toc44676894"/>
      <w:bookmarkStart w:id="345" w:name="_Toc44677588"/>
      <w:bookmarkStart w:id="346" w:name="_Toc44677847"/>
      <w:bookmarkStart w:id="347" w:name="_Toc44873955"/>
      <w:bookmarkStart w:id="348" w:name="_Toc44874648"/>
      <w:bookmarkStart w:id="349" w:name="_Toc44676467"/>
      <w:bookmarkStart w:id="350" w:name="_Toc44676895"/>
      <w:bookmarkStart w:id="351" w:name="_Toc44677589"/>
      <w:bookmarkStart w:id="352" w:name="_Toc44677848"/>
      <w:bookmarkStart w:id="353" w:name="_Toc44873956"/>
      <w:bookmarkStart w:id="354" w:name="_Toc44874649"/>
      <w:bookmarkStart w:id="355" w:name="_Toc44676468"/>
      <w:bookmarkStart w:id="356" w:name="_Toc44676896"/>
      <w:bookmarkStart w:id="357" w:name="_Toc44677590"/>
      <w:bookmarkStart w:id="358" w:name="_Toc44677849"/>
      <w:bookmarkStart w:id="359" w:name="_Toc44873957"/>
      <w:bookmarkStart w:id="360" w:name="_Toc44874650"/>
      <w:bookmarkStart w:id="361" w:name="_Toc44676469"/>
      <w:bookmarkStart w:id="362" w:name="_Toc44676897"/>
      <w:bookmarkStart w:id="363" w:name="_Toc44677591"/>
      <w:bookmarkStart w:id="364" w:name="_Toc44677850"/>
      <w:bookmarkStart w:id="365" w:name="_Toc44873958"/>
      <w:bookmarkStart w:id="366" w:name="_Toc44874651"/>
      <w:bookmarkStart w:id="367" w:name="_Toc44676470"/>
      <w:bookmarkStart w:id="368" w:name="_Toc44676898"/>
      <w:bookmarkStart w:id="369" w:name="_Toc44677592"/>
      <w:bookmarkStart w:id="370" w:name="_Toc44677851"/>
      <w:bookmarkStart w:id="371" w:name="_Toc44873959"/>
      <w:bookmarkStart w:id="372" w:name="_Toc44874652"/>
      <w:bookmarkStart w:id="373" w:name="_Toc44676471"/>
      <w:bookmarkStart w:id="374" w:name="_Toc44676899"/>
      <w:bookmarkStart w:id="375" w:name="_Toc44677593"/>
      <w:bookmarkStart w:id="376" w:name="_Toc44677852"/>
      <w:bookmarkStart w:id="377" w:name="_Toc44873960"/>
      <w:bookmarkStart w:id="378" w:name="_Toc44874653"/>
      <w:bookmarkStart w:id="379" w:name="_Toc44676472"/>
      <w:bookmarkStart w:id="380" w:name="_Toc44676900"/>
      <w:bookmarkStart w:id="381" w:name="_Toc44677594"/>
      <w:bookmarkStart w:id="382" w:name="_Toc44677853"/>
      <w:bookmarkStart w:id="383" w:name="_Toc44873961"/>
      <w:bookmarkStart w:id="384" w:name="_Toc44874654"/>
      <w:bookmarkStart w:id="385" w:name="_Toc44676473"/>
      <w:bookmarkStart w:id="386" w:name="_Toc44676901"/>
      <w:bookmarkStart w:id="387" w:name="_Toc44677595"/>
      <w:bookmarkStart w:id="388" w:name="_Toc44677854"/>
      <w:bookmarkStart w:id="389" w:name="_Toc44873962"/>
      <w:bookmarkStart w:id="390" w:name="_Toc44874655"/>
      <w:bookmarkStart w:id="391" w:name="_Toc44676474"/>
      <w:bookmarkStart w:id="392" w:name="_Toc44676902"/>
      <w:bookmarkStart w:id="393" w:name="_Toc44677596"/>
      <w:bookmarkStart w:id="394" w:name="_Toc44677855"/>
      <w:bookmarkStart w:id="395" w:name="_Toc44873963"/>
      <w:bookmarkStart w:id="396" w:name="_Toc44874656"/>
      <w:bookmarkStart w:id="397" w:name="_Toc44676475"/>
      <w:bookmarkStart w:id="398" w:name="_Toc44676903"/>
      <w:bookmarkStart w:id="399" w:name="_Toc44677597"/>
      <w:bookmarkStart w:id="400" w:name="_Toc44677856"/>
      <w:bookmarkStart w:id="401" w:name="_Toc44873964"/>
      <w:bookmarkStart w:id="402" w:name="_Toc44874657"/>
      <w:bookmarkStart w:id="403" w:name="_Toc44676476"/>
      <w:bookmarkStart w:id="404" w:name="_Toc44676904"/>
      <w:bookmarkStart w:id="405" w:name="_Toc44677598"/>
      <w:bookmarkStart w:id="406" w:name="_Toc44677857"/>
      <w:bookmarkStart w:id="407" w:name="_Toc44873965"/>
      <w:bookmarkStart w:id="408" w:name="_Toc44874658"/>
      <w:bookmarkStart w:id="409" w:name="_Toc44676477"/>
      <w:bookmarkStart w:id="410" w:name="_Toc44676905"/>
      <w:bookmarkStart w:id="411" w:name="_Toc44677599"/>
      <w:bookmarkStart w:id="412" w:name="_Toc44677858"/>
      <w:bookmarkStart w:id="413" w:name="_Toc44873966"/>
      <w:bookmarkStart w:id="414" w:name="_Toc44874659"/>
      <w:bookmarkStart w:id="415" w:name="_Toc44676478"/>
      <w:bookmarkStart w:id="416" w:name="_Toc44676906"/>
      <w:bookmarkStart w:id="417" w:name="_Toc44677600"/>
      <w:bookmarkStart w:id="418" w:name="_Toc44677859"/>
      <w:bookmarkStart w:id="419" w:name="_Toc44873967"/>
      <w:bookmarkStart w:id="420" w:name="_Toc44874660"/>
      <w:bookmarkStart w:id="421" w:name="_Toc44676479"/>
      <w:bookmarkStart w:id="422" w:name="_Toc44676907"/>
      <w:bookmarkStart w:id="423" w:name="_Toc44677601"/>
      <w:bookmarkStart w:id="424" w:name="_Toc44677860"/>
      <w:bookmarkStart w:id="425" w:name="_Toc44873968"/>
      <w:bookmarkStart w:id="426" w:name="_Toc44874661"/>
      <w:bookmarkStart w:id="427" w:name="_Toc44676480"/>
      <w:bookmarkStart w:id="428" w:name="_Toc44676908"/>
      <w:bookmarkStart w:id="429" w:name="_Toc44677602"/>
      <w:bookmarkStart w:id="430" w:name="_Toc44677861"/>
      <w:bookmarkStart w:id="431" w:name="_Toc44873969"/>
      <w:bookmarkStart w:id="432" w:name="_Toc44874662"/>
      <w:bookmarkStart w:id="433" w:name="_Toc44676481"/>
      <w:bookmarkStart w:id="434" w:name="_Toc44676909"/>
      <w:bookmarkStart w:id="435" w:name="_Toc44677603"/>
      <w:bookmarkStart w:id="436" w:name="_Toc44677862"/>
      <w:bookmarkStart w:id="437" w:name="_Toc44873970"/>
      <w:bookmarkStart w:id="438" w:name="_Toc44874663"/>
      <w:bookmarkStart w:id="439" w:name="_Toc44676482"/>
      <w:bookmarkStart w:id="440" w:name="_Toc44676910"/>
      <w:bookmarkStart w:id="441" w:name="_Toc44677604"/>
      <w:bookmarkStart w:id="442" w:name="_Toc44677863"/>
      <w:bookmarkStart w:id="443" w:name="_Toc44873971"/>
      <w:bookmarkStart w:id="444" w:name="_Toc44874664"/>
      <w:bookmarkStart w:id="445" w:name="_Toc44676483"/>
      <w:bookmarkStart w:id="446" w:name="_Toc44676911"/>
      <w:bookmarkStart w:id="447" w:name="_Toc44677605"/>
      <w:bookmarkStart w:id="448" w:name="_Toc44677864"/>
      <w:bookmarkStart w:id="449" w:name="_Toc44873972"/>
      <w:bookmarkStart w:id="450" w:name="_Toc44874665"/>
      <w:bookmarkStart w:id="451" w:name="_Toc44676484"/>
      <w:bookmarkStart w:id="452" w:name="_Toc44676912"/>
      <w:bookmarkStart w:id="453" w:name="_Toc44677606"/>
      <w:bookmarkStart w:id="454" w:name="_Toc44677865"/>
      <w:bookmarkStart w:id="455" w:name="_Toc44873973"/>
      <w:bookmarkStart w:id="456" w:name="_Toc44874666"/>
      <w:bookmarkStart w:id="457" w:name="_Toc44676485"/>
      <w:bookmarkStart w:id="458" w:name="_Toc44676913"/>
      <w:bookmarkStart w:id="459" w:name="_Toc44677607"/>
      <w:bookmarkStart w:id="460" w:name="_Toc44677866"/>
      <w:bookmarkStart w:id="461" w:name="_Toc44873974"/>
      <w:bookmarkStart w:id="462" w:name="_Toc44874667"/>
      <w:bookmarkStart w:id="463" w:name="_Toc44676486"/>
      <w:bookmarkStart w:id="464" w:name="_Toc44676914"/>
      <w:bookmarkStart w:id="465" w:name="_Toc44677608"/>
      <w:bookmarkStart w:id="466" w:name="_Toc44677867"/>
      <w:bookmarkStart w:id="467" w:name="_Toc44873975"/>
      <w:bookmarkStart w:id="468" w:name="_Toc44874668"/>
      <w:bookmarkStart w:id="469" w:name="_Toc44676487"/>
      <w:bookmarkStart w:id="470" w:name="_Toc44676915"/>
      <w:bookmarkStart w:id="471" w:name="_Toc44677609"/>
      <w:bookmarkStart w:id="472" w:name="_Toc44677868"/>
      <w:bookmarkStart w:id="473" w:name="_Toc44873976"/>
      <w:bookmarkStart w:id="474" w:name="_Toc44874669"/>
      <w:bookmarkStart w:id="475" w:name="_Toc44676488"/>
      <w:bookmarkStart w:id="476" w:name="_Toc44676916"/>
      <w:bookmarkStart w:id="477" w:name="_Toc44677610"/>
      <w:bookmarkStart w:id="478" w:name="_Toc44677869"/>
      <w:bookmarkStart w:id="479" w:name="_Toc44873977"/>
      <w:bookmarkStart w:id="480" w:name="_Toc44874670"/>
      <w:bookmarkStart w:id="481" w:name="_Toc44676491"/>
      <w:bookmarkStart w:id="482" w:name="_Toc44676919"/>
      <w:bookmarkStart w:id="483" w:name="_Toc44677613"/>
      <w:bookmarkStart w:id="484" w:name="_Toc44677872"/>
      <w:bookmarkStart w:id="485" w:name="_Toc44873980"/>
      <w:bookmarkStart w:id="486" w:name="_Toc44874673"/>
      <w:bookmarkStart w:id="487" w:name="_Toc44676492"/>
      <w:bookmarkStart w:id="488" w:name="_Toc44676920"/>
      <w:bookmarkStart w:id="489" w:name="_Toc44677614"/>
      <w:bookmarkStart w:id="490" w:name="_Toc44677873"/>
      <w:bookmarkStart w:id="491" w:name="_Toc44873981"/>
      <w:bookmarkStart w:id="492" w:name="_Toc44874674"/>
      <w:bookmarkStart w:id="493" w:name="_Toc44676493"/>
      <w:bookmarkStart w:id="494" w:name="_Toc44676921"/>
      <w:bookmarkStart w:id="495" w:name="_Toc44677615"/>
      <w:bookmarkStart w:id="496" w:name="_Toc44677874"/>
      <w:bookmarkStart w:id="497" w:name="_Toc44873982"/>
      <w:bookmarkStart w:id="498" w:name="_Toc44874675"/>
      <w:bookmarkStart w:id="499" w:name="_Toc44676494"/>
      <w:bookmarkStart w:id="500" w:name="_Toc44676922"/>
      <w:bookmarkStart w:id="501" w:name="_Toc44677616"/>
      <w:bookmarkStart w:id="502" w:name="_Toc44677875"/>
      <w:bookmarkStart w:id="503" w:name="_Toc44873983"/>
      <w:bookmarkStart w:id="504" w:name="_Toc44874676"/>
      <w:bookmarkStart w:id="505" w:name="_Toc44676495"/>
      <w:bookmarkStart w:id="506" w:name="_Toc44676923"/>
      <w:bookmarkStart w:id="507" w:name="_Toc44677617"/>
      <w:bookmarkStart w:id="508" w:name="_Toc44677876"/>
      <w:bookmarkStart w:id="509" w:name="_Toc44873984"/>
      <w:bookmarkStart w:id="510" w:name="_Toc44874677"/>
      <w:bookmarkStart w:id="511" w:name="_Toc44676496"/>
      <w:bookmarkStart w:id="512" w:name="_Toc44676924"/>
      <w:bookmarkStart w:id="513" w:name="_Toc44677618"/>
      <w:bookmarkStart w:id="514" w:name="_Toc44677877"/>
      <w:bookmarkStart w:id="515" w:name="_Toc44873985"/>
      <w:bookmarkStart w:id="516" w:name="_Toc44874678"/>
      <w:bookmarkStart w:id="517" w:name="_Toc44676497"/>
      <w:bookmarkStart w:id="518" w:name="_Toc44676925"/>
      <w:bookmarkStart w:id="519" w:name="_Toc44677619"/>
      <w:bookmarkStart w:id="520" w:name="_Toc44677878"/>
      <w:bookmarkStart w:id="521" w:name="_Toc44873986"/>
      <w:bookmarkStart w:id="522" w:name="_Toc44874679"/>
      <w:bookmarkStart w:id="523" w:name="_Toc44676498"/>
      <w:bookmarkStart w:id="524" w:name="_Toc44676926"/>
      <w:bookmarkStart w:id="525" w:name="_Toc44677620"/>
      <w:bookmarkStart w:id="526" w:name="_Toc44677879"/>
      <w:bookmarkStart w:id="527" w:name="_Toc44873987"/>
      <w:bookmarkStart w:id="528" w:name="_Toc44874680"/>
      <w:bookmarkStart w:id="529" w:name="_Toc44676500"/>
      <w:bookmarkStart w:id="530" w:name="_Toc44676928"/>
      <w:bookmarkStart w:id="531" w:name="_Toc44677622"/>
      <w:bookmarkStart w:id="532" w:name="_Toc44677881"/>
      <w:bookmarkStart w:id="533" w:name="_Toc44873989"/>
      <w:bookmarkStart w:id="534" w:name="_Toc44874682"/>
      <w:bookmarkStart w:id="535" w:name="_Toc44676501"/>
      <w:bookmarkStart w:id="536" w:name="_Toc44676929"/>
      <w:bookmarkStart w:id="537" w:name="_Toc44677623"/>
      <w:bookmarkStart w:id="538" w:name="_Toc44677882"/>
      <w:bookmarkStart w:id="539" w:name="_Toc44873990"/>
      <w:bookmarkStart w:id="540" w:name="_Toc44874683"/>
      <w:bookmarkStart w:id="541" w:name="_Toc44676502"/>
      <w:bookmarkStart w:id="542" w:name="_Toc44676930"/>
      <w:bookmarkStart w:id="543" w:name="_Toc44677624"/>
      <w:bookmarkStart w:id="544" w:name="_Toc44677883"/>
      <w:bookmarkStart w:id="545" w:name="_Toc44873991"/>
      <w:bookmarkStart w:id="546" w:name="_Toc44874684"/>
      <w:bookmarkStart w:id="547" w:name="_Toc44676503"/>
      <w:bookmarkStart w:id="548" w:name="_Toc44676931"/>
      <w:bookmarkStart w:id="549" w:name="_Toc44677625"/>
      <w:bookmarkStart w:id="550" w:name="_Toc44677884"/>
      <w:bookmarkStart w:id="551" w:name="_Toc44873992"/>
      <w:bookmarkStart w:id="552" w:name="_Toc44874685"/>
      <w:bookmarkStart w:id="553" w:name="_Toc44676504"/>
      <w:bookmarkStart w:id="554" w:name="_Toc44676932"/>
      <w:bookmarkStart w:id="555" w:name="_Toc44677626"/>
      <w:bookmarkStart w:id="556" w:name="_Toc44677885"/>
      <w:bookmarkStart w:id="557" w:name="_Toc44873993"/>
      <w:bookmarkStart w:id="558" w:name="_Toc44874686"/>
      <w:bookmarkStart w:id="559" w:name="_Toc44676505"/>
      <w:bookmarkStart w:id="560" w:name="_Toc44676933"/>
      <w:bookmarkStart w:id="561" w:name="_Toc44677627"/>
      <w:bookmarkStart w:id="562" w:name="_Toc44677886"/>
      <w:bookmarkStart w:id="563" w:name="_Toc44873994"/>
      <w:bookmarkStart w:id="564" w:name="_Toc44874687"/>
      <w:bookmarkStart w:id="565" w:name="_Toc44676506"/>
      <w:bookmarkStart w:id="566" w:name="_Toc44676934"/>
      <w:bookmarkStart w:id="567" w:name="_Toc44677628"/>
      <w:bookmarkStart w:id="568" w:name="_Toc44677887"/>
      <w:bookmarkStart w:id="569" w:name="_Toc44873995"/>
      <w:bookmarkStart w:id="570" w:name="_Toc44874688"/>
      <w:bookmarkStart w:id="571" w:name="_Toc44676507"/>
      <w:bookmarkStart w:id="572" w:name="_Toc44676935"/>
      <w:bookmarkStart w:id="573" w:name="_Toc44677629"/>
      <w:bookmarkStart w:id="574" w:name="_Toc44677888"/>
      <w:bookmarkStart w:id="575" w:name="_Toc44873996"/>
      <w:bookmarkStart w:id="576" w:name="_Toc44874689"/>
      <w:bookmarkStart w:id="577" w:name="_Toc44676508"/>
      <w:bookmarkStart w:id="578" w:name="_Toc44676936"/>
      <w:bookmarkStart w:id="579" w:name="_Toc44677630"/>
      <w:bookmarkStart w:id="580" w:name="_Toc44677889"/>
      <w:bookmarkStart w:id="581" w:name="_Toc44873997"/>
      <w:bookmarkStart w:id="582" w:name="_Toc44874690"/>
      <w:bookmarkStart w:id="583" w:name="_Toc44676509"/>
      <w:bookmarkStart w:id="584" w:name="_Toc44676937"/>
      <w:bookmarkStart w:id="585" w:name="_Toc44677631"/>
      <w:bookmarkStart w:id="586" w:name="_Toc44677890"/>
      <w:bookmarkStart w:id="587" w:name="_Toc44873998"/>
      <w:bookmarkStart w:id="588" w:name="_Toc44874691"/>
      <w:bookmarkStart w:id="589" w:name="_Toc44676510"/>
      <w:bookmarkStart w:id="590" w:name="_Toc44676938"/>
      <w:bookmarkStart w:id="591" w:name="_Toc44677632"/>
      <w:bookmarkStart w:id="592" w:name="_Toc44677891"/>
      <w:bookmarkStart w:id="593" w:name="_Toc44873999"/>
      <w:bookmarkStart w:id="594" w:name="_Toc44874692"/>
      <w:bookmarkStart w:id="595" w:name="_Toc44676511"/>
      <w:bookmarkStart w:id="596" w:name="_Toc44676939"/>
      <w:bookmarkStart w:id="597" w:name="_Toc44677633"/>
      <w:bookmarkStart w:id="598" w:name="_Toc44677892"/>
      <w:bookmarkStart w:id="599" w:name="_Toc44874000"/>
      <w:bookmarkStart w:id="600" w:name="_Toc44874693"/>
      <w:bookmarkStart w:id="601" w:name="_Toc44676512"/>
      <w:bookmarkStart w:id="602" w:name="_Toc44676940"/>
      <w:bookmarkStart w:id="603" w:name="_Toc44677634"/>
      <w:bookmarkStart w:id="604" w:name="_Toc44677893"/>
      <w:bookmarkStart w:id="605" w:name="_Toc44874001"/>
      <w:bookmarkStart w:id="606" w:name="_Toc44874694"/>
      <w:bookmarkStart w:id="607" w:name="_Toc44676513"/>
      <w:bookmarkStart w:id="608" w:name="_Toc44676941"/>
      <w:bookmarkStart w:id="609" w:name="_Toc44677635"/>
      <w:bookmarkStart w:id="610" w:name="_Toc44677894"/>
      <w:bookmarkStart w:id="611" w:name="_Toc44874002"/>
      <w:bookmarkStart w:id="612" w:name="_Toc44874695"/>
      <w:bookmarkStart w:id="613" w:name="_Toc44676514"/>
      <w:bookmarkStart w:id="614" w:name="_Toc44676942"/>
      <w:bookmarkStart w:id="615" w:name="_Toc44677636"/>
      <w:bookmarkStart w:id="616" w:name="_Toc44677895"/>
      <w:bookmarkStart w:id="617" w:name="_Toc44874003"/>
      <w:bookmarkStart w:id="618" w:name="_Toc44874696"/>
      <w:bookmarkStart w:id="619" w:name="_Toc44676515"/>
      <w:bookmarkStart w:id="620" w:name="_Toc44676943"/>
      <w:bookmarkStart w:id="621" w:name="_Toc44677637"/>
      <w:bookmarkStart w:id="622" w:name="_Toc44677896"/>
      <w:bookmarkStart w:id="623" w:name="_Toc44874004"/>
      <w:bookmarkStart w:id="624" w:name="_Toc44874697"/>
      <w:bookmarkStart w:id="625" w:name="_Toc44676516"/>
      <w:bookmarkStart w:id="626" w:name="_Toc44676944"/>
      <w:bookmarkStart w:id="627" w:name="_Toc44677638"/>
      <w:bookmarkStart w:id="628" w:name="_Toc44677897"/>
      <w:bookmarkStart w:id="629" w:name="_Toc44874005"/>
      <w:bookmarkStart w:id="630" w:name="_Toc44874698"/>
      <w:bookmarkStart w:id="631" w:name="_Toc44676517"/>
      <w:bookmarkStart w:id="632" w:name="_Toc44676945"/>
      <w:bookmarkStart w:id="633" w:name="_Toc44677639"/>
      <w:bookmarkStart w:id="634" w:name="_Toc44677898"/>
      <w:bookmarkStart w:id="635" w:name="_Toc44874006"/>
      <w:bookmarkStart w:id="636" w:name="_Toc44874699"/>
      <w:bookmarkStart w:id="637" w:name="_Toc44676518"/>
      <w:bookmarkStart w:id="638" w:name="_Toc44676946"/>
      <w:bookmarkStart w:id="639" w:name="_Toc44677640"/>
      <w:bookmarkStart w:id="640" w:name="_Toc44677899"/>
      <w:bookmarkStart w:id="641" w:name="_Toc44874007"/>
      <w:bookmarkStart w:id="642" w:name="_Toc44874700"/>
      <w:bookmarkStart w:id="643" w:name="_Toc44676519"/>
      <w:bookmarkStart w:id="644" w:name="_Toc44676947"/>
      <w:bookmarkStart w:id="645" w:name="_Toc44677641"/>
      <w:bookmarkStart w:id="646" w:name="_Toc44677900"/>
      <w:bookmarkStart w:id="647" w:name="_Toc44874008"/>
      <w:bookmarkStart w:id="648" w:name="_Toc44874701"/>
      <w:bookmarkStart w:id="649" w:name="_Toc44676520"/>
      <w:bookmarkStart w:id="650" w:name="_Toc44676948"/>
      <w:bookmarkStart w:id="651" w:name="_Toc44677642"/>
      <w:bookmarkStart w:id="652" w:name="_Toc44677901"/>
      <w:bookmarkStart w:id="653" w:name="_Toc44874009"/>
      <w:bookmarkStart w:id="654" w:name="_Toc44874702"/>
      <w:bookmarkStart w:id="655" w:name="_Toc44676521"/>
      <w:bookmarkStart w:id="656" w:name="_Toc44676949"/>
      <w:bookmarkStart w:id="657" w:name="_Toc44677643"/>
      <w:bookmarkStart w:id="658" w:name="_Toc44677902"/>
      <w:bookmarkStart w:id="659" w:name="_Toc44874010"/>
      <w:bookmarkStart w:id="660" w:name="_Toc44874703"/>
      <w:bookmarkStart w:id="661" w:name="_Toc44676522"/>
      <w:bookmarkStart w:id="662" w:name="_Toc44676950"/>
      <w:bookmarkStart w:id="663" w:name="_Toc44677644"/>
      <w:bookmarkStart w:id="664" w:name="_Toc44677903"/>
      <w:bookmarkStart w:id="665" w:name="_Toc44874011"/>
      <w:bookmarkStart w:id="666" w:name="_Toc44874704"/>
      <w:bookmarkStart w:id="667" w:name="_Toc44676523"/>
      <w:bookmarkStart w:id="668" w:name="_Toc44676951"/>
      <w:bookmarkStart w:id="669" w:name="_Toc44677645"/>
      <w:bookmarkStart w:id="670" w:name="_Toc44677904"/>
      <w:bookmarkStart w:id="671" w:name="_Toc44874012"/>
      <w:bookmarkStart w:id="672" w:name="_Toc44874705"/>
      <w:bookmarkStart w:id="673" w:name="_Toc44676524"/>
      <w:bookmarkStart w:id="674" w:name="_Toc44676952"/>
      <w:bookmarkStart w:id="675" w:name="_Toc44677646"/>
      <w:bookmarkStart w:id="676" w:name="_Toc44677905"/>
      <w:bookmarkStart w:id="677" w:name="_Toc44874013"/>
      <w:bookmarkStart w:id="678" w:name="_Toc44874706"/>
      <w:bookmarkStart w:id="679" w:name="_Toc44676525"/>
      <w:bookmarkStart w:id="680" w:name="_Toc44676953"/>
      <w:bookmarkStart w:id="681" w:name="_Toc44677647"/>
      <w:bookmarkStart w:id="682" w:name="_Toc44677906"/>
      <w:bookmarkStart w:id="683" w:name="_Toc44874014"/>
      <w:bookmarkStart w:id="684" w:name="_Toc44874707"/>
      <w:bookmarkStart w:id="685" w:name="_Toc54281890"/>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r w:rsidRPr="006907F3">
        <w:rPr>
          <w:caps w:val="0"/>
        </w:rPr>
        <w:t>РОЛИ</w:t>
      </w:r>
      <w:bookmarkEnd w:id="685"/>
    </w:p>
    <w:p w:rsidR="006907F3" w:rsidRDefault="006907F3" w:rsidP="006907F3">
      <w:pPr>
        <w:pStyle w:val="S0"/>
      </w:pPr>
    </w:p>
    <w:p w:rsidR="00CD0F01" w:rsidRPr="006907F3" w:rsidRDefault="00CD0F01" w:rsidP="006907F3">
      <w:pPr>
        <w:pStyle w:val="S0"/>
      </w:pPr>
    </w:p>
    <w:p w:rsidR="006907F3" w:rsidRDefault="006907F3" w:rsidP="00B761EC">
      <w:pPr>
        <w:pStyle w:val="S20"/>
        <w:numPr>
          <w:ilvl w:val="0"/>
          <w:numId w:val="0"/>
        </w:numPr>
        <w:outlineLvl w:val="9"/>
        <w:rPr>
          <w:caps w:val="0"/>
        </w:rPr>
      </w:pPr>
      <w:r w:rsidRPr="006907F3">
        <w:rPr>
          <w:caps w:val="0"/>
        </w:rPr>
        <w:t>РОЛИ КОРПОРАТИВНОГО ГЛОССАРИЯ</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0"/>
        <w:gridCol w:w="6344"/>
      </w:tblGrid>
      <w:tr w:rsidR="006907F3" w:rsidTr="006907F3">
        <w:tc>
          <w:tcPr>
            <w:tcW w:w="3510" w:type="dxa"/>
          </w:tcPr>
          <w:p w:rsidR="006907F3" w:rsidRDefault="006907F3" w:rsidP="006907F3">
            <w:pPr>
              <w:pStyle w:val="S0"/>
              <w:spacing w:before="120" w:after="120"/>
            </w:pPr>
            <w:r w:rsidRPr="00181BA1">
              <w:rPr>
                <w:rFonts w:ascii="Arial" w:hAnsi="Arial" w:cs="Arial"/>
                <w:b/>
                <w:bCs/>
                <w:i/>
                <w:caps/>
                <w:sz w:val="20"/>
                <w:szCs w:val="20"/>
              </w:rPr>
              <w:t>подряднАЯ организациЯ (ПОДРЯДЧИК)</w:t>
            </w:r>
          </w:p>
        </w:tc>
        <w:tc>
          <w:tcPr>
            <w:tcW w:w="6344" w:type="dxa"/>
          </w:tcPr>
          <w:p w:rsidR="006907F3" w:rsidRPr="00EF5684" w:rsidRDefault="006907F3" w:rsidP="006907F3">
            <w:pPr>
              <w:pStyle w:val="S0"/>
              <w:spacing w:before="120" w:after="120"/>
            </w:pPr>
            <w:r>
              <w:t>Ф</w:t>
            </w:r>
            <w:r w:rsidRPr="00181BA1">
              <w:t xml:space="preserve">изическое или юридическое лицо, которое выполняет работы по договору подряда, заключаемому с заказчиком в соответствии с Гражданским кодексом </w:t>
            </w:r>
            <w:r>
              <w:t>Российской Федерации.</w:t>
            </w:r>
          </w:p>
        </w:tc>
      </w:tr>
      <w:tr w:rsidR="006907F3" w:rsidTr="006907F3">
        <w:tc>
          <w:tcPr>
            <w:tcW w:w="3510" w:type="dxa"/>
          </w:tcPr>
          <w:p w:rsidR="006907F3" w:rsidRDefault="006907F3" w:rsidP="006907F3">
            <w:pPr>
              <w:pStyle w:val="S0"/>
              <w:spacing w:before="120" w:after="120"/>
            </w:pPr>
            <w:r w:rsidRPr="00282293">
              <w:rPr>
                <w:rFonts w:ascii="Arial" w:hAnsi="Arial" w:cs="Arial"/>
                <w:b/>
                <w:i/>
                <w:sz w:val="20"/>
                <w:szCs w:val="20"/>
              </w:rPr>
              <w:t xml:space="preserve">СПЕЦИАЛИЗАРОВАННАЯ ЛАБОРАТОРИЯ </w:t>
            </w:r>
            <w:r w:rsidRPr="00282293">
              <w:rPr>
                <w:rFonts w:ascii="Arial" w:hAnsi="Arial" w:cs="Arial"/>
                <w:b/>
                <w:i/>
                <w:sz w:val="20"/>
                <w:szCs w:val="20"/>
              </w:rPr>
              <w:lastRenderedPageBreak/>
              <w:t>(ИСПЫТАТЕЛЬНЫЙ ЦЕНТР)</w:t>
            </w:r>
          </w:p>
        </w:tc>
        <w:tc>
          <w:tcPr>
            <w:tcW w:w="6344" w:type="dxa"/>
          </w:tcPr>
          <w:p w:rsidR="006907F3" w:rsidRPr="007804FC" w:rsidRDefault="006907F3" w:rsidP="006907F3">
            <w:pPr>
              <w:pStyle w:val="S0"/>
              <w:spacing w:before="120" w:after="120"/>
            </w:pPr>
            <w:r>
              <w:rPr>
                <w:rStyle w:val="urtxtstd"/>
              </w:rPr>
              <w:lastRenderedPageBreak/>
              <w:t xml:space="preserve">Специализированная </w:t>
            </w:r>
            <w:r w:rsidRPr="00282293">
              <w:rPr>
                <w:rStyle w:val="urtxtstd"/>
              </w:rPr>
              <w:t>лаборатория (испытательный центр), проводящая испытания материалов (</w:t>
            </w:r>
            <w:r>
              <w:rPr>
                <w:rStyle w:val="urtxtstd"/>
              </w:rPr>
              <w:t>цементов</w:t>
            </w:r>
            <w:r w:rsidRPr="00282293">
              <w:rPr>
                <w:rStyle w:val="urtxtstd"/>
              </w:rPr>
              <w:t xml:space="preserve">, </w:t>
            </w:r>
            <w:r>
              <w:rPr>
                <w:rStyle w:val="urtxtstd"/>
              </w:rPr>
              <w:lastRenderedPageBreak/>
              <w:t>специальных добавок</w:t>
            </w:r>
            <w:r w:rsidRPr="00282293">
              <w:rPr>
                <w:rStyle w:val="urtxtstd"/>
              </w:rPr>
              <w:t xml:space="preserve">, воды, </w:t>
            </w:r>
            <w:r>
              <w:rPr>
                <w:rStyle w:val="urtxtstd"/>
              </w:rPr>
              <w:t>цементных растворов, буферных жидкостей, цементного камня</w:t>
            </w:r>
            <w:r w:rsidRPr="00282293">
              <w:rPr>
                <w:rStyle w:val="urtxtstd"/>
              </w:rPr>
              <w:t xml:space="preserve"> и т.д.) в соответствии с областью деятельности, в том числе с целью подтверждения соответствия.</w:t>
            </w:r>
          </w:p>
        </w:tc>
      </w:tr>
    </w:tbl>
    <w:p w:rsidR="003510F2" w:rsidRDefault="003510F2" w:rsidP="003510F2">
      <w:pPr>
        <w:pStyle w:val="S20"/>
        <w:numPr>
          <w:ilvl w:val="0"/>
          <w:numId w:val="0"/>
        </w:numPr>
        <w:outlineLvl w:val="9"/>
        <w:rPr>
          <w:caps w:val="0"/>
        </w:rPr>
      </w:pPr>
      <w:r>
        <w:rPr>
          <w:caps w:val="0"/>
        </w:rPr>
        <w:lastRenderedPageBreak/>
        <w:t>РОЛИ ДЛЯ ЦЕЛЕЙ  НАСТОЯЩЕГО ДОКУМЕНТА</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0"/>
        <w:gridCol w:w="6344"/>
      </w:tblGrid>
      <w:tr w:rsidR="003510F2" w:rsidRPr="003510F2" w:rsidTr="002F7B5E">
        <w:tc>
          <w:tcPr>
            <w:tcW w:w="3510" w:type="dxa"/>
          </w:tcPr>
          <w:p w:rsidR="003510F2" w:rsidRPr="003510F2" w:rsidRDefault="003510F2" w:rsidP="003510F2">
            <w:pPr>
              <w:widowControl w:val="0"/>
              <w:spacing w:before="120" w:after="120"/>
              <w:rPr>
                <w:rFonts w:eastAsia="Times New Roman"/>
                <w:szCs w:val="24"/>
                <w:lang w:eastAsia="ru-RU"/>
              </w:rPr>
            </w:pPr>
            <w:r w:rsidRPr="003510F2">
              <w:rPr>
                <w:rFonts w:ascii="Arial" w:eastAsia="Times New Roman" w:hAnsi="Arial" w:cs="Arial"/>
                <w:b/>
                <w:i/>
                <w:sz w:val="20"/>
                <w:szCs w:val="20"/>
                <w:lang w:eastAsia="ru-RU"/>
              </w:rPr>
              <w:t>ЗАКАЗЧИК</w:t>
            </w:r>
          </w:p>
        </w:tc>
        <w:tc>
          <w:tcPr>
            <w:tcW w:w="6344" w:type="dxa"/>
          </w:tcPr>
          <w:p w:rsidR="003510F2" w:rsidRPr="003510F2" w:rsidRDefault="003510F2" w:rsidP="003510F2">
            <w:pPr>
              <w:widowControl w:val="0"/>
              <w:spacing w:before="120" w:after="120"/>
              <w:rPr>
                <w:rFonts w:eastAsia="Times New Roman"/>
                <w:szCs w:val="24"/>
                <w:lang w:eastAsia="ru-RU"/>
              </w:rPr>
            </w:pPr>
            <w:r w:rsidRPr="003510F2">
              <w:rPr>
                <w:rFonts w:eastAsia="Times New Roman"/>
                <w:bCs/>
                <w:iCs/>
                <w:szCs w:val="24"/>
                <w:lang w:eastAsia="ru-RU"/>
              </w:rPr>
              <w:t xml:space="preserve">Общество Группы, </w:t>
            </w:r>
            <w:r w:rsidRPr="003510F2">
              <w:rPr>
                <w:rFonts w:eastAsia="Times New Roman"/>
                <w:szCs w:val="24"/>
                <w:lang w:eastAsia="ru-RU"/>
              </w:rPr>
              <w:t>для удовлетворения потребностей которого выполняются работы.</w:t>
            </w:r>
          </w:p>
        </w:tc>
      </w:tr>
    </w:tbl>
    <w:p w:rsidR="006907F3" w:rsidRDefault="006907F3" w:rsidP="006907F3">
      <w:pPr>
        <w:pStyle w:val="S0"/>
      </w:pPr>
    </w:p>
    <w:p w:rsidR="006907F3" w:rsidRPr="006907F3" w:rsidRDefault="006907F3" w:rsidP="006907F3">
      <w:pPr>
        <w:pStyle w:val="S0"/>
      </w:pPr>
    </w:p>
    <w:p w:rsidR="001166E1" w:rsidRPr="00C5178F" w:rsidRDefault="001166E1" w:rsidP="00B761EC">
      <w:pPr>
        <w:pStyle w:val="S20"/>
        <w:ind w:left="0" w:firstLine="0"/>
        <w:rPr>
          <w:b w:val="0"/>
          <w:caps w:val="0"/>
        </w:rPr>
      </w:pPr>
      <w:bookmarkStart w:id="686" w:name="_Toc54281891"/>
      <w:r w:rsidRPr="00203F04">
        <w:t>ТЕРМИНЫ И ОПРЕДЕЛЕНИЯ ДЛЯ ЦЕЛЕЙ НАСТОЯЩЕГО ДОКУМЕНТА</w:t>
      </w:r>
      <w:bookmarkEnd w:id="686"/>
    </w:p>
    <w:p w:rsidR="001166E1" w:rsidRDefault="001166E1" w:rsidP="001166E1"/>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1166E1" w:rsidTr="009E7601">
        <w:trPr>
          <w:trHeight w:val="20"/>
        </w:trPr>
        <w:tc>
          <w:tcPr>
            <w:tcW w:w="3539" w:type="dxa"/>
          </w:tcPr>
          <w:p w:rsidR="001166E1" w:rsidRPr="00181BA1" w:rsidRDefault="001166E1" w:rsidP="004A377A">
            <w:pPr>
              <w:pStyle w:val="S0"/>
              <w:spacing w:before="120" w:after="120"/>
              <w:jc w:val="left"/>
              <w:rPr>
                <w:rFonts w:ascii="Arial" w:hAnsi="Arial" w:cs="Arial"/>
                <w:b/>
                <w:bCs/>
                <w:i/>
                <w:caps/>
                <w:sz w:val="20"/>
                <w:szCs w:val="20"/>
              </w:rPr>
            </w:pPr>
            <w:r>
              <w:rPr>
                <w:rFonts w:ascii="Arial" w:hAnsi="Arial" w:cs="Arial"/>
                <w:b/>
                <w:bCs/>
                <w:i/>
                <w:iCs/>
                <w:sz w:val="20"/>
                <w:szCs w:val="20"/>
              </w:rPr>
              <w:t>МОРОЗОСТОЙКОСТЬ</w:t>
            </w:r>
          </w:p>
        </w:tc>
        <w:tc>
          <w:tcPr>
            <w:tcW w:w="6350" w:type="dxa"/>
          </w:tcPr>
          <w:p w:rsidR="001166E1" w:rsidRDefault="001166E1" w:rsidP="004A377A">
            <w:pPr>
              <w:pStyle w:val="S0"/>
              <w:spacing w:before="120" w:after="120"/>
            </w:pPr>
            <w:r>
              <w:t>Способность цементного камня противостоять многократному попеременному замораживанию и оттаиванию в насыщенном водой состоянии.</w:t>
            </w:r>
          </w:p>
        </w:tc>
      </w:tr>
    </w:tbl>
    <w:p w:rsidR="0026288F" w:rsidRDefault="0026288F" w:rsidP="0026288F"/>
    <w:p w:rsidR="0026288F" w:rsidRDefault="0026288F" w:rsidP="0026288F"/>
    <w:p w:rsidR="00964AE2" w:rsidRPr="0026288F" w:rsidRDefault="00191A64" w:rsidP="00B761EC">
      <w:pPr>
        <w:pStyle w:val="S20"/>
        <w:ind w:left="0" w:firstLine="0"/>
      </w:pPr>
      <w:bookmarkStart w:id="687" w:name="_Toc54281892"/>
      <w:r w:rsidRPr="0026288F">
        <w:t>СОКРАЩЕНИЯ</w:t>
      </w:r>
      <w:bookmarkEnd w:id="687"/>
    </w:p>
    <w:p w:rsidR="00803F62" w:rsidRDefault="00803F62" w:rsidP="00E9527F"/>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626548" w:rsidTr="009E7601">
        <w:tc>
          <w:tcPr>
            <w:tcW w:w="3539" w:type="dxa"/>
          </w:tcPr>
          <w:p w:rsidR="002F7F38" w:rsidRPr="00C5178F" w:rsidRDefault="002F7F38" w:rsidP="009E7601">
            <w:pPr>
              <w:pStyle w:val="S0"/>
              <w:spacing w:before="120" w:after="120"/>
              <w:jc w:val="left"/>
              <w:rPr>
                <w:rFonts w:ascii="Arial" w:hAnsi="Arial" w:cs="Arial"/>
                <w:bCs/>
                <w:i/>
                <w:caps/>
                <w:sz w:val="20"/>
                <w:szCs w:val="20"/>
              </w:rPr>
            </w:pPr>
            <w:r>
              <w:rPr>
                <w:rFonts w:ascii="Arial" w:hAnsi="Arial" w:cs="Arial"/>
                <w:b/>
                <w:i/>
                <w:sz w:val="20"/>
                <w:szCs w:val="20"/>
              </w:rPr>
              <w:t>ВУС</w:t>
            </w:r>
          </w:p>
        </w:tc>
        <w:tc>
          <w:tcPr>
            <w:tcW w:w="6350" w:type="dxa"/>
          </w:tcPr>
          <w:p w:rsidR="002F7F38" w:rsidRPr="002F7F38" w:rsidRDefault="002F7F38" w:rsidP="009E7601">
            <w:pPr>
              <w:pStyle w:val="S0"/>
              <w:spacing w:before="120" w:after="120"/>
            </w:pPr>
            <w:r>
              <w:rPr>
                <w:color w:val="000000"/>
              </w:rPr>
              <w:t>В</w:t>
            </w:r>
            <w:r w:rsidRPr="00050FED">
              <w:rPr>
                <w:color w:val="000000"/>
              </w:rPr>
              <w:t>язко-упруг</w:t>
            </w:r>
            <w:r>
              <w:rPr>
                <w:color w:val="000000"/>
              </w:rPr>
              <w:t>ая система.</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9C42B2">
              <w:rPr>
                <w:rFonts w:ascii="Arial" w:hAnsi="Arial" w:cs="Arial"/>
                <w:b/>
                <w:i/>
                <w:sz w:val="20"/>
                <w:szCs w:val="20"/>
              </w:rPr>
              <w:t>ГИС</w:t>
            </w:r>
          </w:p>
        </w:tc>
        <w:tc>
          <w:tcPr>
            <w:tcW w:w="6350" w:type="dxa"/>
          </w:tcPr>
          <w:p w:rsidR="002F7F38" w:rsidRPr="00050FED" w:rsidRDefault="002F7F38" w:rsidP="009E7601">
            <w:pPr>
              <w:pStyle w:val="S0"/>
              <w:spacing w:before="120" w:after="120"/>
              <w:rPr>
                <w:color w:val="000000"/>
              </w:rPr>
            </w:pPr>
            <w:r>
              <w:rPr>
                <w:color w:val="000000"/>
              </w:rPr>
              <w:t>Геофизические исследования скважины.</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A774A8">
              <w:rPr>
                <w:rFonts w:ascii="Arial" w:hAnsi="Arial" w:cs="Arial"/>
                <w:b/>
                <w:i/>
                <w:sz w:val="20"/>
                <w:szCs w:val="20"/>
              </w:rPr>
              <w:t>ГНВП</w:t>
            </w:r>
          </w:p>
        </w:tc>
        <w:tc>
          <w:tcPr>
            <w:tcW w:w="6350" w:type="dxa"/>
          </w:tcPr>
          <w:p w:rsidR="002F7F38" w:rsidRPr="00050FED" w:rsidRDefault="002F7F38" w:rsidP="009E7601">
            <w:pPr>
              <w:pStyle w:val="S0"/>
              <w:spacing w:before="120" w:after="120"/>
              <w:rPr>
                <w:color w:val="000000"/>
              </w:rPr>
            </w:pPr>
            <w:r>
              <w:t>Г</w:t>
            </w:r>
            <w:r w:rsidRPr="00A774A8">
              <w:t>азонефтеводопроявление</w:t>
            </w:r>
            <w: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Pr>
                <w:rFonts w:ascii="Arial" w:hAnsi="Arial" w:cs="Arial"/>
                <w:b/>
                <w:i/>
                <w:sz w:val="20"/>
                <w:szCs w:val="20"/>
              </w:rPr>
              <w:t>ГРП</w:t>
            </w:r>
          </w:p>
        </w:tc>
        <w:tc>
          <w:tcPr>
            <w:tcW w:w="6350" w:type="dxa"/>
          </w:tcPr>
          <w:p w:rsidR="002F7F38" w:rsidRPr="00050FED" w:rsidRDefault="002F7F38" w:rsidP="009E7601">
            <w:pPr>
              <w:pStyle w:val="S0"/>
              <w:spacing w:before="120" w:after="120"/>
              <w:rPr>
                <w:color w:val="000000"/>
              </w:rPr>
            </w:pPr>
            <w:r>
              <w:t>Гидравлический разрыв пласта.</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050FED">
              <w:rPr>
                <w:rFonts w:ascii="Arial" w:hAnsi="Arial" w:cs="Arial"/>
                <w:b/>
                <w:i/>
                <w:sz w:val="20"/>
                <w:szCs w:val="20"/>
              </w:rPr>
              <w:t>ГТН</w:t>
            </w:r>
          </w:p>
        </w:tc>
        <w:tc>
          <w:tcPr>
            <w:tcW w:w="6350" w:type="dxa"/>
          </w:tcPr>
          <w:p w:rsidR="002F7F38" w:rsidRPr="00050FED" w:rsidRDefault="002F7F38" w:rsidP="009E7601">
            <w:pPr>
              <w:pStyle w:val="S0"/>
              <w:spacing w:before="120" w:after="120"/>
              <w:rPr>
                <w:color w:val="000000"/>
              </w:rPr>
            </w:pPr>
            <w:r>
              <w:t>Геолого-технический наряд.</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ЗАКАЗЧИК</w:t>
            </w:r>
          </w:p>
        </w:tc>
        <w:tc>
          <w:tcPr>
            <w:tcW w:w="6350" w:type="dxa"/>
          </w:tcPr>
          <w:p w:rsidR="002F7F38" w:rsidRPr="00050FED" w:rsidRDefault="002F7F38" w:rsidP="009E7601">
            <w:pPr>
              <w:pStyle w:val="S0"/>
              <w:spacing w:before="120" w:after="120"/>
              <w:rPr>
                <w:color w:val="000000"/>
              </w:rPr>
            </w:pPr>
            <w:r w:rsidRPr="00F55033">
              <w:t>Общество Группы</w:t>
            </w:r>
            <w:r>
              <w:t>, для удовлетворения потребностей которого осуществляется выполнение работ или оказание услуг.</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ЗБС</w:t>
            </w:r>
          </w:p>
        </w:tc>
        <w:tc>
          <w:tcPr>
            <w:tcW w:w="6350" w:type="dxa"/>
          </w:tcPr>
          <w:p w:rsidR="002F7F38" w:rsidRPr="00050FED" w:rsidRDefault="002F7F38" w:rsidP="009E7601">
            <w:pPr>
              <w:pStyle w:val="S0"/>
              <w:spacing w:before="120" w:after="120"/>
              <w:rPr>
                <w:color w:val="000000"/>
              </w:rPr>
            </w:pPr>
            <w:r>
              <w:t>З</w:t>
            </w:r>
            <w:r w:rsidRPr="007A279F">
              <w:t>арезк</w:t>
            </w:r>
            <w:r>
              <w:t>а</w:t>
            </w:r>
            <w:r w:rsidRPr="007A279F">
              <w:t xml:space="preserve"> боковых стволов</w:t>
            </w:r>
            <w: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96348E">
              <w:rPr>
                <w:rFonts w:ascii="Arial" w:hAnsi="Arial" w:cs="Arial"/>
                <w:b/>
                <w:i/>
                <w:sz w:val="20"/>
                <w:szCs w:val="20"/>
              </w:rPr>
              <w:t>КНБК</w:t>
            </w:r>
          </w:p>
        </w:tc>
        <w:tc>
          <w:tcPr>
            <w:tcW w:w="6350" w:type="dxa"/>
          </w:tcPr>
          <w:p w:rsidR="002F7F38" w:rsidRPr="00050FED" w:rsidRDefault="002F7F38" w:rsidP="009E7601">
            <w:pPr>
              <w:pStyle w:val="S0"/>
              <w:spacing w:before="120" w:after="120"/>
              <w:rPr>
                <w:color w:val="000000"/>
              </w:rPr>
            </w:pPr>
            <w:r>
              <w:t>Компоновка низа бурильной колонны</w:t>
            </w:r>
            <w:r w:rsidR="009E7601">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326222">
              <w:rPr>
                <w:rFonts w:ascii="Arial" w:hAnsi="Arial" w:cs="Arial"/>
                <w:b/>
                <w:i/>
                <w:sz w:val="20"/>
                <w:szCs w:val="20"/>
              </w:rPr>
              <w:t>КОМПАНИЯ</w:t>
            </w:r>
          </w:p>
        </w:tc>
        <w:tc>
          <w:tcPr>
            <w:tcW w:w="6350" w:type="dxa"/>
          </w:tcPr>
          <w:p w:rsidR="002F7F38" w:rsidRPr="00050FED" w:rsidRDefault="002F7F38" w:rsidP="009E7601">
            <w:pPr>
              <w:pStyle w:val="S0"/>
              <w:spacing w:before="120" w:after="120"/>
              <w:rPr>
                <w:color w:val="000000"/>
              </w:rPr>
            </w:pPr>
            <w:r>
              <w:t>Г</w:t>
            </w:r>
            <w:r w:rsidRPr="00326222">
              <w:t xml:space="preserve">руппа юридических лиц различных организационно-правовых форм, включая </w:t>
            </w:r>
            <w:r>
              <w:t>П</w:t>
            </w:r>
            <w:r w:rsidR="00681859">
              <w:t>АО «НК «Роснефть»</w:t>
            </w:r>
            <w:r w:rsidRPr="00326222">
              <w:t>, в отношении которых последнее выступает в качестве основного или</w:t>
            </w:r>
            <w:r w:rsidR="009E7601">
              <w:t xml:space="preserve"> преобладающего (участвующего) О</w:t>
            </w:r>
            <w:r w:rsidRPr="00326222">
              <w:t>бщества</w:t>
            </w:r>
            <w:r w:rsidR="009E7601">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852F12">
              <w:rPr>
                <w:rFonts w:ascii="Arial" w:hAnsi="Arial" w:cs="Arial"/>
                <w:b/>
                <w:i/>
                <w:sz w:val="20"/>
                <w:szCs w:val="20"/>
              </w:rPr>
              <w:t>ЛНД</w:t>
            </w:r>
          </w:p>
        </w:tc>
        <w:tc>
          <w:tcPr>
            <w:tcW w:w="6350" w:type="dxa"/>
          </w:tcPr>
          <w:p w:rsidR="002F7F38" w:rsidRPr="00050FED" w:rsidRDefault="002F7F38" w:rsidP="009E7601">
            <w:pPr>
              <w:pStyle w:val="S0"/>
              <w:spacing w:before="120" w:after="120"/>
              <w:rPr>
                <w:color w:val="000000"/>
              </w:rPr>
            </w:pPr>
            <w:r>
              <w:t>Л</w:t>
            </w:r>
            <w:r w:rsidRPr="007018F5">
              <w:t>окальный нормативный документ</w:t>
            </w:r>
            <w:r w:rsidR="009E7601">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5D7AFD">
              <w:rPr>
                <w:rFonts w:ascii="Arial" w:hAnsi="Arial" w:cs="Arial"/>
                <w:b/>
                <w:i/>
                <w:sz w:val="20"/>
                <w:szCs w:val="20"/>
              </w:rPr>
              <w:t>ММП</w:t>
            </w:r>
          </w:p>
        </w:tc>
        <w:tc>
          <w:tcPr>
            <w:tcW w:w="6350" w:type="dxa"/>
          </w:tcPr>
          <w:p w:rsidR="002F7F38" w:rsidRPr="00050FED" w:rsidRDefault="002F7F38" w:rsidP="009E7601">
            <w:pPr>
              <w:pStyle w:val="S0"/>
              <w:spacing w:before="120" w:after="120"/>
              <w:rPr>
                <w:color w:val="000000"/>
              </w:rPr>
            </w:pPr>
            <w:r>
              <w:t>Многолетнемерзлые породы</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МСЦ</w:t>
            </w:r>
          </w:p>
        </w:tc>
        <w:tc>
          <w:tcPr>
            <w:tcW w:w="6350" w:type="dxa"/>
          </w:tcPr>
          <w:p w:rsidR="002F7F38" w:rsidRPr="00050FED" w:rsidRDefault="002F7F38" w:rsidP="009E7601">
            <w:pPr>
              <w:pStyle w:val="S0"/>
              <w:spacing w:before="120" w:after="120"/>
              <w:rPr>
                <w:color w:val="000000"/>
              </w:rPr>
            </w:pPr>
            <w:r>
              <w:t>Муфта ступенчатого цементирования</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sidRPr="00EF07E5">
              <w:rPr>
                <w:rFonts w:ascii="Arial" w:hAnsi="Arial" w:cs="Arial"/>
                <w:b/>
                <w:i/>
                <w:sz w:val="20"/>
                <w:szCs w:val="20"/>
              </w:rPr>
              <w:t>НКТ</w:t>
            </w:r>
          </w:p>
        </w:tc>
        <w:tc>
          <w:tcPr>
            <w:tcW w:w="6350" w:type="dxa"/>
          </w:tcPr>
          <w:p w:rsidR="002F7F38" w:rsidRPr="00050FED" w:rsidRDefault="002F7F38" w:rsidP="009E7601">
            <w:pPr>
              <w:pStyle w:val="S0"/>
              <w:spacing w:before="120" w:after="120"/>
              <w:rPr>
                <w:color w:val="000000"/>
              </w:rPr>
            </w:pPr>
            <w:r>
              <w:t>Насосно-компрессорные трубы</w:t>
            </w:r>
            <w:r w:rsidR="00227A5E">
              <w:t>.</w:t>
            </w:r>
          </w:p>
        </w:tc>
      </w:tr>
      <w:tr w:rsidR="002F7F38" w:rsidTr="009E7601">
        <w:tc>
          <w:tcPr>
            <w:tcW w:w="3539" w:type="dxa"/>
          </w:tcPr>
          <w:p w:rsidR="002F7F38" w:rsidRPr="00852F12" w:rsidRDefault="002F7F38" w:rsidP="009E7601">
            <w:pPr>
              <w:pStyle w:val="S0"/>
              <w:spacing w:before="120" w:after="120"/>
              <w:jc w:val="left"/>
              <w:rPr>
                <w:rFonts w:ascii="Arial" w:hAnsi="Arial" w:cs="Arial"/>
                <w:b/>
                <w:i/>
                <w:sz w:val="20"/>
                <w:szCs w:val="20"/>
              </w:rPr>
            </w:pPr>
            <w:r>
              <w:rPr>
                <w:rFonts w:ascii="Arial" w:hAnsi="Arial" w:cs="Arial"/>
                <w:b/>
                <w:i/>
                <w:caps/>
                <w:sz w:val="20"/>
              </w:rPr>
              <w:t>ОБЩЕСТВО ГРУППЫ</w:t>
            </w:r>
            <w:r w:rsidRPr="00F075A7">
              <w:rPr>
                <w:rFonts w:ascii="Arial" w:hAnsi="Arial" w:cs="Arial"/>
                <w:b/>
                <w:i/>
                <w:caps/>
                <w:sz w:val="20"/>
              </w:rPr>
              <w:t xml:space="preserve"> (О</w:t>
            </w:r>
            <w:r>
              <w:rPr>
                <w:rFonts w:ascii="Arial" w:hAnsi="Arial" w:cs="Arial"/>
                <w:b/>
                <w:i/>
                <w:caps/>
                <w:sz w:val="20"/>
              </w:rPr>
              <w:t>Г</w:t>
            </w:r>
            <w:r w:rsidRPr="00F075A7">
              <w:rPr>
                <w:rFonts w:ascii="Arial" w:hAnsi="Arial" w:cs="Arial"/>
                <w:b/>
                <w:i/>
                <w:caps/>
                <w:sz w:val="20"/>
              </w:rPr>
              <w:t>)</w:t>
            </w:r>
          </w:p>
        </w:tc>
        <w:tc>
          <w:tcPr>
            <w:tcW w:w="6350" w:type="dxa"/>
          </w:tcPr>
          <w:p w:rsidR="002F7F38" w:rsidRPr="00050FED" w:rsidRDefault="002F7F38" w:rsidP="009E7601">
            <w:pPr>
              <w:pStyle w:val="S0"/>
              <w:spacing w:before="120" w:after="120"/>
              <w:rPr>
                <w:color w:val="000000"/>
              </w:rPr>
            </w:pPr>
            <w:r>
              <w:rPr>
                <w:color w:val="000000"/>
              </w:rPr>
              <w:t xml:space="preserve">Хозяйственное общество, прямая и (или) косвенная доля </w:t>
            </w:r>
            <w:r>
              <w:rPr>
                <w:color w:val="000000"/>
              </w:rPr>
              <w:lastRenderedPageBreak/>
              <w:t>владения П</w:t>
            </w:r>
            <w:r w:rsidR="00681859">
              <w:rPr>
                <w:color w:val="000000"/>
              </w:rPr>
              <w:t>АО «НК «Роснефть»</w:t>
            </w:r>
            <w:r>
              <w:rPr>
                <w:color w:val="000000"/>
              </w:rPr>
              <w:t xml:space="preserve"> акциями или долями в уставном капитале которого составляет 20 процентов и более</w:t>
            </w:r>
            <w:r w:rsidR="00227A5E">
              <w:rPr>
                <w:color w:val="000000"/>
              </w:rPr>
              <w:t>.</w:t>
            </w:r>
          </w:p>
        </w:tc>
      </w:tr>
      <w:tr w:rsidR="002F7F38" w:rsidTr="009E7601">
        <w:tc>
          <w:tcPr>
            <w:tcW w:w="3539" w:type="dxa"/>
          </w:tcPr>
          <w:p w:rsidR="002F7F38" w:rsidRDefault="002F7F38" w:rsidP="009E7601">
            <w:pPr>
              <w:pStyle w:val="S0"/>
              <w:spacing w:before="120" w:after="120"/>
              <w:jc w:val="left"/>
              <w:rPr>
                <w:rFonts w:ascii="Arial" w:hAnsi="Arial" w:cs="Arial"/>
                <w:b/>
                <w:i/>
                <w:sz w:val="20"/>
                <w:szCs w:val="20"/>
              </w:rPr>
            </w:pPr>
            <w:r w:rsidRPr="00457171">
              <w:rPr>
                <w:rFonts w:ascii="Arial" w:hAnsi="Arial" w:cs="Arial"/>
                <w:b/>
                <w:i/>
                <w:sz w:val="20"/>
                <w:szCs w:val="20"/>
              </w:rPr>
              <w:lastRenderedPageBreak/>
              <w:t>ОЗЦ</w:t>
            </w:r>
          </w:p>
        </w:tc>
        <w:tc>
          <w:tcPr>
            <w:tcW w:w="6350" w:type="dxa"/>
          </w:tcPr>
          <w:p w:rsidR="002F7F38" w:rsidRPr="00050FED" w:rsidRDefault="002F7F38" w:rsidP="009E7601">
            <w:pPr>
              <w:pStyle w:val="S0"/>
              <w:spacing w:before="120" w:after="120"/>
              <w:rPr>
                <w:color w:val="000000"/>
              </w:rPr>
            </w:pPr>
            <w:r>
              <w:t>Ожидание затвердевания цемента</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A91DC1">
              <w:rPr>
                <w:rFonts w:ascii="Arial" w:hAnsi="Arial" w:cs="Arial"/>
                <w:b/>
                <w:i/>
                <w:sz w:val="20"/>
                <w:szCs w:val="20"/>
              </w:rPr>
              <w:t>ПБОТОС</w:t>
            </w:r>
          </w:p>
        </w:tc>
        <w:tc>
          <w:tcPr>
            <w:tcW w:w="6350" w:type="dxa"/>
          </w:tcPr>
          <w:p w:rsidR="002F7F38" w:rsidRPr="00050FED" w:rsidRDefault="002F7F38" w:rsidP="009E7601">
            <w:pPr>
              <w:pStyle w:val="S0"/>
              <w:spacing w:before="120" w:after="120"/>
              <w:rPr>
                <w:color w:val="000000"/>
              </w:rPr>
            </w:pPr>
            <w:r>
              <w:t>П</w:t>
            </w:r>
            <w:r w:rsidRPr="00A91DC1">
              <w:t>ромышленная</w:t>
            </w:r>
            <w:r>
              <w:t xml:space="preserve"> </w:t>
            </w:r>
            <w:r w:rsidRPr="00A91DC1">
              <w:t>безопасность</w:t>
            </w:r>
            <w:r>
              <w:t xml:space="preserve">, </w:t>
            </w:r>
            <w:r w:rsidRPr="00A91DC1">
              <w:t>охрана</w:t>
            </w:r>
            <w:r>
              <w:t xml:space="preserve"> </w:t>
            </w:r>
            <w:r w:rsidRPr="00A91DC1">
              <w:t>труда</w:t>
            </w:r>
            <w:r>
              <w:t xml:space="preserve"> и о</w:t>
            </w:r>
            <w:r w:rsidRPr="00A91DC1">
              <w:t>кружающей</w:t>
            </w:r>
            <w:r>
              <w:t xml:space="preserve"> </w:t>
            </w:r>
            <w:r w:rsidRPr="00A91DC1">
              <w:t>среды</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ПВО</w:t>
            </w:r>
          </w:p>
        </w:tc>
        <w:tc>
          <w:tcPr>
            <w:tcW w:w="6350" w:type="dxa"/>
          </w:tcPr>
          <w:p w:rsidR="002F7F38" w:rsidRPr="00050FED" w:rsidRDefault="002F7F38" w:rsidP="009E7601">
            <w:pPr>
              <w:pStyle w:val="S0"/>
              <w:spacing w:before="120" w:after="120"/>
              <w:rPr>
                <w:color w:val="000000"/>
              </w:rPr>
            </w:pPr>
            <w:r>
              <w:t>Противовыбросовое оборудование</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FC6B69">
              <w:rPr>
                <w:rFonts w:ascii="Arial" w:hAnsi="Arial" w:cs="Arial"/>
                <w:b/>
                <w:i/>
                <w:sz w:val="20"/>
                <w:szCs w:val="20"/>
              </w:rPr>
              <w:t>ПО</w:t>
            </w:r>
          </w:p>
        </w:tc>
        <w:tc>
          <w:tcPr>
            <w:tcW w:w="6350" w:type="dxa"/>
          </w:tcPr>
          <w:p w:rsidR="002F7F38" w:rsidRPr="00050FED" w:rsidRDefault="002F7F38" w:rsidP="009E7601">
            <w:pPr>
              <w:pStyle w:val="S0"/>
              <w:spacing w:before="120" w:after="120"/>
              <w:rPr>
                <w:color w:val="000000"/>
              </w:rPr>
            </w:pPr>
            <w:r>
              <w:t>Программное обеспечение</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РИР</w:t>
            </w:r>
          </w:p>
        </w:tc>
        <w:tc>
          <w:tcPr>
            <w:tcW w:w="6350" w:type="dxa"/>
          </w:tcPr>
          <w:p w:rsidR="002F7F38" w:rsidRPr="00050FED" w:rsidRDefault="002F7F38" w:rsidP="009E7601">
            <w:pPr>
              <w:pStyle w:val="S0"/>
              <w:spacing w:before="120" w:after="120"/>
              <w:rPr>
                <w:color w:val="000000"/>
              </w:rPr>
            </w:pPr>
            <w:r>
              <w:t>Ремонтно-изоляционные работы</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C735F7">
              <w:rPr>
                <w:rFonts w:ascii="Arial" w:hAnsi="Arial" w:cs="Arial"/>
                <w:b/>
                <w:i/>
                <w:sz w:val="20"/>
                <w:szCs w:val="20"/>
              </w:rPr>
              <w:t>СКЦ</w:t>
            </w:r>
          </w:p>
        </w:tc>
        <w:tc>
          <w:tcPr>
            <w:tcW w:w="6350" w:type="dxa"/>
          </w:tcPr>
          <w:p w:rsidR="002F7F38" w:rsidRPr="00050FED" w:rsidRDefault="002F7F38" w:rsidP="009E7601">
            <w:pPr>
              <w:pStyle w:val="S0"/>
              <w:spacing w:before="120" w:after="120"/>
              <w:rPr>
                <w:color w:val="000000"/>
              </w:rPr>
            </w:pPr>
            <w:r>
              <w:t>Станция контроля цементирования</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371439">
              <w:rPr>
                <w:rFonts w:ascii="Arial" w:hAnsi="Arial" w:cs="Arial"/>
                <w:b/>
                <w:i/>
                <w:sz w:val="20"/>
                <w:szCs w:val="20"/>
                <w:lang w:eastAsia="en-US"/>
              </w:rPr>
              <w:t>СНС</w:t>
            </w:r>
          </w:p>
        </w:tc>
        <w:tc>
          <w:tcPr>
            <w:tcW w:w="6350" w:type="dxa"/>
          </w:tcPr>
          <w:p w:rsidR="002F7F38" w:rsidRPr="00050FED" w:rsidRDefault="002F7F38" w:rsidP="009E7601">
            <w:pPr>
              <w:pStyle w:val="S0"/>
              <w:spacing w:before="120" w:after="120"/>
              <w:rPr>
                <w:color w:val="000000"/>
              </w:rPr>
            </w:pPr>
            <w:r>
              <w:t>С</w:t>
            </w:r>
            <w:r w:rsidRPr="00371439">
              <w:t>татическое напряжение сдвига</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Pr>
                <w:rFonts w:ascii="Arial" w:hAnsi="Arial" w:cs="Arial"/>
                <w:b/>
                <w:i/>
                <w:sz w:val="20"/>
                <w:szCs w:val="20"/>
                <w:lang w:eastAsia="en-US"/>
              </w:rPr>
              <w:t>СПО</w:t>
            </w:r>
          </w:p>
        </w:tc>
        <w:tc>
          <w:tcPr>
            <w:tcW w:w="6350" w:type="dxa"/>
          </w:tcPr>
          <w:p w:rsidR="002F7F38" w:rsidRPr="00050FED" w:rsidRDefault="002F7F38" w:rsidP="009E7601">
            <w:pPr>
              <w:pStyle w:val="S0"/>
              <w:spacing w:before="120" w:after="120"/>
              <w:rPr>
                <w:color w:val="000000"/>
              </w:rPr>
            </w:pPr>
            <w:r>
              <w:t>С</w:t>
            </w:r>
            <w:r w:rsidRPr="00050FED">
              <w:t>пуско-подъемная операция</w:t>
            </w:r>
            <w:r w:rsidR="00227A5E">
              <w:t>.</w:t>
            </w:r>
          </w:p>
        </w:tc>
      </w:tr>
      <w:tr w:rsidR="002F7F38" w:rsidTr="009E7601">
        <w:tc>
          <w:tcPr>
            <w:tcW w:w="3539" w:type="dxa"/>
          </w:tcPr>
          <w:p w:rsidR="002F7F38" w:rsidRPr="00457171" w:rsidRDefault="002F7F38" w:rsidP="009E7601">
            <w:pPr>
              <w:pStyle w:val="S0"/>
              <w:spacing w:before="120" w:after="120"/>
              <w:jc w:val="left"/>
              <w:rPr>
                <w:rFonts w:ascii="Arial" w:hAnsi="Arial" w:cs="Arial"/>
                <w:b/>
                <w:i/>
                <w:sz w:val="20"/>
                <w:szCs w:val="20"/>
              </w:rPr>
            </w:pPr>
            <w:r w:rsidRPr="00050FED">
              <w:rPr>
                <w:rFonts w:ascii="Arial" w:hAnsi="Arial" w:cs="Arial"/>
                <w:b/>
                <w:i/>
                <w:sz w:val="20"/>
                <w:szCs w:val="20"/>
                <w:lang w:eastAsia="en-US"/>
              </w:rPr>
              <w:t>УБТ</w:t>
            </w:r>
          </w:p>
        </w:tc>
        <w:tc>
          <w:tcPr>
            <w:tcW w:w="6350" w:type="dxa"/>
          </w:tcPr>
          <w:p w:rsidR="002F7F38" w:rsidRPr="00050FED" w:rsidRDefault="002F7F38" w:rsidP="009E7601">
            <w:pPr>
              <w:pStyle w:val="S0"/>
              <w:spacing w:before="120" w:after="120"/>
              <w:rPr>
                <w:color w:val="000000"/>
              </w:rPr>
            </w:pPr>
            <w:r>
              <w:t>Утяжеленная бурильная труба</w:t>
            </w:r>
            <w:r w:rsidR="00227A5E">
              <w:t>.</w:t>
            </w:r>
          </w:p>
        </w:tc>
      </w:tr>
      <w:tr w:rsidR="002F7F38" w:rsidTr="009E7601">
        <w:tc>
          <w:tcPr>
            <w:tcW w:w="3539" w:type="dxa"/>
          </w:tcPr>
          <w:p w:rsidR="002F7F38" w:rsidRPr="00050FED" w:rsidRDefault="002F7F38" w:rsidP="009E7601">
            <w:pPr>
              <w:pStyle w:val="S0"/>
              <w:spacing w:before="120" w:after="120"/>
              <w:jc w:val="left"/>
              <w:rPr>
                <w:rFonts w:ascii="Arial" w:hAnsi="Arial" w:cs="Arial"/>
                <w:b/>
                <w:i/>
                <w:sz w:val="20"/>
                <w:szCs w:val="20"/>
                <w:lang w:eastAsia="en-US"/>
              </w:rPr>
            </w:pPr>
            <w:r w:rsidRPr="002052EC">
              <w:rPr>
                <w:rFonts w:ascii="Arial,BoldItalic" w:hAnsi="Arial,BoldItalic" w:cs="Arial,BoldItalic"/>
                <w:b/>
                <w:bCs/>
                <w:i/>
                <w:iCs/>
                <w:sz w:val="20"/>
                <w:szCs w:val="20"/>
                <w:lang w:val="en-US"/>
              </w:rPr>
              <w:t>API</w:t>
            </w:r>
          </w:p>
        </w:tc>
        <w:tc>
          <w:tcPr>
            <w:tcW w:w="6350" w:type="dxa"/>
          </w:tcPr>
          <w:p w:rsidR="002F7F38" w:rsidRDefault="002F7F38" w:rsidP="009E7601">
            <w:pPr>
              <w:pStyle w:val="S0"/>
              <w:spacing w:before="120" w:after="120"/>
            </w:pPr>
            <w:r>
              <w:rPr>
                <w:lang w:val="en-US"/>
              </w:rPr>
              <w:t>American</w:t>
            </w:r>
            <w:r w:rsidRPr="009F4283">
              <w:t xml:space="preserve"> </w:t>
            </w:r>
            <w:r>
              <w:rPr>
                <w:lang w:val="en-US"/>
              </w:rPr>
              <w:t>Petroleum</w:t>
            </w:r>
            <w:r w:rsidRPr="009F4283">
              <w:t xml:space="preserve"> </w:t>
            </w:r>
            <w:r>
              <w:rPr>
                <w:lang w:val="en-US"/>
              </w:rPr>
              <w:t>Institute</w:t>
            </w:r>
            <w:r>
              <w:t xml:space="preserve"> =</w:t>
            </w:r>
            <w:r w:rsidRPr="009F4283">
              <w:t xml:space="preserve"> Американский </w:t>
            </w:r>
            <w:r>
              <w:t xml:space="preserve">нефтяной институт – национальная неправительственная </w:t>
            </w:r>
            <w:r w:rsidRPr="0058367C">
              <w:t>организация</w:t>
            </w:r>
            <w:r>
              <w:t xml:space="preserve"> США, занимающаяся исследованиями всех аспектов в области </w:t>
            </w:r>
            <w:r w:rsidRPr="0058367C">
              <w:t>нефтяной</w:t>
            </w:r>
            <w:r>
              <w:t xml:space="preserve"> и </w:t>
            </w:r>
            <w:r w:rsidRPr="0058367C">
              <w:t>газовой</w:t>
            </w:r>
            <w:r>
              <w:t xml:space="preserve"> промышленности.</w:t>
            </w:r>
          </w:p>
        </w:tc>
      </w:tr>
      <w:tr w:rsidR="002F7F38" w:rsidRPr="002F7F38" w:rsidTr="009E7601">
        <w:tc>
          <w:tcPr>
            <w:tcW w:w="3539" w:type="dxa"/>
          </w:tcPr>
          <w:p w:rsidR="002F7F38" w:rsidRPr="00C5178F" w:rsidRDefault="002F7F38" w:rsidP="009E7601">
            <w:pPr>
              <w:pStyle w:val="S0"/>
              <w:spacing w:before="120" w:after="120"/>
              <w:jc w:val="left"/>
              <w:rPr>
                <w:rFonts w:ascii="Arial" w:hAnsi="Arial" w:cs="Arial"/>
                <w:b/>
                <w:i/>
                <w:sz w:val="20"/>
                <w:szCs w:val="20"/>
                <w:lang w:val="en-US" w:eastAsia="en-US"/>
              </w:rPr>
            </w:pPr>
            <w:r w:rsidRPr="00A6086D">
              <w:rPr>
                <w:rFonts w:ascii="Arial,BoldItalic" w:hAnsi="Arial,BoldItalic" w:cs="Arial,BoldItalic"/>
                <w:b/>
                <w:bCs/>
                <w:i/>
                <w:iCs/>
                <w:sz w:val="20"/>
                <w:szCs w:val="20"/>
                <w:lang w:val="en-US"/>
              </w:rPr>
              <w:t>Bc</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BEARDEN</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UNIT</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OF</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CONSISTENCY</w:t>
            </w:r>
            <w:r w:rsidRPr="008D2303">
              <w:rPr>
                <w:rFonts w:ascii="Arial,BoldItalic" w:hAnsi="Arial,BoldItalic" w:cs="Arial,BoldItalic"/>
                <w:b/>
                <w:bCs/>
                <w:i/>
                <w:iCs/>
                <w:sz w:val="20"/>
                <w:szCs w:val="20"/>
                <w:lang w:val="en-US"/>
              </w:rPr>
              <w:t>)</w:t>
            </w:r>
          </w:p>
        </w:tc>
        <w:tc>
          <w:tcPr>
            <w:tcW w:w="6350" w:type="dxa"/>
          </w:tcPr>
          <w:p w:rsidR="002F7F38" w:rsidRPr="00C5178F" w:rsidRDefault="002F7F38" w:rsidP="009E7601">
            <w:pPr>
              <w:pStyle w:val="S0"/>
              <w:spacing w:before="120" w:after="120"/>
              <w:rPr>
                <w:lang w:val="en-US"/>
              </w:rPr>
            </w:pPr>
            <w:r>
              <w:t>Е</w:t>
            </w:r>
            <w:r w:rsidRPr="00497888">
              <w:t>диница</w:t>
            </w:r>
            <w:r w:rsidRPr="00C5178F">
              <w:t xml:space="preserve"> </w:t>
            </w:r>
            <w:r w:rsidRPr="00497888">
              <w:t>консистенции</w:t>
            </w:r>
            <w:r w:rsidRPr="00C5178F">
              <w:t xml:space="preserve"> </w:t>
            </w:r>
            <w:r w:rsidRPr="00497888">
              <w:t>Бердена</w:t>
            </w:r>
            <w:r w:rsidRPr="00C5178F">
              <w:t xml:space="preserve"> (</w:t>
            </w:r>
            <w:r w:rsidRPr="00A6086D">
              <w:rPr>
                <w:lang w:val="en-US"/>
              </w:rPr>
              <w:t>Bearden</w:t>
            </w:r>
            <w:r w:rsidRPr="00C5178F">
              <w:t xml:space="preserve">). </w:t>
            </w:r>
            <w:r>
              <w:t>Единица измерения консистенции раствора, принятая в API/</w:t>
            </w:r>
            <w:r>
              <w:rPr>
                <w:lang w:val="en-US"/>
              </w:rPr>
              <w:t>ISO</w:t>
            </w:r>
            <w:r>
              <w:t>/ГОСТ. Используется для оценки времени загустевания и времени прокачиваемости.</w:t>
            </w:r>
          </w:p>
        </w:tc>
      </w:tr>
      <w:tr w:rsidR="002F7F38" w:rsidRPr="00530175" w:rsidTr="009E7601">
        <w:tc>
          <w:tcPr>
            <w:tcW w:w="3539" w:type="dxa"/>
          </w:tcPr>
          <w:p w:rsidR="002F7F38" w:rsidRPr="00C5178F" w:rsidRDefault="002F7F38" w:rsidP="009E7601">
            <w:pPr>
              <w:pStyle w:val="S0"/>
              <w:spacing w:before="120" w:after="120"/>
              <w:jc w:val="left"/>
              <w:rPr>
                <w:rFonts w:ascii="Arial" w:hAnsi="Arial" w:cs="Arial"/>
                <w:b/>
                <w:i/>
                <w:sz w:val="20"/>
                <w:szCs w:val="20"/>
                <w:lang w:val="en-US" w:eastAsia="en-US"/>
              </w:rPr>
            </w:pPr>
            <w:r w:rsidRPr="000822B5">
              <w:rPr>
                <w:rFonts w:ascii="Arial,BoldItalic" w:hAnsi="Arial,BoldItalic" w:cs="Arial,BoldItalic"/>
                <w:b/>
                <w:bCs/>
                <w:i/>
                <w:iCs/>
                <w:sz w:val="20"/>
                <w:szCs w:val="20"/>
                <w:lang w:val="en-US"/>
              </w:rPr>
              <w:t>ISO</w:t>
            </w:r>
          </w:p>
        </w:tc>
        <w:tc>
          <w:tcPr>
            <w:tcW w:w="6350" w:type="dxa"/>
          </w:tcPr>
          <w:p w:rsidR="002F7F38" w:rsidRPr="00C5178F" w:rsidRDefault="002F7F38" w:rsidP="009E7601">
            <w:pPr>
              <w:pStyle w:val="S0"/>
              <w:spacing w:before="120" w:after="120"/>
              <w:rPr>
                <w:lang w:val="en-US"/>
              </w:rPr>
            </w:pPr>
            <w:r>
              <w:rPr>
                <w:lang w:val="en-US"/>
              </w:rPr>
              <w:t>T</w:t>
            </w:r>
            <w:r w:rsidRPr="000822B5">
              <w:rPr>
                <w:lang w:val="en-US"/>
              </w:rPr>
              <w:t>he</w:t>
            </w:r>
            <w:r w:rsidRPr="002D046A">
              <w:rPr>
                <w:lang w:val="en-US"/>
              </w:rPr>
              <w:t xml:space="preserve"> </w:t>
            </w:r>
            <w:r w:rsidRPr="000822B5">
              <w:rPr>
                <w:lang w:val="en-US"/>
              </w:rPr>
              <w:t>International</w:t>
            </w:r>
            <w:r w:rsidRPr="002D046A">
              <w:rPr>
                <w:lang w:val="en-US"/>
              </w:rPr>
              <w:t xml:space="preserve"> </w:t>
            </w:r>
            <w:r w:rsidRPr="000822B5">
              <w:rPr>
                <w:lang w:val="en-US"/>
              </w:rPr>
              <w:t>Organization</w:t>
            </w:r>
            <w:r w:rsidRPr="002D046A">
              <w:rPr>
                <w:lang w:val="en-US"/>
              </w:rPr>
              <w:t xml:space="preserve"> </w:t>
            </w:r>
            <w:r w:rsidRPr="000822B5">
              <w:rPr>
                <w:lang w:val="en-US"/>
              </w:rPr>
              <w:t>for</w:t>
            </w:r>
            <w:r w:rsidRPr="002D046A">
              <w:rPr>
                <w:lang w:val="en-US"/>
              </w:rPr>
              <w:t xml:space="preserve"> </w:t>
            </w:r>
            <w:r w:rsidRPr="000822B5">
              <w:rPr>
                <w:lang w:val="en-US"/>
              </w:rPr>
              <w:t>Standardization</w:t>
            </w:r>
            <w:r w:rsidRPr="002D046A">
              <w:rPr>
                <w:rFonts w:ascii="Arial" w:hAnsi="Arial" w:cs="Arial"/>
                <w:sz w:val="20"/>
                <w:szCs w:val="20"/>
                <w:lang w:val="en-US"/>
              </w:rPr>
              <w:t xml:space="preserve"> </w:t>
            </w:r>
            <w:r w:rsidRPr="00FA24F0">
              <w:rPr>
                <w:rFonts w:ascii="Arial" w:hAnsi="Arial" w:cs="Arial"/>
                <w:sz w:val="20"/>
                <w:szCs w:val="20"/>
                <w:lang w:val="en-US"/>
              </w:rPr>
              <w:t>=</w:t>
            </w:r>
            <w:r w:rsidRPr="002D046A">
              <w:rPr>
                <w:rFonts w:ascii="Arial" w:hAnsi="Arial" w:cs="Arial"/>
                <w:sz w:val="20"/>
                <w:szCs w:val="20"/>
                <w:lang w:val="en-US"/>
              </w:rPr>
              <w:t xml:space="preserve"> </w:t>
            </w:r>
            <w:r>
              <w:t>М</w:t>
            </w:r>
            <w:r w:rsidRPr="00EC192A">
              <w:t>еждународная</w:t>
            </w:r>
            <w:r w:rsidRPr="002D046A">
              <w:rPr>
                <w:lang w:val="en-US"/>
              </w:rPr>
              <w:t xml:space="preserve"> </w:t>
            </w:r>
            <w:r w:rsidRPr="00EC192A">
              <w:t>организация</w:t>
            </w:r>
            <w:r w:rsidRPr="002D046A">
              <w:rPr>
                <w:lang w:val="en-US"/>
              </w:rPr>
              <w:t xml:space="preserve"> </w:t>
            </w:r>
            <w:r w:rsidRPr="00EC192A">
              <w:t>по</w:t>
            </w:r>
            <w:r w:rsidRPr="002D046A">
              <w:rPr>
                <w:lang w:val="en-US"/>
              </w:rPr>
              <w:t xml:space="preserve"> </w:t>
            </w:r>
            <w:r w:rsidRPr="00EC192A">
              <w:t>стандартизации</w:t>
            </w:r>
            <w:r w:rsidRPr="00C5178F">
              <w:rPr>
                <w:lang w:val="en-US"/>
              </w:rPr>
              <w:t>.</w:t>
            </w:r>
          </w:p>
        </w:tc>
      </w:tr>
    </w:tbl>
    <w:p w:rsidR="0041702C" w:rsidRPr="00A94B61" w:rsidRDefault="0041702C" w:rsidP="00623133">
      <w:pPr>
        <w:rPr>
          <w:lang w:val="en-US"/>
        </w:rPr>
        <w:sectPr w:rsidR="0041702C" w:rsidRPr="00A94B61" w:rsidSect="0041702C">
          <w:headerReference w:type="even" r:id="rId22"/>
          <w:headerReference w:type="default" r:id="rId23"/>
          <w:headerReference w:type="first" r:id="rId24"/>
          <w:pgSz w:w="11906" w:h="16838"/>
          <w:pgMar w:top="510" w:right="1021" w:bottom="567" w:left="1247" w:header="737" w:footer="680" w:gutter="0"/>
          <w:cols w:space="708"/>
          <w:docGrid w:linePitch="360"/>
        </w:sectPr>
      </w:pPr>
    </w:p>
    <w:p w:rsidR="005C31D9" w:rsidRPr="008D4D74" w:rsidRDefault="006D6228" w:rsidP="00B761EC">
      <w:pPr>
        <w:pStyle w:val="S1"/>
        <w:tabs>
          <w:tab w:val="left" w:pos="567"/>
        </w:tabs>
        <w:ind w:left="0" w:firstLine="0"/>
      </w:pPr>
      <w:bookmarkStart w:id="688" w:name="_Toc54281893"/>
      <w:r w:rsidRPr="008D4D74">
        <w:lastRenderedPageBreak/>
        <w:t>О</w:t>
      </w:r>
      <w:r w:rsidR="00133C7F" w:rsidRPr="008D4D74">
        <w:t>БЩИЕ ПОЛОЖЕНИЯ</w:t>
      </w:r>
      <w:bookmarkEnd w:id="688"/>
    </w:p>
    <w:p w:rsidR="001A55EE" w:rsidRPr="008D4D74" w:rsidRDefault="001A55EE" w:rsidP="00DF47A1">
      <w:pPr>
        <w:pStyle w:val="S0"/>
      </w:pPr>
    </w:p>
    <w:p w:rsidR="006F1BA7" w:rsidRPr="008D4D74" w:rsidRDefault="006F1BA7" w:rsidP="00DF47A1">
      <w:pPr>
        <w:pStyle w:val="S0"/>
      </w:pPr>
    </w:p>
    <w:p w:rsidR="002B4A58" w:rsidRPr="008D4D74" w:rsidRDefault="003073EF" w:rsidP="00DF47A1">
      <w:pPr>
        <w:pStyle w:val="S0"/>
      </w:pPr>
      <w:r>
        <w:rPr>
          <w:bCs/>
          <w:iCs/>
        </w:rPr>
        <w:t>Настоящ</w:t>
      </w:r>
      <w:r w:rsidR="009A176A">
        <w:rPr>
          <w:bCs/>
          <w:iCs/>
        </w:rPr>
        <w:t>ие</w:t>
      </w:r>
      <w:r>
        <w:rPr>
          <w:bCs/>
          <w:iCs/>
        </w:rPr>
        <w:t xml:space="preserve"> </w:t>
      </w:r>
      <w:r w:rsidR="009A176A">
        <w:rPr>
          <w:bCs/>
          <w:iCs/>
        </w:rPr>
        <w:t>Типовые требования</w:t>
      </w:r>
      <w:r w:rsidR="009F3D62" w:rsidRPr="00CD2AAE">
        <w:t xml:space="preserve"> </w:t>
      </w:r>
      <w:r w:rsidR="0007738E" w:rsidRPr="008D4D74">
        <w:t>регламентиру</w:t>
      </w:r>
      <w:r w:rsidR="009A176A">
        <w:t>ю</w:t>
      </w:r>
      <w:r w:rsidR="0007738E" w:rsidRPr="008D4D74">
        <w:t>т процедуры вы</w:t>
      </w:r>
      <w:r w:rsidR="00AE4C65" w:rsidRPr="008D4D74">
        <w:t xml:space="preserve">бора технологии </w:t>
      </w:r>
      <w:r w:rsidR="008D4D74" w:rsidRPr="008D4D74">
        <w:t>крепления</w:t>
      </w:r>
      <w:r w:rsidR="00AE4C65" w:rsidRPr="008D4D74">
        <w:t>,</w:t>
      </w:r>
      <w:r w:rsidR="0007738E" w:rsidRPr="008D4D74">
        <w:t xml:space="preserve"> планировани</w:t>
      </w:r>
      <w:r w:rsidR="00B87C41" w:rsidRPr="00B87C41">
        <w:t>я</w:t>
      </w:r>
      <w:r w:rsidR="00AE4C65" w:rsidRPr="008D4D74">
        <w:t>, выполнени</w:t>
      </w:r>
      <w:r w:rsidR="00B87C41">
        <w:t>я</w:t>
      </w:r>
      <w:r w:rsidR="00AE4C65" w:rsidRPr="008D4D74">
        <w:t xml:space="preserve"> </w:t>
      </w:r>
      <w:r w:rsidR="0007738E" w:rsidRPr="008D4D74">
        <w:t xml:space="preserve">работ по </w:t>
      </w:r>
      <w:r w:rsidR="00EF3F0E">
        <w:t>креплению</w:t>
      </w:r>
      <w:r>
        <w:t xml:space="preserve"> скважин</w:t>
      </w:r>
      <w:r w:rsidR="00EF3F0E" w:rsidRPr="008D4D74">
        <w:t xml:space="preserve"> </w:t>
      </w:r>
      <w:r w:rsidR="00AE4C65" w:rsidRPr="008D4D74">
        <w:t xml:space="preserve">и </w:t>
      </w:r>
      <w:r w:rsidR="00795C2F" w:rsidRPr="00795C2F">
        <w:t xml:space="preserve">проведение контроля </w:t>
      </w:r>
      <w:r w:rsidR="00AE4C65" w:rsidRPr="008D4D74">
        <w:t>качества</w:t>
      </w:r>
      <w:r w:rsidR="00795C2F">
        <w:t xml:space="preserve"> выполнения работ</w:t>
      </w:r>
      <w:r w:rsidR="00AE4C65" w:rsidRPr="008D4D74">
        <w:t>.</w:t>
      </w:r>
    </w:p>
    <w:p w:rsidR="00303A17" w:rsidRPr="008D4D74" w:rsidRDefault="00303A17" w:rsidP="00DF47A1"/>
    <w:p w:rsidR="007F3A88" w:rsidRPr="008D4D74" w:rsidRDefault="007F3A88" w:rsidP="007F3A88">
      <w:r w:rsidRPr="008D4D74">
        <w:t xml:space="preserve">Планирование и выполнение всех работ по </w:t>
      </w:r>
      <w:r w:rsidR="008D4D74" w:rsidRPr="008D4D74">
        <w:t>креплению</w:t>
      </w:r>
      <w:r w:rsidRPr="008D4D74">
        <w:t xml:space="preserve"> при строительстве</w:t>
      </w:r>
      <w:r w:rsidR="00EF3F0E">
        <w:t xml:space="preserve"> </w:t>
      </w:r>
      <w:r w:rsidRPr="008D4D74">
        <w:t>скважин</w:t>
      </w:r>
      <w:r w:rsidR="00C735F7" w:rsidRPr="00C735F7">
        <w:t xml:space="preserve"> </w:t>
      </w:r>
      <w:r w:rsidR="00EF3F0E">
        <w:t xml:space="preserve">и </w:t>
      </w:r>
      <w:r w:rsidR="00EE2A69">
        <w:t xml:space="preserve">реконструкции скважин методом </w:t>
      </w:r>
      <w:r w:rsidR="003073EF">
        <w:t>ЗБС</w:t>
      </w:r>
      <w:r w:rsidRPr="008D4D74">
        <w:t xml:space="preserve"> должно осуществляться согласно действующим нормативным требованиям Ростехнадзора</w:t>
      </w:r>
      <w:r w:rsidR="00C774DA">
        <w:t>, регулирующим данные виды работ</w:t>
      </w:r>
      <w:r w:rsidRPr="008D4D74">
        <w:t>.</w:t>
      </w:r>
    </w:p>
    <w:p w:rsidR="007F3A88" w:rsidRPr="008D4D74" w:rsidRDefault="007F3A88" w:rsidP="007F3A88"/>
    <w:p w:rsidR="007F3A88" w:rsidRDefault="00FC1AEC" w:rsidP="007F3A88">
      <w:r w:rsidRPr="008D4D74">
        <w:t xml:space="preserve">В тех случаях, когда требования </w:t>
      </w:r>
      <w:r>
        <w:rPr>
          <w:bCs/>
          <w:iCs/>
          <w:szCs w:val="24"/>
        </w:rPr>
        <w:t>настоящ</w:t>
      </w:r>
      <w:r w:rsidR="009A176A">
        <w:rPr>
          <w:bCs/>
          <w:iCs/>
          <w:szCs w:val="24"/>
        </w:rPr>
        <w:t>их</w:t>
      </w:r>
      <w:r>
        <w:rPr>
          <w:bCs/>
          <w:iCs/>
          <w:szCs w:val="24"/>
        </w:rPr>
        <w:t xml:space="preserve"> </w:t>
      </w:r>
      <w:r w:rsidR="009A176A">
        <w:rPr>
          <w:bCs/>
          <w:iCs/>
          <w:szCs w:val="24"/>
        </w:rPr>
        <w:t>Типовых требований</w:t>
      </w:r>
      <w:r w:rsidRPr="00CD2AAE">
        <w:rPr>
          <w:szCs w:val="24"/>
          <w:lang w:eastAsia="ru-RU"/>
        </w:rPr>
        <w:t xml:space="preserve"> </w:t>
      </w:r>
      <w:r w:rsidRPr="008D4D74">
        <w:t xml:space="preserve">будут более жесткими по сравнению с аналогичными </w:t>
      </w:r>
      <w:r>
        <w:t>требованиями нормативных документов</w:t>
      </w:r>
      <w:r w:rsidRPr="008D4D74">
        <w:t xml:space="preserve"> органов государственного надзора, преимущественную силу будут иметь требования </w:t>
      </w:r>
      <w:r>
        <w:t>настоящ</w:t>
      </w:r>
      <w:r w:rsidR="009A176A">
        <w:t>их</w:t>
      </w:r>
      <w:r>
        <w:t xml:space="preserve"> </w:t>
      </w:r>
      <w:r w:rsidR="009A176A">
        <w:rPr>
          <w:bCs/>
          <w:iCs/>
          <w:szCs w:val="24"/>
        </w:rPr>
        <w:t>Типовых требований</w:t>
      </w:r>
      <w:r>
        <w:rPr>
          <w:bCs/>
          <w:iCs/>
          <w:szCs w:val="24"/>
        </w:rPr>
        <w:t>.</w:t>
      </w:r>
    </w:p>
    <w:p w:rsidR="007967F7" w:rsidRPr="008D4D74" w:rsidRDefault="007967F7" w:rsidP="007F3A88"/>
    <w:p w:rsidR="007967F7" w:rsidRDefault="007F3A88" w:rsidP="007967F7">
      <w:r w:rsidRPr="008D4D74">
        <w:t>В случае необходимости выполнения раб</w:t>
      </w:r>
      <w:r w:rsidR="00FB79B3">
        <w:t>от по нестандартным технологиям</w:t>
      </w:r>
      <w:r w:rsidRPr="008D4D74">
        <w:t xml:space="preserve"> </w:t>
      </w:r>
      <w:r w:rsidR="00D27039" w:rsidRPr="00D27039">
        <w:t>управление технологии и инжиниринга бурения ОГ</w:t>
      </w:r>
      <w:r w:rsidR="00FB79B3">
        <w:t xml:space="preserve"> </w:t>
      </w:r>
      <w:r w:rsidRPr="008D4D74">
        <w:t>пров</w:t>
      </w:r>
      <w:r w:rsidR="001E0B2B">
        <w:t>одит</w:t>
      </w:r>
      <w:r w:rsidRPr="008D4D74">
        <w:t xml:space="preserve"> оценку</w:t>
      </w:r>
      <w:r w:rsidR="001E0B2B">
        <w:t>,</w:t>
      </w:r>
      <w:r w:rsidRPr="008D4D74">
        <w:t xml:space="preserve"> изучение конкретных рисков</w:t>
      </w:r>
      <w:r w:rsidR="001E0B2B">
        <w:t xml:space="preserve"> и согласовывает применение нестандартной технологии</w:t>
      </w:r>
      <w:r w:rsidR="001E0B2B" w:rsidRPr="001E0B2B">
        <w:t xml:space="preserve"> </w:t>
      </w:r>
      <w:r w:rsidR="001E0B2B" w:rsidRPr="008D4D74">
        <w:t xml:space="preserve">с директором Департамента </w:t>
      </w:r>
      <w:r w:rsidR="00E57D3D" w:rsidRPr="00E57D3D">
        <w:t>бурения</w:t>
      </w:r>
      <w:r w:rsidR="001E0B2B" w:rsidRPr="008D4D74">
        <w:t xml:space="preserve"> </w:t>
      </w:r>
      <w:r w:rsidR="001E0B2B">
        <w:t>ПАО «НК «Роснефть»</w:t>
      </w:r>
      <w:r w:rsidR="00636C1F">
        <w:t>.</w:t>
      </w:r>
    </w:p>
    <w:p w:rsidR="007967F7" w:rsidRDefault="007967F7" w:rsidP="007967F7"/>
    <w:p w:rsidR="0041702C" w:rsidRDefault="0041702C" w:rsidP="007967F7">
      <w:pPr>
        <w:sectPr w:rsidR="0041702C" w:rsidSect="0041702C">
          <w:headerReference w:type="even" r:id="rId25"/>
          <w:headerReference w:type="default" r:id="rId26"/>
          <w:headerReference w:type="first" r:id="rId27"/>
          <w:pgSz w:w="11906" w:h="16838"/>
          <w:pgMar w:top="510" w:right="1021" w:bottom="567" w:left="1247" w:header="737" w:footer="680" w:gutter="0"/>
          <w:cols w:space="708"/>
          <w:docGrid w:linePitch="360"/>
        </w:sectPr>
      </w:pPr>
    </w:p>
    <w:p w:rsidR="00901D26" w:rsidRDefault="009918B2" w:rsidP="008A6777">
      <w:pPr>
        <w:pStyle w:val="S1"/>
        <w:tabs>
          <w:tab w:val="left" w:pos="567"/>
        </w:tabs>
        <w:ind w:left="0" w:firstLine="0"/>
      </w:pPr>
      <w:bookmarkStart w:id="689" w:name="_Toc54281894"/>
      <w:r>
        <w:lastRenderedPageBreak/>
        <w:t>КОНСТРУКЦИЯ СКВАЖИНЫ</w:t>
      </w:r>
      <w:bookmarkEnd w:id="689"/>
    </w:p>
    <w:p w:rsidR="00901D26" w:rsidRDefault="00901D26" w:rsidP="00901D26">
      <w:pPr>
        <w:pStyle w:val="S0"/>
      </w:pPr>
    </w:p>
    <w:p w:rsidR="00901D26" w:rsidRPr="00901D26" w:rsidRDefault="00901D26" w:rsidP="00901D26">
      <w:pPr>
        <w:pStyle w:val="S0"/>
      </w:pPr>
    </w:p>
    <w:p w:rsidR="00901D26" w:rsidRDefault="00901D26" w:rsidP="008A6777">
      <w:pPr>
        <w:pStyle w:val="S20"/>
        <w:ind w:left="0" w:firstLine="0"/>
      </w:pPr>
      <w:bookmarkStart w:id="690" w:name="_Toc54281895"/>
      <w:r w:rsidRPr="004D04A2">
        <w:t>В</w:t>
      </w:r>
      <w:r>
        <w:t xml:space="preserve">ЫБОР КОНСТРУКЦИИ И СПОСОБА КРЕПЛЕНИЯ </w:t>
      </w:r>
      <w:r w:rsidR="00636132">
        <w:t>СКВАЖИНЫ</w:t>
      </w:r>
      <w:bookmarkEnd w:id="690"/>
    </w:p>
    <w:p w:rsidR="00477E6A" w:rsidRPr="008D2303" w:rsidRDefault="00477E6A" w:rsidP="00901D26">
      <w:pPr>
        <w:pStyle w:val="S0"/>
      </w:pPr>
    </w:p>
    <w:p w:rsidR="00477E6A" w:rsidRDefault="00477E6A" w:rsidP="00477E6A">
      <w:r w:rsidRPr="00477E6A">
        <w:t xml:space="preserve">Выбор конструкции </w:t>
      </w:r>
      <w:r>
        <w:t xml:space="preserve">и способа крепления скважины определяется </w:t>
      </w:r>
      <w:r w:rsidRPr="004D04A2">
        <w:t xml:space="preserve">геолого-техническими условиями бурения и </w:t>
      </w:r>
      <w:r w:rsidR="00585CC5">
        <w:t xml:space="preserve">способом ее </w:t>
      </w:r>
      <w:r w:rsidRPr="004D04A2">
        <w:t>эксплуатации</w:t>
      </w:r>
      <w:r w:rsidR="00642E66">
        <w:t>. Выбранная конструкция скважины обосновывается</w:t>
      </w:r>
      <w:r w:rsidR="003026EF">
        <w:t xml:space="preserve"> в проектной документации на строительство скважин</w:t>
      </w:r>
      <w:r w:rsidRPr="00477E6A">
        <w:t xml:space="preserve">. </w:t>
      </w:r>
    </w:p>
    <w:p w:rsidR="00477E6A" w:rsidRDefault="00477E6A" w:rsidP="00477E6A"/>
    <w:p w:rsidR="00477E6A" w:rsidRPr="00477E6A" w:rsidRDefault="00477E6A" w:rsidP="00477E6A">
      <w:r w:rsidRPr="00477E6A">
        <w:t>В</w:t>
      </w:r>
      <w:r>
        <w:t>ыбранная конструкция</w:t>
      </w:r>
      <w:r w:rsidRPr="004D04A2">
        <w:t xml:space="preserve"> должна обеспечить прочность конструкции скважины в сочетании с герметичностью каждой обсадной колонны и цементного кольца, качественное разобщение пластов, исключение </w:t>
      </w:r>
      <w:r w:rsidR="0001495B">
        <w:t>заколонных</w:t>
      </w:r>
      <w:r w:rsidRPr="004D04A2">
        <w:t xml:space="preserve"> проявлений и межпластовых перетоков.</w:t>
      </w:r>
    </w:p>
    <w:p w:rsidR="00477E6A" w:rsidRPr="00330F17" w:rsidRDefault="00477E6A" w:rsidP="00477E6A"/>
    <w:p w:rsidR="001236B4" w:rsidRDefault="001236B4" w:rsidP="001236B4">
      <w:pPr>
        <w:pStyle w:val="a3"/>
      </w:pPr>
      <w:r>
        <w:t>Конструкция скважины</w:t>
      </w:r>
      <w:r w:rsidRPr="00A54F21">
        <w:t xml:space="preserve"> </w:t>
      </w:r>
      <w:r>
        <w:t xml:space="preserve">должна учитывать аспекты процесса цементирования и </w:t>
      </w:r>
      <w:r w:rsidRPr="00D353E2">
        <w:t>предусматривать</w:t>
      </w:r>
      <w:r>
        <w:t>,</w:t>
      </w:r>
      <w:r w:rsidRPr="00D353E2">
        <w:t xml:space="preserve"> в первую очередь</w:t>
      </w:r>
      <w:r>
        <w:t>,</w:t>
      </w:r>
      <w:r w:rsidRPr="00D353E2">
        <w:t xml:space="preserve"> спуск и цементирование обсадных колонн в один прием.</w:t>
      </w:r>
    </w:p>
    <w:p w:rsidR="00CB376C" w:rsidRDefault="00CB376C" w:rsidP="001236B4">
      <w:pPr>
        <w:pStyle w:val="a3"/>
      </w:pPr>
    </w:p>
    <w:p w:rsidR="00CB376C" w:rsidRPr="00D353E2" w:rsidRDefault="00CB376C" w:rsidP="001236B4">
      <w:pPr>
        <w:pStyle w:val="a3"/>
      </w:pPr>
      <w:r w:rsidRPr="00CB376C">
        <w:t xml:space="preserve">Конструкция скважины должна предусматривать возможность ремонта скважины, в том числе </w:t>
      </w:r>
      <w:r w:rsidR="00F17229">
        <w:t>зарезкой</w:t>
      </w:r>
      <w:r w:rsidRPr="00CB376C">
        <w:t xml:space="preserve"> нового ствола.</w:t>
      </w:r>
    </w:p>
    <w:p w:rsidR="0053169A" w:rsidRPr="00147F57" w:rsidRDefault="0053169A" w:rsidP="0053169A">
      <w:pPr>
        <w:pStyle w:val="S0"/>
      </w:pPr>
    </w:p>
    <w:p w:rsidR="0053169A" w:rsidRPr="00593058" w:rsidRDefault="0053169A" w:rsidP="0053169A">
      <w:pPr>
        <w:pStyle w:val="S0"/>
      </w:pPr>
      <w:r w:rsidRPr="00593058">
        <w:t xml:space="preserve">Для проведения качественного цементирования </w:t>
      </w:r>
      <w:r w:rsidR="00585CC5">
        <w:t xml:space="preserve">обсадных колонн </w:t>
      </w:r>
      <w:r w:rsidRPr="00593058">
        <w:t xml:space="preserve">рекомендованная </w:t>
      </w:r>
      <w:r w:rsidR="00CF7588" w:rsidRPr="00593058">
        <w:t xml:space="preserve">величина </w:t>
      </w:r>
      <w:r w:rsidRPr="00593058">
        <w:t xml:space="preserve">кольцевого зазора между </w:t>
      </w:r>
      <w:r w:rsidR="007E2744">
        <w:t xml:space="preserve">стенкой </w:t>
      </w:r>
      <w:r w:rsidRPr="00593058">
        <w:t xml:space="preserve">обсадной </w:t>
      </w:r>
      <w:r w:rsidR="007E2744" w:rsidRPr="00593058">
        <w:t>колонн</w:t>
      </w:r>
      <w:r w:rsidR="007E2744">
        <w:t>ы</w:t>
      </w:r>
      <w:r w:rsidR="007E2744" w:rsidRPr="00593058">
        <w:t xml:space="preserve"> </w:t>
      </w:r>
      <w:r w:rsidRPr="00593058">
        <w:t>и стенкой скважины – не менее 19</w:t>
      </w:r>
      <w:r w:rsidR="00C735F7" w:rsidRPr="00C735F7">
        <w:t xml:space="preserve"> </w:t>
      </w:r>
      <w:r w:rsidRPr="00593058">
        <w:t>мм.</w:t>
      </w:r>
    </w:p>
    <w:p w:rsidR="001236B4" w:rsidRPr="009E7601" w:rsidRDefault="001236B4" w:rsidP="001236B4"/>
    <w:p w:rsidR="004565E7" w:rsidRDefault="00EB3276" w:rsidP="004565E7">
      <w:pPr>
        <w:pStyle w:val="S0"/>
      </w:pPr>
      <w:r>
        <w:t>В</w:t>
      </w:r>
      <w:r w:rsidR="00CF7588" w:rsidRPr="00593058">
        <w:t xml:space="preserve">ыбор </w:t>
      </w:r>
      <w:r w:rsidR="004565E7" w:rsidRPr="00593058">
        <w:t>диаметров обсадных колонн следует осуществлять в зависимости от конструкции забоя</w:t>
      </w:r>
      <w:r w:rsidR="004565E7">
        <w:t xml:space="preserve"> скважины,</w:t>
      </w:r>
      <w:r w:rsidR="004565E7" w:rsidRPr="004D04A2">
        <w:t xml:space="preserve"> эксплуатационной колонны</w:t>
      </w:r>
      <w:r w:rsidR="004565E7">
        <w:t xml:space="preserve"> и</w:t>
      </w:r>
      <w:r w:rsidR="004565E7" w:rsidRPr="004D04A2">
        <w:t xml:space="preserve"> </w:t>
      </w:r>
      <w:r w:rsidR="004565E7">
        <w:t>исходя из обеспечения</w:t>
      </w:r>
      <w:r w:rsidR="004565E7" w:rsidRPr="004D04A2">
        <w:t xml:space="preserve"> </w:t>
      </w:r>
      <w:r w:rsidR="004565E7">
        <w:t>требований к м</w:t>
      </w:r>
      <w:r w:rsidR="004565E7" w:rsidRPr="004D04A2">
        <w:t>инимально допустим</w:t>
      </w:r>
      <w:r w:rsidR="004565E7">
        <w:t>ой</w:t>
      </w:r>
      <w:r w:rsidR="004565E7" w:rsidRPr="004D04A2">
        <w:t xml:space="preserve"> разност</w:t>
      </w:r>
      <w:r w:rsidR="004565E7">
        <w:t>и</w:t>
      </w:r>
      <w:r w:rsidR="004565E7" w:rsidRPr="004D04A2">
        <w:t xml:space="preserve"> номинальных диаметров муфт обсадных труб и ствола скважины </w:t>
      </w:r>
      <w:r w:rsidR="004565E7">
        <w:t>(Т</w:t>
      </w:r>
      <w:r w:rsidR="004565E7" w:rsidRPr="004D04A2">
        <w:t>абл</w:t>
      </w:r>
      <w:r w:rsidR="004565E7">
        <w:t>ица</w:t>
      </w:r>
      <w:r w:rsidR="004565E7" w:rsidRPr="004D04A2">
        <w:t xml:space="preserve"> 1</w:t>
      </w:r>
      <w:r w:rsidR="004565E7">
        <w:t>)</w:t>
      </w:r>
      <w:r w:rsidR="004565E7" w:rsidRPr="00CF7588">
        <w:t>.</w:t>
      </w:r>
    </w:p>
    <w:p w:rsidR="004565E7" w:rsidRDefault="004565E7" w:rsidP="004565E7">
      <w:pPr>
        <w:pStyle w:val="S0"/>
      </w:pPr>
    </w:p>
    <w:p w:rsidR="004565E7" w:rsidRPr="00C822BD" w:rsidRDefault="00E9527F" w:rsidP="00E9527F">
      <w:pPr>
        <w:pStyle w:val="Se"/>
        <w:rPr>
          <w:rFonts w:cs="Arial"/>
        </w:rPr>
      </w:pPr>
      <w:r>
        <w:t xml:space="preserve">Таблица </w:t>
      </w:r>
      <w:r w:rsidR="00537665">
        <w:fldChar w:fldCharType="begin"/>
      </w:r>
      <w:r>
        <w:instrText xml:space="preserve"> SEQ Таблица \* ARABIC </w:instrText>
      </w:r>
      <w:r w:rsidR="00537665">
        <w:fldChar w:fldCharType="separate"/>
      </w:r>
      <w:r w:rsidR="00D06050">
        <w:rPr>
          <w:noProof/>
        </w:rPr>
        <w:t>1</w:t>
      </w:r>
      <w:r w:rsidR="00537665">
        <w:fldChar w:fldCharType="end"/>
      </w:r>
    </w:p>
    <w:p w:rsidR="004565E7" w:rsidRPr="006B6879" w:rsidRDefault="004565E7" w:rsidP="004565E7">
      <w:pPr>
        <w:spacing w:after="60"/>
        <w:jc w:val="right"/>
        <w:rPr>
          <w:rFonts w:ascii="Arial" w:hAnsi="Arial" w:cs="Arial"/>
          <w:b/>
          <w:sz w:val="20"/>
        </w:rPr>
      </w:pPr>
      <w:r>
        <w:rPr>
          <w:rFonts w:ascii="Arial" w:hAnsi="Arial" w:cs="Arial"/>
          <w:b/>
          <w:sz w:val="20"/>
        </w:rPr>
        <w:t xml:space="preserve">Минимально допустимая разность номинальных диаметров </w:t>
      </w:r>
      <w:r w:rsidR="00E9527F">
        <w:rPr>
          <w:rFonts w:ascii="Arial" w:hAnsi="Arial" w:cs="Arial"/>
          <w:b/>
          <w:sz w:val="20"/>
        </w:rPr>
        <w:br/>
      </w:r>
      <w:r>
        <w:rPr>
          <w:rFonts w:ascii="Arial" w:hAnsi="Arial" w:cs="Arial"/>
          <w:b/>
          <w:sz w:val="20"/>
        </w:rPr>
        <w:t xml:space="preserve">муфт </w:t>
      </w:r>
      <w:r w:rsidR="00E9527F">
        <w:rPr>
          <w:rFonts w:ascii="Arial" w:hAnsi="Arial" w:cs="Arial"/>
          <w:b/>
          <w:sz w:val="20"/>
        </w:rPr>
        <w:t>обсадных труб и ствола скважины</w:t>
      </w:r>
    </w:p>
    <w:tbl>
      <w:tblPr>
        <w:tblStyle w:val="ad"/>
        <w:tblW w:w="5000" w:type="pct"/>
        <w:tblLook w:val="04A0" w:firstRow="1" w:lastRow="0" w:firstColumn="1" w:lastColumn="0" w:noHBand="0" w:noVBand="1"/>
      </w:tblPr>
      <w:tblGrid>
        <w:gridCol w:w="400"/>
        <w:gridCol w:w="4600"/>
        <w:gridCol w:w="836"/>
        <w:gridCol w:w="936"/>
        <w:gridCol w:w="936"/>
        <w:gridCol w:w="1001"/>
        <w:gridCol w:w="1145"/>
      </w:tblGrid>
      <w:tr w:rsidR="004565E7" w:rsidRPr="006B6879" w:rsidTr="009E7601">
        <w:trPr>
          <w:trHeight w:val="249"/>
        </w:trPr>
        <w:tc>
          <w:tcPr>
            <w:tcW w:w="203" w:type="pct"/>
            <w:tcBorders>
              <w:top w:val="single" w:sz="12" w:space="0" w:color="auto"/>
              <w:left w:val="single" w:sz="12"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t>№</w:t>
            </w:r>
          </w:p>
        </w:tc>
        <w:tc>
          <w:tcPr>
            <w:tcW w:w="4797" w:type="pct"/>
            <w:gridSpan w:val="6"/>
            <w:tcBorders>
              <w:top w:val="single" w:sz="12" w:space="0" w:color="auto"/>
              <w:left w:val="single" w:sz="6" w:space="0" w:color="auto"/>
              <w:bottom w:val="single" w:sz="12" w:space="0" w:color="auto"/>
              <w:right w:val="single" w:sz="12" w:space="0" w:color="auto"/>
            </w:tcBorders>
            <w:shd w:val="clear" w:color="auto" w:fill="FFD200"/>
            <w:vAlign w:val="center"/>
          </w:tcPr>
          <w:p w:rsidR="004565E7" w:rsidRPr="00191B9A" w:rsidRDefault="004565E7" w:rsidP="009E7601">
            <w:pPr>
              <w:pStyle w:val="aff6"/>
            </w:pPr>
            <w:r>
              <w:t>Значения</w:t>
            </w:r>
          </w:p>
        </w:tc>
      </w:tr>
      <w:tr w:rsidR="005E5DB9" w:rsidRPr="00862965" w:rsidTr="00B53FC1">
        <w:tc>
          <w:tcPr>
            <w:tcW w:w="203" w:type="pct"/>
            <w:tcBorders>
              <w:top w:val="single" w:sz="12" w:space="0" w:color="auto"/>
              <w:left w:val="single" w:sz="12"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1</w:t>
            </w:r>
          </w:p>
        </w:tc>
        <w:tc>
          <w:tcPr>
            <w:tcW w:w="2334" w:type="pct"/>
            <w:tcBorders>
              <w:top w:val="single" w:sz="12" w:space="0" w:color="auto"/>
              <w:left w:val="single" w:sz="6"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2</w:t>
            </w:r>
          </w:p>
        </w:tc>
        <w:tc>
          <w:tcPr>
            <w:tcW w:w="424" w:type="pct"/>
            <w:tcBorders>
              <w:top w:val="single" w:sz="12" w:space="0" w:color="auto"/>
              <w:left w:val="single" w:sz="6"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3</w:t>
            </w:r>
          </w:p>
        </w:tc>
        <w:tc>
          <w:tcPr>
            <w:tcW w:w="475" w:type="pct"/>
            <w:tcBorders>
              <w:top w:val="single" w:sz="12" w:space="0" w:color="auto"/>
              <w:left w:val="single" w:sz="6"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4</w:t>
            </w:r>
          </w:p>
        </w:tc>
        <w:tc>
          <w:tcPr>
            <w:tcW w:w="475" w:type="pct"/>
            <w:tcBorders>
              <w:top w:val="single" w:sz="12" w:space="0" w:color="auto"/>
              <w:left w:val="single" w:sz="6"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5</w:t>
            </w:r>
          </w:p>
        </w:tc>
        <w:tc>
          <w:tcPr>
            <w:tcW w:w="508" w:type="pct"/>
            <w:tcBorders>
              <w:top w:val="single" w:sz="12" w:space="0" w:color="auto"/>
              <w:left w:val="single" w:sz="6" w:space="0" w:color="auto"/>
              <w:bottom w:val="single" w:sz="12" w:space="0" w:color="auto"/>
              <w:right w:val="single" w:sz="6" w:space="0" w:color="auto"/>
            </w:tcBorders>
            <w:shd w:val="clear" w:color="auto" w:fill="FFD200"/>
            <w:vAlign w:val="center"/>
          </w:tcPr>
          <w:p w:rsidR="004565E7" w:rsidRPr="006B6879" w:rsidRDefault="004565E7" w:rsidP="009E7601">
            <w:pPr>
              <w:pStyle w:val="aff6"/>
            </w:pPr>
            <w:r w:rsidRPr="006B6879">
              <w:t>6</w:t>
            </w:r>
          </w:p>
        </w:tc>
        <w:tc>
          <w:tcPr>
            <w:tcW w:w="582" w:type="pct"/>
            <w:tcBorders>
              <w:top w:val="single" w:sz="12" w:space="0" w:color="auto"/>
              <w:left w:val="single" w:sz="6" w:space="0" w:color="auto"/>
              <w:bottom w:val="single" w:sz="12" w:space="0" w:color="auto"/>
              <w:right w:val="single" w:sz="12" w:space="0" w:color="auto"/>
            </w:tcBorders>
            <w:shd w:val="clear" w:color="auto" w:fill="FFD200"/>
            <w:vAlign w:val="center"/>
          </w:tcPr>
          <w:p w:rsidR="004565E7" w:rsidRPr="006B6879" w:rsidRDefault="004565E7" w:rsidP="009E7601">
            <w:pPr>
              <w:pStyle w:val="aff6"/>
            </w:pPr>
            <w:r w:rsidRPr="006B6879">
              <w:t>7</w:t>
            </w:r>
          </w:p>
        </w:tc>
      </w:tr>
      <w:tr w:rsidR="005E5DB9" w:rsidRPr="00862965" w:rsidTr="00B53FC1">
        <w:tc>
          <w:tcPr>
            <w:tcW w:w="203" w:type="pct"/>
            <w:tcBorders>
              <w:top w:val="single" w:sz="12" w:space="0" w:color="auto"/>
              <w:left w:val="single" w:sz="12" w:space="0" w:color="auto"/>
              <w:bottom w:val="single" w:sz="6" w:space="0" w:color="auto"/>
              <w:right w:val="single" w:sz="6" w:space="0" w:color="auto"/>
            </w:tcBorders>
            <w:vAlign w:val="center"/>
          </w:tcPr>
          <w:p w:rsidR="004565E7" w:rsidRPr="00862965" w:rsidRDefault="004565E7" w:rsidP="00E02205">
            <w:pPr>
              <w:jc w:val="center"/>
              <w:rPr>
                <w:bCs/>
                <w:sz w:val="20"/>
              </w:rPr>
            </w:pPr>
            <w:r>
              <w:rPr>
                <w:bCs/>
                <w:sz w:val="20"/>
              </w:rPr>
              <w:t>1</w:t>
            </w:r>
          </w:p>
        </w:tc>
        <w:tc>
          <w:tcPr>
            <w:tcW w:w="2334" w:type="pct"/>
            <w:tcBorders>
              <w:top w:val="single" w:sz="12" w:space="0" w:color="auto"/>
              <w:left w:val="single" w:sz="6" w:space="0" w:color="auto"/>
              <w:bottom w:val="single" w:sz="6" w:space="0" w:color="auto"/>
              <w:right w:val="single" w:sz="6" w:space="0" w:color="auto"/>
            </w:tcBorders>
            <w:vAlign w:val="center"/>
          </w:tcPr>
          <w:p w:rsidR="004565E7" w:rsidRPr="00862965" w:rsidRDefault="004565E7" w:rsidP="00E02205">
            <w:pPr>
              <w:jc w:val="left"/>
              <w:rPr>
                <w:bCs/>
                <w:sz w:val="20"/>
              </w:rPr>
            </w:pPr>
            <w:r>
              <w:rPr>
                <w:bCs/>
                <w:sz w:val="20"/>
              </w:rPr>
              <w:t>Диаметр обсадных труб, мм</w:t>
            </w:r>
          </w:p>
        </w:tc>
        <w:tc>
          <w:tcPr>
            <w:tcW w:w="424" w:type="pct"/>
            <w:tcBorders>
              <w:top w:val="single" w:sz="12" w:space="0" w:color="auto"/>
              <w:left w:val="single" w:sz="6" w:space="0" w:color="auto"/>
              <w:bottom w:val="single" w:sz="6" w:space="0" w:color="auto"/>
              <w:right w:val="single" w:sz="6" w:space="0" w:color="auto"/>
            </w:tcBorders>
            <w:vAlign w:val="center"/>
          </w:tcPr>
          <w:p w:rsidR="004565E7" w:rsidRPr="00862965" w:rsidRDefault="00505A29" w:rsidP="00E02205">
            <w:pPr>
              <w:jc w:val="center"/>
              <w:rPr>
                <w:bCs/>
                <w:sz w:val="20"/>
              </w:rPr>
            </w:pPr>
            <w:r>
              <w:rPr>
                <w:bCs/>
                <w:sz w:val="20"/>
              </w:rPr>
              <w:t>89</w:t>
            </w:r>
            <w:r w:rsidR="004565E7">
              <w:rPr>
                <w:bCs/>
                <w:sz w:val="20"/>
              </w:rPr>
              <w:t>÷127</w:t>
            </w:r>
          </w:p>
        </w:tc>
        <w:tc>
          <w:tcPr>
            <w:tcW w:w="475" w:type="pct"/>
            <w:tcBorders>
              <w:top w:val="single" w:sz="12" w:space="0" w:color="auto"/>
              <w:left w:val="single" w:sz="6" w:space="0" w:color="auto"/>
              <w:bottom w:val="single" w:sz="6" w:space="0" w:color="auto"/>
              <w:right w:val="single" w:sz="6" w:space="0" w:color="auto"/>
            </w:tcBorders>
            <w:vAlign w:val="center"/>
          </w:tcPr>
          <w:p w:rsidR="004565E7" w:rsidRPr="00862965" w:rsidRDefault="004565E7" w:rsidP="00E02205">
            <w:pPr>
              <w:jc w:val="center"/>
              <w:rPr>
                <w:bCs/>
                <w:sz w:val="20"/>
              </w:rPr>
            </w:pPr>
            <w:r>
              <w:rPr>
                <w:bCs/>
                <w:sz w:val="20"/>
              </w:rPr>
              <w:t>140÷146</w:t>
            </w:r>
          </w:p>
        </w:tc>
        <w:tc>
          <w:tcPr>
            <w:tcW w:w="475" w:type="pct"/>
            <w:tcBorders>
              <w:top w:val="single" w:sz="12" w:space="0" w:color="auto"/>
              <w:left w:val="single" w:sz="6" w:space="0" w:color="auto"/>
              <w:bottom w:val="single" w:sz="6" w:space="0" w:color="auto"/>
              <w:right w:val="single" w:sz="6" w:space="0" w:color="auto"/>
            </w:tcBorders>
            <w:vAlign w:val="center"/>
          </w:tcPr>
          <w:p w:rsidR="004565E7" w:rsidRPr="00862965" w:rsidRDefault="004565E7" w:rsidP="00E02205">
            <w:pPr>
              <w:jc w:val="center"/>
              <w:rPr>
                <w:bCs/>
                <w:sz w:val="20"/>
              </w:rPr>
            </w:pPr>
            <w:r>
              <w:rPr>
                <w:bCs/>
                <w:sz w:val="20"/>
              </w:rPr>
              <w:t>168÷245</w:t>
            </w:r>
          </w:p>
        </w:tc>
        <w:tc>
          <w:tcPr>
            <w:tcW w:w="508" w:type="pct"/>
            <w:tcBorders>
              <w:top w:val="single" w:sz="12" w:space="0" w:color="auto"/>
              <w:left w:val="single" w:sz="6" w:space="0" w:color="auto"/>
              <w:bottom w:val="single" w:sz="6" w:space="0" w:color="auto"/>
              <w:right w:val="single" w:sz="6" w:space="0" w:color="auto"/>
            </w:tcBorders>
            <w:vAlign w:val="center"/>
          </w:tcPr>
          <w:p w:rsidR="004565E7" w:rsidRPr="00862965" w:rsidRDefault="004565E7" w:rsidP="00E02205">
            <w:pPr>
              <w:jc w:val="center"/>
              <w:rPr>
                <w:bCs/>
                <w:sz w:val="20"/>
              </w:rPr>
            </w:pPr>
            <w:r>
              <w:rPr>
                <w:bCs/>
                <w:sz w:val="20"/>
              </w:rPr>
              <w:t>273÷299</w:t>
            </w:r>
          </w:p>
        </w:tc>
        <w:tc>
          <w:tcPr>
            <w:tcW w:w="582" w:type="pct"/>
            <w:tcBorders>
              <w:top w:val="single" w:sz="12" w:space="0" w:color="auto"/>
              <w:left w:val="single" w:sz="6" w:space="0" w:color="auto"/>
              <w:bottom w:val="single" w:sz="6" w:space="0" w:color="auto"/>
              <w:right w:val="single" w:sz="12" w:space="0" w:color="auto"/>
            </w:tcBorders>
            <w:vAlign w:val="center"/>
          </w:tcPr>
          <w:p w:rsidR="004565E7" w:rsidRPr="00862965" w:rsidRDefault="004565E7" w:rsidP="00E02205">
            <w:pPr>
              <w:jc w:val="center"/>
              <w:rPr>
                <w:bCs/>
                <w:sz w:val="20"/>
              </w:rPr>
            </w:pPr>
            <w:r>
              <w:rPr>
                <w:bCs/>
                <w:sz w:val="20"/>
              </w:rPr>
              <w:t>324÷426</w:t>
            </w:r>
          </w:p>
        </w:tc>
      </w:tr>
      <w:tr w:rsidR="005E5DB9" w:rsidRPr="00862965" w:rsidTr="00B53FC1">
        <w:tc>
          <w:tcPr>
            <w:tcW w:w="203" w:type="pct"/>
            <w:tcBorders>
              <w:top w:val="single" w:sz="6" w:space="0" w:color="auto"/>
              <w:left w:val="single" w:sz="12" w:space="0" w:color="auto"/>
              <w:bottom w:val="single" w:sz="12" w:space="0" w:color="auto"/>
              <w:right w:val="single" w:sz="6" w:space="0" w:color="auto"/>
            </w:tcBorders>
            <w:vAlign w:val="center"/>
          </w:tcPr>
          <w:p w:rsidR="004565E7" w:rsidRPr="00862965" w:rsidRDefault="004565E7" w:rsidP="00E02205">
            <w:pPr>
              <w:jc w:val="center"/>
              <w:rPr>
                <w:bCs/>
                <w:sz w:val="20"/>
              </w:rPr>
            </w:pPr>
            <w:r>
              <w:rPr>
                <w:bCs/>
                <w:sz w:val="20"/>
              </w:rPr>
              <w:t>2</w:t>
            </w:r>
          </w:p>
        </w:tc>
        <w:tc>
          <w:tcPr>
            <w:tcW w:w="2334" w:type="pct"/>
            <w:tcBorders>
              <w:top w:val="single" w:sz="6" w:space="0" w:color="auto"/>
              <w:left w:val="single" w:sz="6" w:space="0" w:color="auto"/>
              <w:bottom w:val="single" w:sz="12" w:space="0" w:color="auto"/>
              <w:right w:val="single" w:sz="6" w:space="0" w:color="auto"/>
            </w:tcBorders>
            <w:vAlign w:val="center"/>
          </w:tcPr>
          <w:p w:rsidR="004565E7" w:rsidRPr="00862965" w:rsidRDefault="005E5DB9" w:rsidP="005E5DB9">
            <w:pPr>
              <w:jc w:val="left"/>
              <w:rPr>
                <w:bCs/>
                <w:sz w:val="20"/>
              </w:rPr>
            </w:pPr>
            <w:r>
              <w:rPr>
                <w:bCs/>
                <w:sz w:val="20"/>
              </w:rPr>
              <w:t>Минимальная д</w:t>
            </w:r>
            <w:r w:rsidR="004565E7">
              <w:rPr>
                <w:bCs/>
                <w:sz w:val="20"/>
              </w:rPr>
              <w:t>опустимая разность диаметров, мм</w:t>
            </w:r>
          </w:p>
        </w:tc>
        <w:tc>
          <w:tcPr>
            <w:tcW w:w="424" w:type="pct"/>
            <w:tcBorders>
              <w:top w:val="single" w:sz="6" w:space="0" w:color="auto"/>
              <w:left w:val="single" w:sz="6" w:space="0" w:color="auto"/>
              <w:bottom w:val="single" w:sz="12" w:space="0" w:color="auto"/>
              <w:right w:val="single" w:sz="6" w:space="0" w:color="auto"/>
            </w:tcBorders>
            <w:vAlign w:val="center"/>
          </w:tcPr>
          <w:p w:rsidR="004565E7" w:rsidRPr="00862965" w:rsidRDefault="004565E7" w:rsidP="00E02205">
            <w:pPr>
              <w:jc w:val="center"/>
              <w:rPr>
                <w:bCs/>
                <w:sz w:val="20"/>
              </w:rPr>
            </w:pPr>
            <w:r>
              <w:rPr>
                <w:bCs/>
                <w:sz w:val="20"/>
              </w:rPr>
              <w:t>15</w:t>
            </w:r>
          </w:p>
        </w:tc>
        <w:tc>
          <w:tcPr>
            <w:tcW w:w="475" w:type="pct"/>
            <w:tcBorders>
              <w:top w:val="single" w:sz="6" w:space="0" w:color="auto"/>
              <w:left w:val="single" w:sz="6" w:space="0" w:color="auto"/>
              <w:bottom w:val="single" w:sz="12" w:space="0" w:color="auto"/>
              <w:right w:val="single" w:sz="6" w:space="0" w:color="auto"/>
            </w:tcBorders>
            <w:vAlign w:val="center"/>
          </w:tcPr>
          <w:p w:rsidR="004565E7" w:rsidRPr="00862965" w:rsidRDefault="004565E7" w:rsidP="00E02205">
            <w:pPr>
              <w:jc w:val="center"/>
              <w:rPr>
                <w:bCs/>
                <w:sz w:val="20"/>
              </w:rPr>
            </w:pPr>
            <w:r>
              <w:rPr>
                <w:bCs/>
                <w:sz w:val="20"/>
              </w:rPr>
              <w:t>20</w:t>
            </w:r>
          </w:p>
        </w:tc>
        <w:tc>
          <w:tcPr>
            <w:tcW w:w="475" w:type="pct"/>
            <w:tcBorders>
              <w:top w:val="single" w:sz="6" w:space="0" w:color="auto"/>
              <w:left w:val="single" w:sz="6" w:space="0" w:color="auto"/>
              <w:bottom w:val="single" w:sz="12" w:space="0" w:color="auto"/>
              <w:right w:val="single" w:sz="6" w:space="0" w:color="auto"/>
            </w:tcBorders>
            <w:vAlign w:val="center"/>
          </w:tcPr>
          <w:p w:rsidR="004565E7" w:rsidRPr="00862965" w:rsidRDefault="004565E7" w:rsidP="00E02205">
            <w:pPr>
              <w:jc w:val="center"/>
              <w:rPr>
                <w:bCs/>
                <w:sz w:val="20"/>
              </w:rPr>
            </w:pPr>
            <w:r>
              <w:rPr>
                <w:bCs/>
                <w:sz w:val="20"/>
              </w:rPr>
              <w:t>25</w:t>
            </w:r>
          </w:p>
        </w:tc>
        <w:tc>
          <w:tcPr>
            <w:tcW w:w="508" w:type="pct"/>
            <w:tcBorders>
              <w:top w:val="single" w:sz="6" w:space="0" w:color="auto"/>
              <w:left w:val="single" w:sz="6" w:space="0" w:color="auto"/>
              <w:bottom w:val="single" w:sz="12" w:space="0" w:color="auto"/>
              <w:right w:val="single" w:sz="6" w:space="0" w:color="auto"/>
            </w:tcBorders>
            <w:vAlign w:val="center"/>
          </w:tcPr>
          <w:p w:rsidR="004565E7" w:rsidRPr="00862965" w:rsidRDefault="004565E7" w:rsidP="00E02205">
            <w:pPr>
              <w:jc w:val="center"/>
              <w:rPr>
                <w:bCs/>
                <w:sz w:val="20"/>
              </w:rPr>
            </w:pPr>
            <w:r>
              <w:rPr>
                <w:bCs/>
                <w:sz w:val="20"/>
              </w:rPr>
              <w:t>35</w:t>
            </w:r>
          </w:p>
        </w:tc>
        <w:tc>
          <w:tcPr>
            <w:tcW w:w="582" w:type="pct"/>
            <w:tcBorders>
              <w:top w:val="single" w:sz="6" w:space="0" w:color="auto"/>
              <w:left w:val="single" w:sz="6" w:space="0" w:color="auto"/>
              <w:bottom w:val="single" w:sz="12" w:space="0" w:color="auto"/>
              <w:right w:val="single" w:sz="12" w:space="0" w:color="auto"/>
            </w:tcBorders>
            <w:vAlign w:val="center"/>
          </w:tcPr>
          <w:p w:rsidR="004565E7" w:rsidRPr="00862965" w:rsidRDefault="004565E7" w:rsidP="00E02205">
            <w:pPr>
              <w:jc w:val="center"/>
              <w:rPr>
                <w:bCs/>
                <w:sz w:val="20"/>
              </w:rPr>
            </w:pPr>
            <w:r>
              <w:rPr>
                <w:bCs/>
                <w:sz w:val="20"/>
              </w:rPr>
              <w:t>39÷45</w:t>
            </w:r>
          </w:p>
        </w:tc>
      </w:tr>
    </w:tbl>
    <w:p w:rsidR="004565E7" w:rsidRDefault="004565E7" w:rsidP="004565E7">
      <w:pPr>
        <w:pStyle w:val="S0"/>
      </w:pPr>
    </w:p>
    <w:p w:rsidR="004565E7" w:rsidRPr="00532656" w:rsidRDefault="004565E7" w:rsidP="004565E7">
      <w:pPr>
        <w:pStyle w:val="S0"/>
      </w:pPr>
      <w:r w:rsidRPr="00532656">
        <w:t xml:space="preserve">Отклонения от указанных величин, а также выбор зазоров между стенками скважины и безмуфтовыми обсадными трубами должны быть обоснованы в проектной </w:t>
      </w:r>
      <w:r w:rsidR="00C06DC6" w:rsidRPr="00532656">
        <w:t xml:space="preserve">документации </w:t>
      </w:r>
      <w:r w:rsidRPr="00532656">
        <w:t>на строительство скважин.</w:t>
      </w:r>
    </w:p>
    <w:p w:rsidR="004565E7" w:rsidRPr="004D1084" w:rsidRDefault="004565E7" w:rsidP="004565E7">
      <w:pPr>
        <w:pStyle w:val="S0"/>
      </w:pPr>
    </w:p>
    <w:p w:rsidR="004565E7" w:rsidRPr="006D57A3" w:rsidRDefault="00060B0D" w:rsidP="004565E7">
      <w:pPr>
        <w:pStyle w:val="S0"/>
      </w:pPr>
      <w:r>
        <w:t>Н</w:t>
      </w:r>
      <w:r w:rsidR="004565E7" w:rsidRPr="004D1084">
        <w:t>еобходимо учитывать недопустимость отказа от применения минимально</w:t>
      </w:r>
      <w:r w:rsidR="004565E7">
        <w:t xml:space="preserve"> </w:t>
      </w:r>
      <w:r w:rsidR="004565E7" w:rsidRPr="004D1084">
        <w:t>необходимого комплекса заколонной технологической оснастки обсадных колонн и ухудшения</w:t>
      </w:r>
      <w:r w:rsidR="004565E7">
        <w:t xml:space="preserve"> </w:t>
      </w:r>
      <w:r w:rsidR="004565E7" w:rsidRPr="004D1084">
        <w:t>условий формирования цементного кольца в случае уменьшения заколонных зазоров.</w:t>
      </w:r>
    </w:p>
    <w:p w:rsidR="004565E7" w:rsidRPr="004D1084" w:rsidRDefault="004565E7" w:rsidP="004565E7">
      <w:pPr>
        <w:pStyle w:val="S0"/>
      </w:pPr>
    </w:p>
    <w:p w:rsidR="004565E7" w:rsidRDefault="004565E7" w:rsidP="004565E7">
      <w:pPr>
        <w:pStyle w:val="S0"/>
      </w:pPr>
      <w:r w:rsidRPr="004D1084">
        <w:t>Принимаемый диаметр обсадной колонны должен отвечать условиям проходимости ее</w:t>
      </w:r>
      <w:r>
        <w:t xml:space="preserve"> </w:t>
      </w:r>
      <w:r w:rsidRPr="004D1084">
        <w:t xml:space="preserve">по стволу скважины заданного профиля. После предварительного расчета </w:t>
      </w:r>
      <w:r w:rsidR="00585CC5">
        <w:t xml:space="preserve">обсадной </w:t>
      </w:r>
      <w:r w:rsidRPr="004D1084">
        <w:t>колонны на прочность</w:t>
      </w:r>
      <w:r>
        <w:t xml:space="preserve"> </w:t>
      </w:r>
      <w:r w:rsidRPr="004D1084">
        <w:t xml:space="preserve">проверяется условие </w:t>
      </w:r>
      <w:r>
        <w:t xml:space="preserve">ее </w:t>
      </w:r>
      <w:r w:rsidRPr="004D1084">
        <w:t>проходимости</w:t>
      </w:r>
      <w:r w:rsidRPr="008155F8">
        <w:t xml:space="preserve"> </w:t>
      </w:r>
      <w:r>
        <w:t>до плановой глубины</w:t>
      </w:r>
      <w:r w:rsidRPr="008155F8">
        <w:t>.</w:t>
      </w:r>
    </w:p>
    <w:p w:rsidR="004565E7" w:rsidRPr="004565E7" w:rsidRDefault="004565E7" w:rsidP="001236B4"/>
    <w:p w:rsidR="001236B4" w:rsidRPr="0004305E" w:rsidRDefault="0004305E" w:rsidP="001236B4">
      <w:r w:rsidRPr="0004305E">
        <w:t>Длина зумпфа должна выбираться с учетом изменения длины обсадной колонны в процессе цементирования. При невозможности минимизации длины зумпфа предусмотреть его заполнение утяжеленным буровым раствором перед подъемом КНБК.</w:t>
      </w:r>
    </w:p>
    <w:p w:rsidR="001236B4" w:rsidRPr="001236B4" w:rsidRDefault="001236B4" w:rsidP="00477E6A"/>
    <w:p w:rsidR="00477E6A" w:rsidRPr="004D04A2" w:rsidRDefault="00477E6A" w:rsidP="00477E6A">
      <w:r w:rsidRPr="004D04A2">
        <w:lastRenderedPageBreak/>
        <w:t>Крепление скважин должно обеспечить:</w:t>
      </w:r>
    </w:p>
    <w:p w:rsidR="00477E6A" w:rsidRPr="004D04A2" w:rsidRDefault="00477E6A" w:rsidP="00477E6A">
      <w:pPr>
        <w:pStyle w:val="ab"/>
        <w:numPr>
          <w:ilvl w:val="0"/>
          <w:numId w:val="7"/>
        </w:numPr>
        <w:tabs>
          <w:tab w:val="left" w:pos="539"/>
        </w:tabs>
        <w:spacing w:before="120"/>
        <w:ind w:left="538" w:hanging="357"/>
        <w:contextualSpacing w:val="0"/>
      </w:pPr>
      <w:r w:rsidRPr="004D04A2">
        <w:t>работоспособность скважины на п</w:t>
      </w:r>
      <w:r w:rsidR="009658A4">
        <w:t xml:space="preserve">роектный период эксплуатации, </w:t>
      </w:r>
      <w:r w:rsidRPr="004D04A2">
        <w:t xml:space="preserve">предотвращение </w:t>
      </w:r>
      <w:r w:rsidR="006157CB">
        <w:t xml:space="preserve">заколонных </w:t>
      </w:r>
      <w:r w:rsidRPr="004D04A2">
        <w:t xml:space="preserve">перетоков </w:t>
      </w:r>
      <w:r w:rsidR="00C03C3E">
        <w:t xml:space="preserve">пластовых </w:t>
      </w:r>
      <w:r w:rsidRPr="004D04A2">
        <w:t>флюидов;</w:t>
      </w:r>
    </w:p>
    <w:p w:rsidR="00477E6A" w:rsidRPr="004D04A2" w:rsidRDefault="00477E6A" w:rsidP="00477E6A">
      <w:pPr>
        <w:pStyle w:val="ab"/>
        <w:numPr>
          <w:ilvl w:val="0"/>
          <w:numId w:val="7"/>
        </w:numPr>
        <w:tabs>
          <w:tab w:val="left" w:pos="539"/>
        </w:tabs>
        <w:spacing w:before="120"/>
        <w:ind w:left="538" w:hanging="357"/>
        <w:contextualSpacing w:val="0"/>
      </w:pPr>
      <w:r w:rsidRPr="004D04A2">
        <w:t>создание крепи, устойчивость ствола, изоляцию полости скважины от пробуренных пород;</w:t>
      </w:r>
    </w:p>
    <w:p w:rsidR="00477E6A" w:rsidRPr="004D04A2" w:rsidRDefault="00477E6A" w:rsidP="00477E6A">
      <w:pPr>
        <w:pStyle w:val="ab"/>
        <w:numPr>
          <w:ilvl w:val="0"/>
          <w:numId w:val="7"/>
        </w:numPr>
        <w:tabs>
          <w:tab w:val="left" w:pos="539"/>
        </w:tabs>
        <w:spacing w:before="120"/>
        <w:ind w:left="538" w:hanging="357"/>
        <w:contextualSpacing w:val="0"/>
      </w:pPr>
      <w:r w:rsidRPr="004D04A2">
        <w:t>безаварийное бурение скважины до проектной глубины;</w:t>
      </w:r>
    </w:p>
    <w:p w:rsidR="00477E6A" w:rsidRPr="004D04A2" w:rsidRDefault="00477E6A" w:rsidP="00477E6A">
      <w:pPr>
        <w:pStyle w:val="ab"/>
        <w:numPr>
          <w:ilvl w:val="0"/>
          <w:numId w:val="7"/>
        </w:numPr>
        <w:tabs>
          <w:tab w:val="left" w:pos="539"/>
        </w:tabs>
        <w:spacing w:before="120"/>
        <w:ind w:left="538" w:hanging="357"/>
        <w:contextualSpacing w:val="0"/>
      </w:pPr>
      <w:r w:rsidRPr="004D04A2">
        <w:t>проектные способы заканчивания и эксплуатаци</w:t>
      </w:r>
      <w:r w:rsidR="009658A4">
        <w:t xml:space="preserve">и скважины; </w:t>
      </w:r>
    </w:p>
    <w:p w:rsidR="00477E6A" w:rsidRPr="004D04A2" w:rsidRDefault="00477E6A" w:rsidP="00477E6A">
      <w:pPr>
        <w:pStyle w:val="ab"/>
        <w:numPr>
          <w:ilvl w:val="0"/>
          <w:numId w:val="7"/>
        </w:numPr>
        <w:tabs>
          <w:tab w:val="left" w:pos="539"/>
        </w:tabs>
        <w:spacing w:before="120"/>
        <w:ind w:left="538" w:hanging="357"/>
        <w:contextualSpacing w:val="0"/>
      </w:pPr>
      <w:r w:rsidRPr="004D04A2">
        <w:t>разобщение нефте</w:t>
      </w:r>
      <w:r w:rsidR="0001495B">
        <w:t xml:space="preserve">- и </w:t>
      </w:r>
      <w:r w:rsidRPr="004D04A2">
        <w:t>газоносных</w:t>
      </w:r>
      <w:r w:rsidR="0001495B">
        <w:t>,</w:t>
      </w:r>
      <w:r w:rsidRPr="004D04A2">
        <w:t xml:space="preserve"> водоносных </w:t>
      </w:r>
      <w:r w:rsidR="0001495B">
        <w:t>интервалов</w:t>
      </w:r>
      <w:r w:rsidRPr="004D04A2">
        <w:t xml:space="preserve"> друг от друга, предупреждение обводнения продуктивных пластов от выше и нижележащих </w:t>
      </w:r>
      <w:r w:rsidR="00687ACD" w:rsidRPr="004D04A2">
        <w:t>водоносных горизонтов</w:t>
      </w:r>
      <w:r w:rsidRPr="004D04A2">
        <w:t>;</w:t>
      </w:r>
    </w:p>
    <w:p w:rsidR="00477E6A" w:rsidRPr="004D04A2" w:rsidRDefault="00477E6A" w:rsidP="00477E6A">
      <w:pPr>
        <w:pStyle w:val="ab"/>
        <w:numPr>
          <w:ilvl w:val="0"/>
          <w:numId w:val="7"/>
        </w:numPr>
        <w:tabs>
          <w:tab w:val="left" w:pos="539"/>
        </w:tabs>
        <w:spacing w:before="120"/>
        <w:ind w:left="538" w:hanging="357"/>
        <w:contextualSpacing w:val="0"/>
      </w:pPr>
      <w:r w:rsidRPr="004D04A2">
        <w:t>возможность установки устьевого, внутрискв</w:t>
      </w:r>
      <w:r>
        <w:t>ажинного и другого оборудования;</w:t>
      </w:r>
    </w:p>
    <w:p w:rsidR="00477E6A" w:rsidRPr="00477E6A" w:rsidRDefault="00477E6A" w:rsidP="00477E6A">
      <w:pPr>
        <w:pStyle w:val="ab"/>
        <w:numPr>
          <w:ilvl w:val="0"/>
          <w:numId w:val="7"/>
        </w:numPr>
        <w:tabs>
          <w:tab w:val="left" w:pos="539"/>
        </w:tabs>
        <w:spacing w:before="120"/>
        <w:ind w:left="538" w:hanging="357"/>
        <w:contextualSpacing w:val="0"/>
      </w:pPr>
      <w:r w:rsidRPr="004D04A2">
        <w:t>защиту обсадной колонны от коррозии, охрану недр и окружающей среды.</w:t>
      </w:r>
    </w:p>
    <w:p w:rsidR="0000460C" w:rsidRDefault="0000460C" w:rsidP="0000460C">
      <w:pPr>
        <w:pStyle w:val="Default"/>
        <w:jc w:val="both"/>
      </w:pPr>
    </w:p>
    <w:p w:rsidR="00746C66" w:rsidRPr="00186649" w:rsidRDefault="00746C66" w:rsidP="0000460C">
      <w:pPr>
        <w:pStyle w:val="Default"/>
        <w:jc w:val="both"/>
      </w:pPr>
      <w:r w:rsidRPr="004D04A2">
        <w:t xml:space="preserve">Оптимальное количество обсадных колонн </w:t>
      </w:r>
      <w:r w:rsidRPr="004D04A2">
        <w:rPr>
          <w:iCs/>
        </w:rPr>
        <w:t>и</w:t>
      </w:r>
      <w:r w:rsidRPr="004D04A2">
        <w:rPr>
          <w:i/>
          <w:iCs/>
        </w:rPr>
        <w:t xml:space="preserve"> </w:t>
      </w:r>
      <w:r w:rsidRPr="004D04A2">
        <w:t xml:space="preserve">глубины </w:t>
      </w:r>
      <w:r>
        <w:t>их спуска</w:t>
      </w:r>
      <w:r w:rsidRPr="004D04A2">
        <w:t>, определяются по количеству зон с несовместимыми условиями углубления скважины.</w:t>
      </w:r>
      <w:r>
        <w:t xml:space="preserve"> Отклонение глубин спуска обсадных </w:t>
      </w:r>
      <w:r w:rsidRPr="006833A4">
        <w:rPr>
          <w:color w:val="auto"/>
        </w:rPr>
        <w:t>колонн от указанных в проектной документации по вертикали не должно превышать 400 м.</w:t>
      </w:r>
      <w:r w:rsidR="00CC63B7">
        <w:rPr>
          <w:color w:val="auto"/>
        </w:rPr>
        <w:t xml:space="preserve"> </w:t>
      </w:r>
      <w:r w:rsidR="00CC63B7" w:rsidRPr="00CC63B7">
        <w:rPr>
          <w:color w:val="auto"/>
        </w:rPr>
        <w:t>Разрешается включение скважин, имеющих отклонение по рабочему проекту на бурение группы скважин по вертикальной глубине 400 м между наиболее и наименее глубокой скважиной, при этом отличие по длине ствола между наиболее и наименее протяженной скважиной не должно превышать 2000 м.</w:t>
      </w:r>
    </w:p>
    <w:p w:rsidR="00477E6A" w:rsidRDefault="00477E6A" w:rsidP="00901D26">
      <w:pPr>
        <w:pStyle w:val="S0"/>
      </w:pPr>
    </w:p>
    <w:p w:rsidR="00746C66" w:rsidRPr="0095295F" w:rsidRDefault="00746C66" w:rsidP="00901D26">
      <w:pPr>
        <w:pStyle w:val="S0"/>
      </w:pPr>
    </w:p>
    <w:p w:rsidR="00901D26" w:rsidRDefault="00901D26" w:rsidP="008A6777">
      <w:pPr>
        <w:pStyle w:val="S20"/>
        <w:ind w:left="0" w:firstLine="0"/>
      </w:pPr>
      <w:bookmarkStart w:id="691" w:name="_Toc54281896"/>
      <w:r>
        <w:t>НАЗНАЧЕНИЕ ОБСАДНЫХ КОЛОНН</w:t>
      </w:r>
      <w:bookmarkEnd w:id="691"/>
      <w:r>
        <w:t xml:space="preserve"> </w:t>
      </w:r>
    </w:p>
    <w:p w:rsidR="00901D26" w:rsidRDefault="00901D26" w:rsidP="009658A4"/>
    <w:p w:rsidR="00477E6A" w:rsidRPr="00801472" w:rsidRDefault="00477E6A" w:rsidP="00477E6A">
      <w:pPr>
        <w:pStyle w:val="S0"/>
      </w:pPr>
      <w:r w:rsidRPr="00477E6A">
        <w:t xml:space="preserve">Направление </w:t>
      </w:r>
      <w:r>
        <w:t>–</w:t>
      </w:r>
      <w:r w:rsidRPr="00477E6A">
        <w:t xml:space="preserve"> </w:t>
      </w:r>
      <w:r w:rsidR="00801472">
        <w:t xml:space="preserve">защита от </w:t>
      </w:r>
      <w:r w:rsidRPr="00477E6A">
        <w:t xml:space="preserve">размыва </w:t>
      </w:r>
      <w:r w:rsidR="00801472">
        <w:t xml:space="preserve">буровым раствором </w:t>
      </w:r>
      <w:r w:rsidR="00801472" w:rsidRPr="00477E6A">
        <w:t>устья</w:t>
      </w:r>
      <w:r w:rsidR="00801472">
        <w:t xml:space="preserve"> скважины</w:t>
      </w:r>
      <w:r w:rsidRPr="00477E6A">
        <w:t xml:space="preserve">, вывод бурового раствора в циркуляционную систему и предотвращение загрязнения окружающей среды. </w:t>
      </w:r>
    </w:p>
    <w:p w:rsidR="00477E6A" w:rsidRPr="00801472" w:rsidRDefault="00477E6A" w:rsidP="00477E6A">
      <w:pPr>
        <w:pStyle w:val="S0"/>
      </w:pPr>
    </w:p>
    <w:p w:rsidR="00801472" w:rsidRDefault="00477E6A" w:rsidP="00477E6A">
      <w:pPr>
        <w:pStyle w:val="S0"/>
      </w:pPr>
      <w:r>
        <w:t>К</w:t>
      </w:r>
      <w:r w:rsidRPr="00477E6A">
        <w:t xml:space="preserve">ондуктор </w:t>
      </w:r>
      <w:r>
        <w:t>–</w:t>
      </w:r>
      <w:r w:rsidRPr="00477E6A">
        <w:t xml:space="preserve"> </w:t>
      </w:r>
      <w:r w:rsidR="00801472">
        <w:t xml:space="preserve">разобщение </w:t>
      </w:r>
      <w:r w:rsidR="00801472" w:rsidRPr="00801472">
        <w:t>верхнего интервала разреза горных пород, изоляции пресноводных горизонтов от загрязнения, монтажа противовыбросового оборудования и подвески последующих обсадных колон.</w:t>
      </w:r>
    </w:p>
    <w:p w:rsidR="00477E6A" w:rsidRDefault="00477E6A" w:rsidP="00477E6A">
      <w:pPr>
        <w:pStyle w:val="S0"/>
      </w:pPr>
    </w:p>
    <w:p w:rsidR="00477E6A" w:rsidRDefault="00801472" w:rsidP="00477E6A">
      <w:pPr>
        <w:pStyle w:val="S0"/>
      </w:pPr>
      <w:r>
        <w:t xml:space="preserve">Промежуточная </w:t>
      </w:r>
      <w:r w:rsidR="00477E6A" w:rsidRPr="00477E6A">
        <w:t xml:space="preserve">колонна </w:t>
      </w:r>
      <w:r w:rsidR="00477E6A">
        <w:t>–</w:t>
      </w:r>
      <w:r w:rsidR="00477E6A" w:rsidRPr="00477E6A">
        <w:t xml:space="preserve"> </w:t>
      </w:r>
      <w:r w:rsidRPr="00801472">
        <w:t>разобщени</w:t>
      </w:r>
      <w:r>
        <w:t>е</w:t>
      </w:r>
      <w:r w:rsidRPr="00801472">
        <w:t xml:space="preserve"> несовместимых по условиям бурения зон при углублении скважины до намеченных глубин. Их может быть несколько.</w:t>
      </w:r>
      <w:r w:rsidR="00477E6A" w:rsidRPr="00477E6A">
        <w:t xml:space="preserve"> </w:t>
      </w:r>
    </w:p>
    <w:p w:rsidR="00477E6A" w:rsidRDefault="00477E6A" w:rsidP="00477E6A">
      <w:pPr>
        <w:pStyle w:val="S0"/>
      </w:pPr>
    </w:p>
    <w:p w:rsidR="00477E6A" w:rsidRPr="00A365C3" w:rsidRDefault="00A365C3" w:rsidP="00477E6A">
      <w:pPr>
        <w:pStyle w:val="S0"/>
      </w:pPr>
      <w:r w:rsidRPr="00477E6A">
        <w:t>Эксплуатационная</w:t>
      </w:r>
      <w:r w:rsidR="00477E6A" w:rsidRPr="00477E6A">
        <w:t xml:space="preserve"> колонна </w:t>
      </w:r>
      <w:r w:rsidR="00477E6A">
        <w:t>–</w:t>
      </w:r>
      <w:r w:rsidR="00477E6A" w:rsidRPr="00477E6A">
        <w:t xml:space="preserve"> </w:t>
      </w:r>
      <w:r>
        <w:t xml:space="preserve">разобщение </w:t>
      </w:r>
      <w:r w:rsidRPr="00A365C3">
        <w:t>продуктивных горизонтов от всех остальных пород и обеспечения канала надежной гидравлической связи</w:t>
      </w:r>
      <w:r>
        <w:t xml:space="preserve"> между</w:t>
      </w:r>
      <w:r w:rsidRPr="00A365C3">
        <w:t xml:space="preserve"> </w:t>
      </w:r>
      <w:r>
        <w:t>целевым пластом</w:t>
      </w:r>
      <w:r w:rsidRPr="00A365C3">
        <w:t xml:space="preserve"> </w:t>
      </w:r>
      <w:r>
        <w:t>и</w:t>
      </w:r>
      <w:r w:rsidR="00337946">
        <w:t xml:space="preserve"> дневной поверхностью с целью добычи пластового флюида или закачки рабочего агента в пласт.</w:t>
      </w:r>
    </w:p>
    <w:p w:rsidR="00477E6A" w:rsidRDefault="00477E6A" w:rsidP="00477E6A">
      <w:pPr>
        <w:pStyle w:val="S0"/>
      </w:pPr>
    </w:p>
    <w:p w:rsidR="00A365C3" w:rsidRDefault="00A365C3" w:rsidP="00477E6A">
      <w:pPr>
        <w:pStyle w:val="S0"/>
      </w:pPr>
      <w:r>
        <w:t>Виды обсадных колонн:</w:t>
      </w:r>
    </w:p>
    <w:p w:rsidR="00A365C3" w:rsidRDefault="00A365C3" w:rsidP="004A7B21">
      <w:pPr>
        <w:pStyle w:val="ab"/>
        <w:numPr>
          <w:ilvl w:val="0"/>
          <w:numId w:val="7"/>
        </w:numPr>
        <w:tabs>
          <w:tab w:val="left" w:pos="539"/>
        </w:tabs>
        <w:spacing w:before="120"/>
        <w:ind w:left="538" w:hanging="357"/>
        <w:contextualSpacing w:val="0"/>
      </w:pPr>
      <w:r>
        <w:t>сплошн</w:t>
      </w:r>
      <w:r w:rsidR="00144F89">
        <w:t>ая</w:t>
      </w:r>
      <w:r>
        <w:t xml:space="preserve"> </w:t>
      </w:r>
      <w:r w:rsidR="00983121">
        <w:t>–</w:t>
      </w:r>
      <w:r>
        <w:t xml:space="preserve"> </w:t>
      </w:r>
      <w:r w:rsidRPr="00A365C3">
        <w:t>перекрывающ</w:t>
      </w:r>
      <w:r w:rsidR="00144F89">
        <w:t>ая</w:t>
      </w:r>
      <w:r w:rsidRPr="00A365C3">
        <w:t xml:space="preserve"> весь ствол скважины от забоя до её устья независимо от крепления предыдущего интервала</w:t>
      </w:r>
      <w:r>
        <w:t>;</w:t>
      </w:r>
    </w:p>
    <w:p w:rsidR="00A365C3" w:rsidRDefault="00A365C3" w:rsidP="004A7B21">
      <w:pPr>
        <w:pStyle w:val="ab"/>
        <w:numPr>
          <w:ilvl w:val="0"/>
          <w:numId w:val="7"/>
        </w:numPr>
        <w:tabs>
          <w:tab w:val="left" w:pos="539"/>
        </w:tabs>
        <w:spacing w:before="120"/>
        <w:ind w:left="538" w:hanging="357"/>
        <w:contextualSpacing w:val="0"/>
      </w:pPr>
      <w:r>
        <w:t>потайн</w:t>
      </w:r>
      <w:r w:rsidR="00144F89">
        <w:t>ая</w:t>
      </w:r>
      <w:r>
        <w:t xml:space="preserve"> (</w:t>
      </w:r>
      <w:r w:rsidRPr="00A365C3">
        <w:t>хвостовик</w:t>
      </w:r>
      <w:r>
        <w:t xml:space="preserve">) </w:t>
      </w:r>
      <w:r w:rsidR="00983121">
        <w:t>–</w:t>
      </w:r>
      <w:r>
        <w:t xml:space="preserve"> </w:t>
      </w:r>
      <w:r w:rsidRPr="00A365C3">
        <w:t xml:space="preserve">для крепления только </w:t>
      </w:r>
      <w:r w:rsidR="00983121">
        <w:t>незакрепленного (</w:t>
      </w:r>
      <w:r w:rsidR="00983121" w:rsidRPr="00A365C3">
        <w:t>не</w:t>
      </w:r>
      <w:r w:rsidR="00983121">
        <w:t>обсаженного)</w:t>
      </w:r>
      <w:r w:rsidRPr="00A365C3">
        <w:t xml:space="preserve"> интервала скважины с перекрытием предыдущей обсадной колонны </w:t>
      </w:r>
      <w:r w:rsidR="0070644E" w:rsidRPr="00C5178F">
        <w:t>не менее чем на 75 м для нефтяных скважин и 250 м для газовых скважин</w:t>
      </w:r>
      <w:r>
        <w:t>;</w:t>
      </w:r>
    </w:p>
    <w:p w:rsidR="00983121" w:rsidRDefault="00170823" w:rsidP="004A7B21">
      <w:pPr>
        <w:pStyle w:val="ab"/>
        <w:numPr>
          <w:ilvl w:val="0"/>
          <w:numId w:val="7"/>
        </w:numPr>
        <w:tabs>
          <w:tab w:val="left" w:pos="539"/>
        </w:tabs>
        <w:spacing w:before="120"/>
        <w:ind w:left="538" w:hanging="357"/>
        <w:contextualSpacing w:val="0"/>
      </w:pPr>
      <w:r>
        <w:t>летучая</w:t>
      </w:r>
      <w:r w:rsidR="00983121" w:rsidRPr="004A7B21">
        <w:t xml:space="preserve"> </w:t>
      </w:r>
      <w:r w:rsidR="00983121">
        <w:t>–</w:t>
      </w:r>
      <w:r w:rsidR="00983121" w:rsidRPr="004A7B21">
        <w:t xml:space="preserve"> специальн</w:t>
      </w:r>
      <w:r w:rsidR="000A279E">
        <w:t>ая</w:t>
      </w:r>
      <w:r w:rsidR="00983121" w:rsidRPr="004A7B21">
        <w:t xml:space="preserve"> промежуточн</w:t>
      </w:r>
      <w:r w:rsidR="000A279E">
        <w:t>ая</w:t>
      </w:r>
      <w:r w:rsidR="00983121" w:rsidRPr="004A7B21">
        <w:t xml:space="preserve"> обсадн</w:t>
      </w:r>
      <w:r w:rsidR="000A279E">
        <w:t>ая</w:t>
      </w:r>
      <w:r w:rsidR="00983121" w:rsidRPr="004A7B21">
        <w:t xml:space="preserve"> колонн</w:t>
      </w:r>
      <w:r w:rsidR="000A279E">
        <w:t xml:space="preserve">а, </w:t>
      </w:r>
      <w:r w:rsidR="00983121" w:rsidRPr="004A7B21">
        <w:t>установленн</w:t>
      </w:r>
      <w:r w:rsidR="000A279E">
        <w:t>ая в</w:t>
      </w:r>
      <w:r w:rsidR="00CB65CF">
        <w:t xml:space="preserve"> </w:t>
      </w:r>
      <w:r w:rsidR="000A279E">
        <w:t>потай</w:t>
      </w:r>
      <w:r w:rsidR="00983121" w:rsidRPr="004A7B21">
        <w:t>, служащ</w:t>
      </w:r>
      <w:r w:rsidR="000A279E">
        <w:t>ая</w:t>
      </w:r>
      <w:r w:rsidR="00983121" w:rsidRPr="004A7B21">
        <w:t xml:space="preserve"> только для перекрытия интервала осложнений и не имеющ</w:t>
      </w:r>
      <w:r w:rsidR="000A279E">
        <w:t>ая</w:t>
      </w:r>
      <w:r w:rsidR="00983121" w:rsidRPr="004A7B21">
        <w:t xml:space="preserve"> связи с предыдущими или последующими обсадными колоннами.</w:t>
      </w:r>
    </w:p>
    <w:p w:rsidR="004A7B21" w:rsidRDefault="004A7B21" w:rsidP="00477E6A">
      <w:pPr>
        <w:pStyle w:val="S0"/>
      </w:pPr>
    </w:p>
    <w:p w:rsidR="00EA59B3" w:rsidRPr="0095295F" w:rsidRDefault="00EA59B3" w:rsidP="004D1084">
      <w:pPr>
        <w:pStyle w:val="S0"/>
      </w:pPr>
    </w:p>
    <w:p w:rsidR="00901D26" w:rsidRDefault="00901D26" w:rsidP="008A6777">
      <w:pPr>
        <w:pStyle w:val="S20"/>
        <w:ind w:left="0" w:firstLine="0"/>
      </w:pPr>
      <w:bookmarkStart w:id="692" w:name="_Toc54281897"/>
      <w:r>
        <w:t xml:space="preserve">ВЫБОР ИНТЕРВАЛОВ ЦЕМЕНТИРОВАНИЯ </w:t>
      </w:r>
      <w:r w:rsidR="00451B92">
        <w:t>СКВАЖИНЫ</w:t>
      </w:r>
      <w:bookmarkEnd w:id="692"/>
      <w:r>
        <w:t xml:space="preserve"> </w:t>
      </w:r>
    </w:p>
    <w:p w:rsidR="00901D26" w:rsidRDefault="00901D26" w:rsidP="009658A4"/>
    <w:p w:rsidR="005F0D33" w:rsidRDefault="00917D47" w:rsidP="005F0D33">
      <w:pPr>
        <w:pStyle w:val="S0"/>
      </w:pPr>
      <w:r>
        <w:t>Ц</w:t>
      </w:r>
      <w:r w:rsidR="005F0D33" w:rsidRPr="004D04A2">
        <w:t>ементированию подлежат:</w:t>
      </w:r>
    </w:p>
    <w:p w:rsidR="005F0D33" w:rsidRDefault="005F0D33" w:rsidP="005F0D33">
      <w:pPr>
        <w:pStyle w:val="ab"/>
        <w:numPr>
          <w:ilvl w:val="0"/>
          <w:numId w:val="7"/>
        </w:numPr>
        <w:tabs>
          <w:tab w:val="left" w:pos="539"/>
        </w:tabs>
        <w:spacing w:before="120"/>
        <w:ind w:left="538" w:hanging="357"/>
        <w:contextualSpacing w:val="0"/>
      </w:pPr>
      <w:r w:rsidRPr="004D04A2">
        <w:t>продуктивные горизонты, кроме предусмотренных к опробованию и эксплуатации</w:t>
      </w:r>
      <w:r>
        <w:t xml:space="preserve"> </w:t>
      </w:r>
      <w:r w:rsidRPr="004D04A2">
        <w:t xml:space="preserve">открытым </w:t>
      </w:r>
      <w:r w:rsidR="00687ACD" w:rsidRPr="004D04A2">
        <w:t>стволом</w:t>
      </w:r>
      <w:r w:rsidR="009A4BDA">
        <w:t>,</w:t>
      </w:r>
      <w:r w:rsidRPr="004D04A2">
        <w:t xml:space="preserve"> с н</w:t>
      </w:r>
      <w:r w:rsidR="00A073D8">
        <w:t>е</w:t>
      </w:r>
      <w:r w:rsidRPr="004D04A2">
        <w:t>цементируемым фильтром</w:t>
      </w:r>
      <w:r w:rsidR="009A4BDA">
        <w:t xml:space="preserve"> или с нецементируемыми муфтами ГРП</w:t>
      </w:r>
      <w:r w:rsidRPr="004D04A2">
        <w:t>;</w:t>
      </w:r>
    </w:p>
    <w:p w:rsidR="005F0D33" w:rsidRDefault="005F0D33" w:rsidP="005F0D33">
      <w:pPr>
        <w:pStyle w:val="ab"/>
        <w:numPr>
          <w:ilvl w:val="0"/>
          <w:numId w:val="7"/>
        </w:numPr>
        <w:tabs>
          <w:tab w:val="left" w:pos="539"/>
        </w:tabs>
        <w:spacing w:before="120"/>
        <w:ind w:left="538" w:hanging="357"/>
        <w:contextualSpacing w:val="0"/>
      </w:pPr>
      <w:r w:rsidRPr="004D04A2">
        <w:t xml:space="preserve">продуктивные горизонты, не предусмотренные к опробованию или эксплуатации, и горизонты с непромышленными запасами нефти и газа; </w:t>
      </w:r>
    </w:p>
    <w:p w:rsidR="005F0D33" w:rsidRDefault="005F0D33" w:rsidP="005F0D33">
      <w:pPr>
        <w:pStyle w:val="ab"/>
        <w:numPr>
          <w:ilvl w:val="0"/>
          <w:numId w:val="7"/>
        </w:numPr>
        <w:tabs>
          <w:tab w:val="left" w:pos="539"/>
        </w:tabs>
        <w:spacing w:before="120"/>
        <w:ind w:left="538" w:hanging="357"/>
        <w:contextualSpacing w:val="0"/>
      </w:pPr>
      <w:r w:rsidRPr="004D04A2">
        <w:t>истощенные горизонты;</w:t>
      </w:r>
    </w:p>
    <w:p w:rsidR="005F0D33" w:rsidRDefault="005F0D33" w:rsidP="005F0D33">
      <w:pPr>
        <w:pStyle w:val="ab"/>
        <w:numPr>
          <w:ilvl w:val="0"/>
          <w:numId w:val="7"/>
        </w:numPr>
        <w:tabs>
          <w:tab w:val="left" w:pos="539"/>
        </w:tabs>
        <w:spacing w:before="120"/>
        <w:ind w:left="538" w:hanging="357"/>
        <w:contextualSpacing w:val="0"/>
      </w:pPr>
      <w:r w:rsidRPr="004D04A2">
        <w:t>проницаемые горизонты, насыщенные пресной водой, а также все</w:t>
      </w:r>
      <w:r>
        <w:t>ми типами минерализованных вод;</w:t>
      </w:r>
    </w:p>
    <w:p w:rsidR="005F0D33" w:rsidRDefault="005F0D33" w:rsidP="005F0D33">
      <w:pPr>
        <w:pStyle w:val="ab"/>
        <w:numPr>
          <w:ilvl w:val="0"/>
          <w:numId w:val="7"/>
        </w:numPr>
        <w:tabs>
          <w:tab w:val="left" w:pos="539"/>
        </w:tabs>
        <w:spacing w:before="120"/>
        <w:ind w:left="538" w:hanging="357"/>
        <w:contextualSpacing w:val="0"/>
      </w:pPr>
      <w:r w:rsidRPr="004D04A2">
        <w:t xml:space="preserve">горизонты вторичных (техногенных) залежей нефти и газа; </w:t>
      </w:r>
    </w:p>
    <w:p w:rsidR="005F0D33" w:rsidRDefault="005F0D33" w:rsidP="005F0D33">
      <w:pPr>
        <w:pStyle w:val="ab"/>
        <w:numPr>
          <w:ilvl w:val="0"/>
          <w:numId w:val="7"/>
        </w:numPr>
        <w:tabs>
          <w:tab w:val="left" w:pos="539"/>
        </w:tabs>
        <w:spacing w:before="120"/>
        <w:ind w:left="538" w:hanging="357"/>
        <w:contextualSpacing w:val="0"/>
      </w:pPr>
      <w:r w:rsidRPr="004D04A2">
        <w:t xml:space="preserve">интервалы, представленные породами, склонными к пластическому течению и </w:t>
      </w:r>
      <w:r>
        <w:t>выпучиванию;</w:t>
      </w:r>
    </w:p>
    <w:p w:rsidR="005F0D33" w:rsidRDefault="005F0D33" w:rsidP="005F0D33">
      <w:pPr>
        <w:pStyle w:val="ab"/>
        <w:numPr>
          <w:ilvl w:val="0"/>
          <w:numId w:val="7"/>
        </w:numPr>
        <w:tabs>
          <w:tab w:val="left" w:pos="539"/>
        </w:tabs>
        <w:spacing w:before="120"/>
        <w:ind w:left="538" w:hanging="357"/>
        <w:contextualSpacing w:val="0"/>
      </w:pPr>
      <w:r>
        <w:t>толща многолетнемерзлых пород;</w:t>
      </w:r>
    </w:p>
    <w:p w:rsidR="005F0D33" w:rsidRDefault="005F0D33" w:rsidP="005F0D33">
      <w:pPr>
        <w:pStyle w:val="ab"/>
        <w:numPr>
          <w:ilvl w:val="0"/>
          <w:numId w:val="7"/>
        </w:numPr>
        <w:tabs>
          <w:tab w:val="left" w:pos="539"/>
        </w:tabs>
        <w:spacing w:before="120"/>
        <w:ind w:left="538" w:hanging="357"/>
        <w:contextualSpacing w:val="0"/>
      </w:pPr>
      <w:r w:rsidRPr="004D04A2">
        <w:t>горизонты, породы которых или продукты их насыщения способы вызывать ускоренную коррозию обсадных труб.</w:t>
      </w:r>
    </w:p>
    <w:p w:rsidR="005F0D33" w:rsidRPr="004D04A2" w:rsidRDefault="005F0D33" w:rsidP="005F0D33">
      <w:pPr>
        <w:pStyle w:val="S0"/>
      </w:pPr>
    </w:p>
    <w:p w:rsidR="005F0D33" w:rsidRPr="004D04A2" w:rsidRDefault="005F0D33" w:rsidP="005F0D33">
      <w:pPr>
        <w:pStyle w:val="S0"/>
      </w:pPr>
      <w:r>
        <w:t>Независимо от вышеизложенных требований</w:t>
      </w:r>
      <w:r w:rsidRPr="004D04A2">
        <w:t xml:space="preserve"> направления, кондукторы, потайные колонны, нижние и промежуточные ступени при ступенчатом цементировании, нижние и промежуточные секции секционных колонн, цементируются на всю длину.</w:t>
      </w:r>
    </w:p>
    <w:p w:rsidR="005F0D33" w:rsidRDefault="005F0D33" w:rsidP="005F0D33">
      <w:pPr>
        <w:pStyle w:val="S0"/>
      </w:pPr>
    </w:p>
    <w:p w:rsidR="00652023" w:rsidRDefault="00652023" w:rsidP="00652023">
      <w:pPr>
        <w:pStyle w:val="S0"/>
      </w:pPr>
      <w:r>
        <w:t xml:space="preserve">При строительстве горизонтальных скважин на месторождениях с газовыми шапками и газовыми пластами, для надежного разобщения нефте- и газоносных интервалов </w:t>
      </w:r>
      <w:r w:rsidR="00815009">
        <w:t xml:space="preserve">друг от друга и </w:t>
      </w:r>
      <w:r>
        <w:t xml:space="preserve">исключения возникновения </w:t>
      </w:r>
      <w:r w:rsidRPr="00652023">
        <w:t xml:space="preserve">заколонных </w:t>
      </w:r>
      <w:r>
        <w:t>перетоков газа</w:t>
      </w:r>
      <w:r w:rsidRPr="00652023">
        <w:t xml:space="preserve"> вниз по стволу,</w:t>
      </w:r>
      <w:r>
        <w:t xml:space="preserve"> необходимо производить цементирование скважины, исходя из требования наличия минимум 100 м цементного кольца по стволу ниже газонасыщенного интервала.</w:t>
      </w:r>
    </w:p>
    <w:p w:rsidR="00652023" w:rsidRDefault="00652023" w:rsidP="005F0D33">
      <w:pPr>
        <w:pStyle w:val="S0"/>
      </w:pPr>
    </w:p>
    <w:p w:rsidR="005F0D33" w:rsidRPr="003274BA" w:rsidRDefault="005F0D33" w:rsidP="005F0D33">
      <w:pPr>
        <w:pStyle w:val="S0"/>
      </w:pPr>
      <w:r w:rsidRPr="004D04A2">
        <w:t xml:space="preserve">Высота подъема </w:t>
      </w:r>
      <w:r w:rsidR="001C167F">
        <w:t>цементного</w:t>
      </w:r>
      <w:r w:rsidRPr="004D04A2">
        <w:t xml:space="preserve"> раствора над кровлей продуктивных горизонтов, устройством ступенчатого цементирования или узлом секций обсадных колонн, а также башмаком предыдущей обсадной колонны в нефтяных </w:t>
      </w:r>
      <w:r w:rsidR="003274BA">
        <w:t xml:space="preserve">и газовых </w:t>
      </w:r>
      <w:r w:rsidRPr="004D04A2">
        <w:t xml:space="preserve">скважинах должна составлять не менее 150 м </w:t>
      </w:r>
      <w:r w:rsidR="003274BA">
        <w:t>и 500</w:t>
      </w:r>
      <w:r w:rsidR="00C735F7" w:rsidRPr="00C735F7">
        <w:t xml:space="preserve"> </w:t>
      </w:r>
      <w:r w:rsidR="003274BA">
        <w:t>м соответственно.</w:t>
      </w:r>
    </w:p>
    <w:p w:rsidR="00BB3C55" w:rsidRPr="003274BA" w:rsidRDefault="00BB3C55" w:rsidP="005F0D33">
      <w:pPr>
        <w:pStyle w:val="S0"/>
      </w:pPr>
    </w:p>
    <w:p w:rsidR="009B7E8B" w:rsidRPr="000E5592" w:rsidRDefault="003C4982">
      <w:pPr>
        <w:pStyle w:val="S0"/>
      </w:pPr>
      <w:r w:rsidRPr="000E5592">
        <w:t>При включении в состав обсадных колонн межколонных герметизирующих устройств они должны располагаться на высоте не менее 75 м для нефтяных скважин и 250 м для газовых скважин выше башмака предыдущей обсадной колонны, устройства ступенчатого цементирования и узла соединения секций обсадных колонн. В таких случаях высота подъема тампонажного раствора ограничивается высотой расположения межколонного герметизирующего устройства</w:t>
      </w:r>
      <w:r w:rsidR="00F55033" w:rsidRPr="000E5592">
        <w:t>.</w:t>
      </w:r>
    </w:p>
    <w:p w:rsidR="00E43445" w:rsidRPr="000E5592" w:rsidRDefault="00E43445" w:rsidP="005F0D33">
      <w:pPr>
        <w:pStyle w:val="S0"/>
      </w:pPr>
    </w:p>
    <w:p w:rsidR="005F0D33" w:rsidRPr="000E5592" w:rsidRDefault="00403DBB" w:rsidP="005F0D33">
      <w:pPr>
        <w:pStyle w:val="S0"/>
      </w:pPr>
      <w:r w:rsidRPr="000E5592">
        <w:t xml:space="preserve">Разрыв сплошности цементного камня в интервалах цементирования не </w:t>
      </w:r>
      <w:r w:rsidR="00857705">
        <w:t>допускается</w:t>
      </w:r>
      <w:r w:rsidRPr="000E5592">
        <w:t>. Исключения составляют случаи встречного цементирования в условиях поглощения</w:t>
      </w:r>
      <w:r w:rsidR="005F0D33" w:rsidRPr="000E5592">
        <w:t xml:space="preserve">. </w:t>
      </w:r>
    </w:p>
    <w:p w:rsidR="005F0D33" w:rsidRPr="000E5592" w:rsidRDefault="005F0D33" w:rsidP="005F0D33">
      <w:pPr>
        <w:pStyle w:val="S0"/>
      </w:pPr>
    </w:p>
    <w:p w:rsidR="00477E6A" w:rsidRPr="00A365C3" w:rsidRDefault="003C6BE6" w:rsidP="005F0D33">
      <w:pPr>
        <w:pStyle w:val="S0"/>
      </w:pPr>
      <w:r w:rsidRPr="000E5592">
        <w:t>Максимальная длина</w:t>
      </w:r>
      <w:r>
        <w:t xml:space="preserve"> не</w:t>
      </w:r>
      <w:r w:rsidR="005F0D33" w:rsidRPr="004D04A2">
        <w:t xml:space="preserve">цементируемой верхней части </w:t>
      </w:r>
      <w:r w:rsidR="007F1EF4">
        <w:t xml:space="preserve">обсадной </w:t>
      </w:r>
      <w:r w:rsidR="005F0D33" w:rsidRPr="004D04A2">
        <w:t>колонны должна приниматься из расчета полной её разгрузки при оборудовании устья скважины колонной головкой.</w:t>
      </w:r>
    </w:p>
    <w:p w:rsidR="00477E6A" w:rsidRPr="00A365C3" w:rsidRDefault="00477E6A" w:rsidP="00477E6A">
      <w:pPr>
        <w:pStyle w:val="S0"/>
      </w:pPr>
    </w:p>
    <w:p w:rsidR="00477E6A" w:rsidRPr="00A365C3" w:rsidRDefault="00477E6A" w:rsidP="00477E6A">
      <w:pPr>
        <w:pStyle w:val="S0"/>
      </w:pPr>
    </w:p>
    <w:p w:rsidR="00901D26" w:rsidRPr="00901D26" w:rsidRDefault="00901D26" w:rsidP="008A6777">
      <w:pPr>
        <w:pStyle w:val="S20"/>
        <w:ind w:left="0" w:firstLine="0"/>
      </w:pPr>
      <w:bookmarkStart w:id="693" w:name="_Toc54281898"/>
      <w:r>
        <w:t>ВЫБОР СПОСОБА СПУСКА И ЦЕМЕНТИРОВАНИЯ ОБСАДНЫХ КОЛОНН</w:t>
      </w:r>
      <w:bookmarkEnd w:id="693"/>
    </w:p>
    <w:p w:rsidR="00901D26" w:rsidRDefault="00901D26" w:rsidP="00E50D45">
      <w:pPr>
        <w:pStyle w:val="S0"/>
      </w:pPr>
    </w:p>
    <w:p w:rsidR="00D67D1F" w:rsidRPr="007852F9" w:rsidRDefault="00D67D1F" w:rsidP="003C747D">
      <w:pPr>
        <w:pStyle w:val="S0"/>
      </w:pPr>
      <w:r w:rsidRPr="004D04A2">
        <w:t>Конструкция скважины должна предусматривать в пер</w:t>
      </w:r>
      <w:r w:rsidR="003C747D">
        <w:t xml:space="preserve">вую очередь спуск и </w:t>
      </w:r>
      <w:r w:rsidRPr="004D04A2">
        <w:t>цементирование обсадных колонн в один прием.</w:t>
      </w:r>
    </w:p>
    <w:p w:rsidR="00A01045" w:rsidRPr="007852F9" w:rsidRDefault="00A01045" w:rsidP="003C747D">
      <w:pPr>
        <w:pStyle w:val="S0"/>
      </w:pPr>
    </w:p>
    <w:p w:rsidR="00D67D1F" w:rsidRPr="008D2303" w:rsidRDefault="00D67D1F" w:rsidP="003C747D">
      <w:pPr>
        <w:pStyle w:val="S0"/>
      </w:pPr>
      <w:r w:rsidRPr="004D04A2">
        <w:t xml:space="preserve">Секционный спуск обсадных колонн допускается в следующих случаях технологической необходимости: </w:t>
      </w:r>
    </w:p>
    <w:p w:rsidR="00D67D1F" w:rsidRPr="004D04A2" w:rsidRDefault="00D67D1F" w:rsidP="00A01045">
      <w:pPr>
        <w:pStyle w:val="ab"/>
        <w:numPr>
          <w:ilvl w:val="0"/>
          <w:numId w:val="7"/>
        </w:numPr>
        <w:tabs>
          <w:tab w:val="left" w:pos="539"/>
        </w:tabs>
        <w:spacing w:before="120"/>
        <w:ind w:left="538" w:hanging="357"/>
        <w:contextualSpacing w:val="0"/>
      </w:pPr>
      <w:r w:rsidRPr="004D04A2">
        <w:t xml:space="preserve">недостаточная грузоподъемность буровой установки; </w:t>
      </w:r>
    </w:p>
    <w:p w:rsidR="00D67D1F" w:rsidRPr="004D04A2" w:rsidRDefault="00D67D1F" w:rsidP="00A01045">
      <w:pPr>
        <w:pStyle w:val="ab"/>
        <w:numPr>
          <w:ilvl w:val="0"/>
          <w:numId w:val="7"/>
        </w:numPr>
        <w:tabs>
          <w:tab w:val="left" w:pos="539"/>
        </w:tabs>
        <w:spacing w:before="120"/>
        <w:ind w:left="538" w:hanging="357"/>
        <w:contextualSpacing w:val="0"/>
      </w:pPr>
      <w:r w:rsidRPr="004D04A2">
        <w:t>невозможность обеспечения прочностных характеристик колонны</w:t>
      </w:r>
      <w:r w:rsidR="00E5198E">
        <w:t>;</w:t>
      </w:r>
    </w:p>
    <w:p w:rsidR="00D67D1F" w:rsidRPr="00A01045" w:rsidRDefault="00D67D1F" w:rsidP="00A01045">
      <w:pPr>
        <w:pStyle w:val="ab"/>
        <w:numPr>
          <w:ilvl w:val="0"/>
          <w:numId w:val="7"/>
        </w:numPr>
        <w:tabs>
          <w:tab w:val="left" w:pos="539"/>
        </w:tabs>
        <w:spacing w:before="120"/>
        <w:ind w:left="538" w:hanging="357"/>
        <w:contextualSpacing w:val="0"/>
      </w:pPr>
      <w:r w:rsidRPr="004D04A2">
        <w:t>невозможность спуска обсадной колонны до проектной глубины по условиям проходимости с учетом накопленного опыта в данном районе или аналогичн</w:t>
      </w:r>
      <w:r w:rsidR="00A01045">
        <w:t>ых горно-геологических условиях</w:t>
      </w:r>
      <w:r w:rsidR="00A01045" w:rsidRPr="00A01045">
        <w:t>;</w:t>
      </w:r>
    </w:p>
    <w:p w:rsidR="00A01045" w:rsidRPr="00A01045" w:rsidRDefault="00A01045" w:rsidP="00A01045">
      <w:pPr>
        <w:pStyle w:val="ab"/>
        <w:numPr>
          <w:ilvl w:val="0"/>
          <w:numId w:val="7"/>
        </w:numPr>
        <w:tabs>
          <w:tab w:val="left" w:pos="539"/>
        </w:tabs>
        <w:spacing w:before="120"/>
        <w:ind w:left="538" w:hanging="357"/>
        <w:contextualSpacing w:val="0"/>
      </w:pPr>
      <w:r>
        <w:t>отсутствие серийно выпускаемых устройств ступенчатого цементирования, в том числе с учетом закупаемых по импорту.</w:t>
      </w:r>
    </w:p>
    <w:p w:rsidR="003C747D" w:rsidRPr="008D2303" w:rsidRDefault="003C747D" w:rsidP="003C747D">
      <w:pPr>
        <w:pStyle w:val="S0"/>
      </w:pPr>
    </w:p>
    <w:p w:rsidR="003C747D" w:rsidRPr="008D2303" w:rsidRDefault="00D67D1F" w:rsidP="00F23392">
      <w:pPr>
        <w:pStyle w:val="S0"/>
      </w:pPr>
      <w:r w:rsidRPr="008D2303">
        <w:t xml:space="preserve">Протяженность интервала подъема </w:t>
      </w:r>
      <w:r w:rsidR="00987969">
        <w:t>цементного</w:t>
      </w:r>
      <w:r w:rsidRPr="008D2303">
        <w:t xml:space="preserve"> раствора в один прием принимается с учетом следующих требований и условий: </w:t>
      </w:r>
    </w:p>
    <w:p w:rsidR="00D67D1F" w:rsidRDefault="00BE6D34" w:rsidP="00A01045">
      <w:pPr>
        <w:pStyle w:val="ab"/>
        <w:numPr>
          <w:ilvl w:val="0"/>
          <w:numId w:val="7"/>
        </w:numPr>
        <w:tabs>
          <w:tab w:val="left" w:pos="539"/>
        </w:tabs>
        <w:spacing w:before="120"/>
        <w:ind w:left="538" w:hanging="357"/>
        <w:contextualSpacing w:val="0"/>
      </w:pPr>
      <w:r>
        <w:t>г</w:t>
      </w:r>
      <w:r w:rsidR="00D67D1F" w:rsidRPr="004D04A2">
        <w:t>идростатическое давление составного столба бурового раствора</w:t>
      </w:r>
      <w:r w:rsidR="00035FF3">
        <w:t>, буферных жидкостей</w:t>
      </w:r>
      <w:r w:rsidR="00D67D1F" w:rsidRPr="004D04A2">
        <w:t xml:space="preserve"> и </w:t>
      </w:r>
      <w:r w:rsidR="00035FF3" w:rsidRPr="00035FF3">
        <w:t>цементных растворов</w:t>
      </w:r>
      <w:r w:rsidR="00D67D1F" w:rsidRPr="004D04A2">
        <w:t xml:space="preserve"> над кровлей перекрываемых флюидосодержащих горизонтов в открытом стволе скважины должно превышать пластовые давления</w:t>
      </w:r>
      <w:r w:rsidRPr="00BE6D34">
        <w:t>;</w:t>
      </w:r>
    </w:p>
    <w:p w:rsidR="00D67D1F" w:rsidRPr="004D04A2" w:rsidRDefault="00BE6D34" w:rsidP="00A01045">
      <w:pPr>
        <w:pStyle w:val="ab"/>
        <w:numPr>
          <w:ilvl w:val="0"/>
          <w:numId w:val="7"/>
        </w:numPr>
        <w:tabs>
          <w:tab w:val="left" w:pos="539"/>
        </w:tabs>
        <w:spacing w:before="120"/>
        <w:ind w:left="538" w:hanging="357"/>
        <w:contextualSpacing w:val="0"/>
      </w:pPr>
      <w:r>
        <w:t>и</w:t>
      </w:r>
      <w:r w:rsidR="00D67D1F" w:rsidRPr="004D04A2">
        <w:t>сключается возможность гидр</w:t>
      </w:r>
      <w:r w:rsidR="000F1A06">
        <w:t>оразрыва пород или интенсивного</w:t>
      </w:r>
      <w:r w:rsidR="00D67D1F" w:rsidRPr="004D04A2">
        <w:t xml:space="preserve"> </w:t>
      </w:r>
      <w:r>
        <w:t>поглощения при цементировании;</w:t>
      </w:r>
    </w:p>
    <w:p w:rsidR="00DA115C" w:rsidRDefault="00BE6D34" w:rsidP="00A01045">
      <w:pPr>
        <w:pStyle w:val="ab"/>
        <w:numPr>
          <w:ilvl w:val="0"/>
          <w:numId w:val="7"/>
        </w:numPr>
        <w:tabs>
          <w:tab w:val="left" w:pos="539"/>
        </w:tabs>
        <w:spacing w:before="120"/>
        <w:ind w:left="538" w:hanging="357"/>
        <w:contextualSpacing w:val="0"/>
      </w:pPr>
      <w:r>
        <w:t>в</w:t>
      </w:r>
      <w:r w:rsidR="00D67D1F" w:rsidRPr="004D04A2">
        <w:t>озможность п</w:t>
      </w:r>
      <w:r w:rsidR="009350ED">
        <w:t>р</w:t>
      </w:r>
      <w:r w:rsidR="00D67D1F" w:rsidRPr="004D04A2">
        <w:t>окачивания тампонажного раствора через башмак колонны до проектной высоты по условиям давления и динамической температуры</w:t>
      </w:r>
      <w:r w:rsidR="00DA115C">
        <w:t>;</w:t>
      </w:r>
    </w:p>
    <w:p w:rsidR="00D67D1F" w:rsidRPr="004D04A2" w:rsidRDefault="00DA115C" w:rsidP="00A01045">
      <w:pPr>
        <w:pStyle w:val="ab"/>
        <w:numPr>
          <w:ilvl w:val="0"/>
          <w:numId w:val="7"/>
        </w:numPr>
        <w:tabs>
          <w:tab w:val="left" w:pos="539"/>
        </w:tabs>
        <w:spacing w:before="120"/>
        <w:ind w:left="538" w:hanging="357"/>
        <w:contextualSpacing w:val="0"/>
      </w:pPr>
      <w:r w:rsidRPr="00DA115C">
        <w:t>возможность разгрузки обсадной колонны на цементное кольцо для установки колонной головки</w:t>
      </w:r>
      <w:r w:rsidR="00D67D1F" w:rsidRPr="004D04A2">
        <w:t xml:space="preserve">. </w:t>
      </w:r>
    </w:p>
    <w:p w:rsidR="003C747D" w:rsidRPr="00A01045" w:rsidRDefault="003C747D" w:rsidP="003C747D">
      <w:pPr>
        <w:pStyle w:val="S0"/>
      </w:pPr>
    </w:p>
    <w:p w:rsidR="00DA115C" w:rsidRPr="004D04A2" w:rsidRDefault="00D67D1F" w:rsidP="001015C2">
      <w:pPr>
        <w:pStyle w:val="S0"/>
      </w:pPr>
      <w:r w:rsidRPr="004D04A2">
        <w:t xml:space="preserve">При невозможности </w:t>
      </w:r>
      <w:r w:rsidR="00A01045">
        <w:t>обеспечения подъема цементного раствора до требуемой глубины в один прием</w:t>
      </w:r>
      <w:r w:rsidRPr="004D04A2">
        <w:t xml:space="preserve"> необходимо предусматривать ступенчатое цементировани</w:t>
      </w:r>
      <w:r w:rsidR="00E143C6">
        <w:t>е</w:t>
      </w:r>
      <w:r w:rsidRPr="004D04A2">
        <w:t xml:space="preserve"> или спуск обсадной колонны </w:t>
      </w:r>
      <w:r w:rsidR="00A01045">
        <w:t xml:space="preserve">секциями с учетом требований к секционному спуску обсадных колонн. В последнем случае верхняя секция обсадной колонны, </w:t>
      </w:r>
      <w:r w:rsidRPr="004D04A2">
        <w:t>при необходимости</w:t>
      </w:r>
      <w:r w:rsidR="00A01045">
        <w:t>,</w:t>
      </w:r>
      <w:r w:rsidRPr="004D04A2">
        <w:t xml:space="preserve"> может цементироваться в две ступени. </w:t>
      </w:r>
      <w:r w:rsidR="00DA115C">
        <w:t xml:space="preserve">При этом </w:t>
      </w:r>
      <w:r w:rsidR="00DA115C" w:rsidRPr="00DA115C">
        <w:t>нижние</w:t>
      </w:r>
      <w:r w:rsidR="00DA115C">
        <w:t>,</w:t>
      </w:r>
      <w:r w:rsidR="00DA115C" w:rsidRPr="00DA115C">
        <w:t xml:space="preserve"> промежуточные ступени и</w:t>
      </w:r>
      <w:r w:rsidR="00DA115C">
        <w:t xml:space="preserve"> </w:t>
      </w:r>
      <w:r w:rsidR="00DA115C" w:rsidRPr="00DA115C">
        <w:t>секции обсадных колонн должны быть зацементированы по всей длине</w:t>
      </w:r>
      <w:r w:rsidR="00C97B1E">
        <w:t xml:space="preserve"> (за исключением колонн-хвостовиков, оборудованных скважинными фильтрами)</w:t>
      </w:r>
      <w:r w:rsidR="00642A39">
        <w:t>.</w:t>
      </w:r>
    </w:p>
    <w:p w:rsidR="00C735F7" w:rsidRDefault="00C735F7" w:rsidP="00C735F7">
      <w:pPr>
        <w:pStyle w:val="S0"/>
      </w:pPr>
    </w:p>
    <w:p w:rsidR="009658A4" w:rsidRDefault="009658A4" w:rsidP="0041702C">
      <w:pPr>
        <w:tabs>
          <w:tab w:val="left" w:pos="539"/>
        </w:tabs>
        <w:ind w:left="181"/>
      </w:pPr>
    </w:p>
    <w:p w:rsidR="0041702C" w:rsidRDefault="0041702C" w:rsidP="0041702C">
      <w:pPr>
        <w:tabs>
          <w:tab w:val="left" w:pos="539"/>
        </w:tabs>
        <w:ind w:left="181"/>
        <w:sectPr w:rsidR="0041702C" w:rsidSect="0041702C">
          <w:headerReference w:type="even" r:id="rId28"/>
          <w:headerReference w:type="default" r:id="rId29"/>
          <w:headerReference w:type="first" r:id="rId30"/>
          <w:pgSz w:w="11906" w:h="16838"/>
          <w:pgMar w:top="510" w:right="1021" w:bottom="567" w:left="1247" w:header="737" w:footer="680" w:gutter="0"/>
          <w:cols w:space="708"/>
          <w:docGrid w:linePitch="360"/>
        </w:sectPr>
      </w:pPr>
    </w:p>
    <w:p w:rsidR="00727F35" w:rsidRPr="00B56886" w:rsidRDefault="00233DEA" w:rsidP="008A6777">
      <w:pPr>
        <w:pStyle w:val="S1"/>
        <w:tabs>
          <w:tab w:val="left" w:pos="567"/>
        </w:tabs>
        <w:ind w:left="0" w:firstLine="0"/>
      </w:pPr>
      <w:bookmarkStart w:id="694" w:name="_Toc54281899"/>
      <w:r>
        <w:lastRenderedPageBreak/>
        <w:t>ПОДГОТОВКА БУРОВОЙ УСТАНОВКИ</w:t>
      </w:r>
      <w:bookmarkEnd w:id="694"/>
    </w:p>
    <w:p w:rsidR="00E50D45" w:rsidRDefault="00E50D45" w:rsidP="00E50D45">
      <w:pPr>
        <w:pStyle w:val="S0"/>
      </w:pPr>
    </w:p>
    <w:p w:rsidR="00BF545F" w:rsidRDefault="00BF545F" w:rsidP="00E50D45">
      <w:pPr>
        <w:pStyle w:val="S0"/>
      </w:pPr>
    </w:p>
    <w:p w:rsidR="00BF545F" w:rsidRDefault="00BF545F" w:rsidP="00BF545F">
      <w:pPr>
        <w:pStyle w:val="S0"/>
      </w:pPr>
      <w:r>
        <w:t>С</w:t>
      </w:r>
      <w:r w:rsidRPr="004D04A2">
        <w:t>теллажи у приемного моста</w:t>
      </w:r>
      <w:r>
        <w:t xml:space="preserve"> должны быть осво</w:t>
      </w:r>
      <w:r w:rsidRPr="00130199">
        <w:t>б</w:t>
      </w:r>
      <w:r>
        <w:t>ождены</w:t>
      </w:r>
      <w:r w:rsidRPr="004D04A2">
        <w:t xml:space="preserve"> для приема обсадных труб. При необходимости</w:t>
      </w:r>
      <w:r>
        <w:t xml:space="preserve"> следует</w:t>
      </w:r>
      <w:r w:rsidRPr="004D04A2">
        <w:t xml:space="preserve"> установить дополнительные стеллажи или подготовить ровную площадку с дополнительными грузоподъемными средствами для приема всего комплекта обсадных труб и подачи их при спуске.</w:t>
      </w:r>
    </w:p>
    <w:p w:rsidR="00265A20" w:rsidRPr="00776A32" w:rsidRDefault="00265A20" w:rsidP="00E50D45">
      <w:pPr>
        <w:pStyle w:val="S0"/>
      </w:pPr>
    </w:p>
    <w:p w:rsidR="00BF545F" w:rsidRDefault="00BF545F" w:rsidP="00BF545F">
      <w:pPr>
        <w:pStyle w:val="S0"/>
      </w:pPr>
      <w:r>
        <w:t>Площадка должн</w:t>
      </w:r>
      <w:r w:rsidR="007B6E59">
        <w:t>а</w:t>
      </w:r>
      <w:r>
        <w:t xml:space="preserve"> быть с</w:t>
      </w:r>
      <w:r w:rsidRPr="004D04A2">
        <w:t>планирова</w:t>
      </w:r>
      <w:r>
        <w:t>на</w:t>
      </w:r>
      <w:r w:rsidRPr="004D04A2">
        <w:t xml:space="preserve"> в соответствии с технологической схемой расстановки цементировочной техники.</w:t>
      </w:r>
    </w:p>
    <w:p w:rsidR="00BF545F" w:rsidRPr="00BF545F" w:rsidRDefault="00BF545F" w:rsidP="00E50D45">
      <w:pPr>
        <w:pStyle w:val="S0"/>
      </w:pPr>
    </w:p>
    <w:p w:rsidR="00ED03C9" w:rsidRDefault="00C42D8D" w:rsidP="00F23392">
      <w:pPr>
        <w:pStyle w:val="S0"/>
      </w:pPr>
      <w:r>
        <w:t>При подготовке к проведению крепления скважины необходимо д</w:t>
      </w:r>
      <w:r w:rsidR="00ED03C9" w:rsidRPr="004D04A2">
        <w:t>оставить на буровую инструмент, запчасти, материалы</w:t>
      </w:r>
      <w:r w:rsidR="00ED03C9">
        <w:t>, оборудование</w:t>
      </w:r>
      <w:r w:rsidR="00ED03C9" w:rsidRPr="004D04A2">
        <w:t xml:space="preserve"> согласно перечн</w:t>
      </w:r>
      <w:r w:rsidR="007B6E59">
        <w:t>ю</w:t>
      </w:r>
      <w:r w:rsidR="00ED03C9" w:rsidRPr="004D04A2">
        <w:t xml:space="preserve"> </w:t>
      </w:r>
      <w:r w:rsidR="00ED03C9">
        <w:t xml:space="preserve">в </w:t>
      </w:r>
      <w:r w:rsidR="00390876">
        <w:t>п</w:t>
      </w:r>
      <w:r w:rsidR="00ED03C9" w:rsidRPr="004D04A2">
        <w:t>лан</w:t>
      </w:r>
      <w:r w:rsidR="00ED03C9">
        <w:t>е</w:t>
      </w:r>
      <w:r w:rsidR="00ED03C9" w:rsidRPr="004D04A2">
        <w:t xml:space="preserve"> работ на крепление скважины и проверить приго</w:t>
      </w:r>
      <w:r w:rsidR="00ED03C9">
        <w:t>дность технологической оснастки</w:t>
      </w:r>
      <w:r w:rsidR="00ED03C9" w:rsidRPr="004D04A2">
        <w:t>.</w:t>
      </w:r>
    </w:p>
    <w:p w:rsidR="00ED03C9" w:rsidRDefault="00ED03C9" w:rsidP="00F23392">
      <w:pPr>
        <w:pStyle w:val="S0"/>
      </w:pPr>
    </w:p>
    <w:p w:rsidR="00F23392" w:rsidRDefault="00F23392" w:rsidP="00F23392">
      <w:pPr>
        <w:pStyle w:val="S0"/>
      </w:pPr>
      <w:r w:rsidRPr="004D04A2">
        <w:t>До подготовки ствола скважины к спуску обсадной колонны буровая установка, буровое и вспомогательное оборудование, фундаменты, блочные основания, противовыбросовое оборудование, технические средства и средства механизации, используемые при креплении скважины, должны быть подвергнуты внеочередной проверке. Устранение выявленных нарушений и неисправностей в соотв</w:t>
      </w:r>
      <w:r w:rsidR="00ED03C9">
        <w:t xml:space="preserve">етствии </w:t>
      </w:r>
      <w:r w:rsidR="00ED03C9" w:rsidRPr="00A34CAF">
        <w:t>с действующими нормами,</w:t>
      </w:r>
      <w:r w:rsidRPr="00A34CAF">
        <w:t xml:space="preserve"> правилами</w:t>
      </w:r>
      <w:r w:rsidRPr="004D04A2">
        <w:t xml:space="preserve"> </w:t>
      </w:r>
      <w:r w:rsidR="00AF206D">
        <w:t xml:space="preserve">РФ </w:t>
      </w:r>
      <w:r w:rsidRPr="004D04A2">
        <w:t xml:space="preserve">и </w:t>
      </w:r>
      <w:r w:rsidR="009E7506">
        <w:t>п</w:t>
      </w:r>
      <w:r w:rsidRPr="004D04A2">
        <w:t xml:space="preserve">ланом работ на крепление скважины необходимо </w:t>
      </w:r>
      <w:r w:rsidR="009D0A41">
        <w:t>зафиксировать в соответствующем акте</w:t>
      </w:r>
      <w:r w:rsidRPr="004D04A2">
        <w:t>.</w:t>
      </w:r>
      <w:r w:rsidR="00475A53">
        <w:t xml:space="preserve"> Акт составляется в произвольной форме с подробным описанием нарушений и неисправностей.</w:t>
      </w:r>
    </w:p>
    <w:p w:rsidR="00CA7BAE" w:rsidRPr="004D04A2" w:rsidRDefault="00CA7BAE" w:rsidP="00F23392">
      <w:pPr>
        <w:pStyle w:val="S0"/>
      </w:pPr>
    </w:p>
    <w:p w:rsidR="0033461F" w:rsidRPr="0033461F" w:rsidRDefault="0033461F" w:rsidP="00F23392">
      <w:pPr>
        <w:pStyle w:val="S0"/>
      </w:pPr>
      <w:r w:rsidRPr="0033461F">
        <w:t>При спуске обсадных колонн в скважины со вскрытыми высоконапорными пластами и несоответствии установленного универсального превентора ожидаемым устьевым давлениям плашки одного из превенторов заменяются плашками, соответствующими диаметру спускаемой обсадной колонны, или на приемных мостках должна находиться специальная (стальная с соответствующими прочностными характеристиками) бурильная труба с переводником под обсадную трубу и шаровым краном в открытом положении, опрессованные на соответствующее давление.</w:t>
      </w:r>
    </w:p>
    <w:p w:rsidR="00CA7BAE" w:rsidRDefault="00CA7BAE" w:rsidP="00F23392">
      <w:pPr>
        <w:pStyle w:val="S0"/>
      </w:pPr>
    </w:p>
    <w:p w:rsidR="00F23392" w:rsidRDefault="00B0634B" w:rsidP="00F23392">
      <w:pPr>
        <w:pStyle w:val="S0"/>
      </w:pPr>
      <w:r>
        <w:t>В случае использования комбинированного инструмента на буровой необходимо иметь переводники с необходимыми присоединительными резьбами.</w:t>
      </w:r>
    </w:p>
    <w:p w:rsidR="009B2FCC" w:rsidRPr="004D04A2" w:rsidRDefault="009B2FCC" w:rsidP="00F23392">
      <w:pPr>
        <w:pStyle w:val="S0"/>
      </w:pPr>
    </w:p>
    <w:p w:rsidR="00F23392" w:rsidRPr="00AC63F8" w:rsidRDefault="00C735F7" w:rsidP="00F23392">
      <w:pPr>
        <w:pStyle w:val="S0"/>
      </w:pPr>
      <w:r w:rsidRPr="00C735F7">
        <w:t>В случаях ожидаемого ветра со скоростью 5 м/с и более установить дополнительные средства</w:t>
      </w:r>
      <w:r w:rsidR="00575D6D">
        <w:t xml:space="preserve"> </w:t>
      </w:r>
      <w:r w:rsidRPr="00C735F7">
        <w:t>для центрирования обсадных труб и талевой системы над устьем скважины</w:t>
      </w:r>
      <w:r w:rsidR="00575D6D">
        <w:t>, при их отсутствии</w:t>
      </w:r>
      <w:r w:rsidRPr="00C735F7">
        <w:t>.</w:t>
      </w:r>
    </w:p>
    <w:p w:rsidR="009B2FCC" w:rsidRDefault="009B2FCC" w:rsidP="00F23392">
      <w:pPr>
        <w:pStyle w:val="S0"/>
      </w:pPr>
    </w:p>
    <w:p w:rsidR="00F23392" w:rsidRDefault="00A242B3" w:rsidP="00F23392">
      <w:pPr>
        <w:pStyle w:val="S0"/>
      </w:pPr>
      <w:r>
        <w:t>Все технологические емкости, требующиеся для накопления воды и приготовления жидкости затворения при цементировании, должны быть о</w:t>
      </w:r>
      <w:r w:rsidR="00F23392" w:rsidRPr="004D04A2">
        <w:t>чи</w:t>
      </w:r>
      <w:r>
        <w:t>щены</w:t>
      </w:r>
      <w:r w:rsidR="00F23392" w:rsidRPr="004D04A2">
        <w:t xml:space="preserve"> от бурового раствора, шлама, химических реагентов.</w:t>
      </w:r>
    </w:p>
    <w:p w:rsidR="00ED03C9" w:rsidRDefault="00ED03C9" w:rsidP="00F23392">
      <w:pPr>
        <w:pStyle w:val="S0"/>
      </w:pPr>
    </w:p>
    <w:p w:rsidR="00F23392" w:rsidRDefault="002B61F1" w:rsidP="00F23392">
      <w:pPr>
        <w:pStyle w:val="S0"/>
      </w:pPr>
      <w:r>
        <w:t>Перед началом работ по креплению скважины буровые насосы должны быть проверены на работоспособность, а их х</w:t>
      </w:r>
      <w:r w:rsidR="00F77309">
        <w:t>ара</w:t>
      </w:r>
      <w:r w:rsidR="00F77309" w:rsidRPr="002B61F1">
        <w:t xml:space="preserve">ктеристики </w:t>
      </w:r>
      <w:r w:rsidR="007257EE" w:rsidRPr="002B61F1">
        <w:t xml:space="preserve">на соответствие параметрам </w:t>
      </w:r>
      <w:r w:rsidRPr="002B61F1">
        <w:t xml:space="preserve">в </w:t>
      </w:r>
      <w:r w:rsidR="00F23392" w:rsidRPr="002B61F1">
        <w:t>план</w:t>
      </w:r>
      <w:r w:rsidRPr="002B61F1">
        <w:t>е</w:t>
      </w:r>
      <w:r w:rsidR="00F23392" w:rsidRPr="002B61F1">
        <w:t xml:space="preserve"> работ</w:t>
      </w:r>
      <w:r w:rsidR="00F23392" w:rsidRPr="004D04A2">
        <w:t>.</w:t>
      </w:r>
    </w:p>
    <w:p w:rsidR="00ED03C9" w:rsidRPr="004D04A2" w:rsidRDefault="00ED03C9" w:rsidP="00F23392">
      <w:pPr>
        <w:pStyle w:val="S0"/>
      </w:pPr>
    </w:p>
    <w:p w:rsidR="00F23392" w:rsidRPr="004D04A2" w:rsidRDefault="00A242B3" w:rsidP="00F23392">
      <w:pPr>
        <w:pStyle w:val="S0"/>
      </w:pPr>
      <w:r>
        <w:t>Оснастка талевой системы должна быть проверена на соответствие</w:t>
      </w:r>
      <w:r w:rsidR="00F23392" w:rsidRPr="004D04A2">
        <w:t xml:space="preserve"> ожидаемым максимальным нагрузкам при спуске </w:t>
      </w:r>
      <w:r>
        <w:t xml:space="preserve">обсадной </w:t>
      </w:r>
      <w:r w:rsidR="00F23392" w:rsidRPr="004D04A2">
        <w:t>колонны</w:t>
      </w:r>
      <w:r w:rsidR="00ED03C9">
        <w:t xml:space="preserve"> и при необходимости переосна</w:t>
      </w:r>
      <w:r>
        <w:t>щена</w:t>
      </w:r>
      <w:r w:rsidR="00F23392" w:rsidRPr="004D04A2">
        <w:t>.</w:t>
      </w:r>
    </w:p>
    <w:p w:rsidR="00ED03C9" w:rsidRDefault="00ED03C9" w:rsidP="00F23392">
      <w:pPr>
        <w:pStyle w:val="S0"/>
      </w:pPr>
    </w:p>
    <w:p w:rsidR="00F23392" w:rsidRDefault="006072AD" w:rsidP="00F23392">
      <w:pPr>
        <w:pStyle w:val="S0"/>
      </w:pPr>
      <w:r>
        <w:t>Необходимо с</w:t>
      </w:r>
      <w:r w:rsidR="00F23392" w:rsidRPr="004D04A2">
        <w:t>монтировать автоматический ключ с м</w:t>
      </w:r>
      <w:r w:rsidR="009E6BA5">
        <w:t>о</w:t>
      </w:r>
      <w:r w:rsidR="00F23392" w:rsidRPr="004D04A2">
        <w:t>ментомером, для свинчивания и закрепления резьбовых соединений обсадных труб</w:t>
      </w:r>
      <w:r>
        <w:t xml:space="preserve"> и проверить его работоспособность</w:t>
      </w:r>
      <w:r w:rsidR="00F23392" w:rsidRPr="004D04A2">
        <w:t>.</w:t>
      </w:r>
    </w:p>
    <w:p w:rsidR="00ED03C9" w:rsidRPr="004D04A2" w:rsidRDefault="00ED03C9" w:rsidP="00F23392">
      <w:pPr>
        <w:pStyle w:val="S0"/>
      </w:pPr>
    </w:p>
    <w:p w:rsidR="00F23392" w:rsidRDefault="006072AD" w:rsidP="00F23392">
      <w:pPr>
        <w:pStyle w:val="S0"/>
      </w:pPr>
      <w:r>
        <w:t>Заменить в машинных ключах рабочие плашки н</w:t>
      </w:r>
      <w:r w:rsidR="00F23392" w:rsidRPr="004D04A2">
        <w:t>а</w:t>
      </w:r>
      <w:r>
        <w:t xml:space="preserve"> плашки под обсадные трубы</w:t>
      </w:r>
      <w:r w:rsidR="00F23392" w:rsidRPr="004D04A2">
        <w:t>.</w:t>
      </w:r>
    </w:p>
    <w:p w:rsidR="00ED03C9" w:rsidRPr="004D04A2" w:rsidRDefault="00ED03C9" w:rsidP="00F23392">
      <w:pPr>
        <w:pStyle w:val="S0"/>
      </w:pPr>
    </w:p>
    <w:p w:rsidR="00F23392" w:rsidRDefault="00F23392" w:rsidP="00F23392">
      <w:pPr>
        <w:pStyle w:val="S0"/>
      </w:pPr>
      <w:r w:rsidRPr="004D04A2">
        <w:t>Проверить состояние</w:t>
      </w:r>
      <w:r w:rsidR="00E71150">
        <w:t xml:space="preserve"> </w:t>
      </w:r>
      <w:r w:rsidRPr="004D04A2">
        <w:t>направляющих и опорных поверхностей с</w:t>
      </w:r>
      <w:r w:rsidR="00ED03C9">
        <w:t>п</w:t>
      </w:r>
      <w:r w:rsidRPr="004D04A2">
        <w:t>айдеров, с</w:t>
      </w:r>
      <w:r w:rsidR="00ED03C9">
        <w:t>пайдеров</w:t>
      </w:r>
      <w:r w:rsidRPr="004D04A2">
        <w:t xml:space="preserve">-элеваторов, </w:t>
      </w:r>
      <w:r w:rsidR="00E71150">
        <w:t xml:space="preserve">а для </w:t>
      </w:r>
      <w:r w:rsidRPr="004D04A2">
        <w:t>клиньев</w:t>
      </w:r>
      <w:r w:rsidR="00E71150">
        <w:t xml:space="preserve"> ротора дополнительно провести проверку на соответствие диаметру обсадных труб</w:t>
      </w:r>
      <w:r w:rsidRPr="004D04A2">
        <w:t xml:space="preserve">. </w:t>
      </w:r>
      <w:r w:rsidR="00E71150">
        <w:t>При необходимости заменить клинья ротора.</w:t>
      </w:r>
    </w:p>
    <w:p w:rsidR="00ED03C9" w:rsidRPr="004D04A2" w:rsidRDefault="00ED03C9" w:rsidP="00F23392">
      <w:pPr>
        <w:pStyle w:val="S0"/>
      </w:pPr>
    </w:p>
    <w:p w:rsidR="00F23392" w:rsidRPr="004D04A2" w:rsidRDefault="00F23392" w:rsidP="00F23392">
      <w:pPr>
        <w:pStyle w:val="S0"/>
      </w:pPr>
      <w:r w:rsidRPr="004D04A2">
        <w:t>При подготовк</w:t>
      </w:r>
      <w:r w:rsidR="0058353F">
        <w:t xml:space="preserve">е захватных устройств и ключей </w:t>
      </w:r>
      <w:r w:rsidRPr="004D04A2">
        <w:t>особое внимание обра</w:t>
      </w:r>
      <w:r w:rsidR="006072AD">
        <w:t>тить</w:t>
      </w:r>
      <w:r w:rsidRPr="004D04A2">
        <w:t xml:space="preserve"> на следующее:</w:t>
      </w:r>
    </w:p>
    <w:p w:rsidR="00F23392" w:rsidRPr="004D04A2" w:rsidRDefault="00F23392" w:rsidP="000A5929">
      <w:pPr>
        <w:pStyle w:val="ab"/>
        <w:numPr>
          <w:ilvl w:val="0"/>
          <w:numId w:val="7"/>
        </w:numPr>
        <w:tabs>
          <w:tab w:val="left" w:pos="539"/>
        </w:tabs>
        <w:spacing w:before="120"/>
        <w:ind w:left="538" w:hanging="357"/>
        <w:contextualSpacing w:val="0"/>
      </w:pPr>
      <w:r w:rsidRPr="004D04A2">
        <w:t>охват трубы плашками клиньев и ключей должен быть равномерным по высоте и окружности;</w:t>
      </w:r>
    </w:p>
    <w:p w:rsidR="00F23392" w:rsidRPr="004D04A2" w:rsidRDefault="00F23392" w:rsidP="000A5929">
      <w:pPr>
        <w:pStyle w:val="ab"/>
        <w:numPr>
          <w:ilvl w:val="0"/>
          <w:numId w:val="7"/>
        </w:numPr>
        <w:tabs>
          <w:tab w:val="left" w:pos="539"/>
        </w:tabs>
        <w:spacing w:before="120"/>
        <w:ind w:left="538" w:hanging="357"/>
        <w:contextualSpacing w:val="0"/>
      </w:pPr>
      <w:r w:rsidRPr="004D04A2">
        <w:t>рабочие плашки должны выступать из пазов на высоту насечки, одинаковую для всех плашек;</w:t>
      </w:r>
    </w:p>
    <w:p w:rsidR="0072125C" w:rsidRDefault="00F23392" w:rsidP="000A5929">
      <w:pPr>
        <w:pStyle w:val="ab"/>
        <w:numPr>
          <w:ilvl w:val="0"/>
          <w:numId w:val="7"/>
        </w:numPr>
        <w:tabs>
          <w:tab w:val="left" w:pos="539"/>
        </w:tabs>
        <w:spacing w:before="120"/>
        <w:ind w:left="538" w:hanging="357"/>
        <w:contextualSpacing w:val="0"/>
      </w:pPr>
      <w:r w:rsidRPr="004D04A2">
        <w:t>опорные поверхности не должны иметь выработок и уступов;</w:t>
      </w:r>
    </w:p>
    <w:p w:rsidR="00F23392" w:rsidRPr="004D04A2" w:rsidRDefault="00F23392" w:rsidP="000A5929">
      <w:pPr>
        <w:pStyle w:val="ab"/>
        <w:numPr>
          <w:ilvl w:val="0"/>
          <w:numId w:val="7"/>
        </w:numPr>
        <w:tabs>
          <w:tab w:val="left" w:pos="539"/>
        </w:tabs>
        <w:spacing w:before="120"/>
        <w:ind w:left="538" w:hanging="357"/>
        <w:contextualSpacing w:val="0"/>
      </w:pPr>
      <w:r w:rsidRPr="004D04A2">
        <w:t>опорные плоскости элеваторов должны быть параллельными;</w:t>
      </w:r>
    </w:p>
    <w:p w:rsidR="00F23392" w:rsidRPr="004D04A2" w:rsidRDefault="00F23392" w:rsidP="000A5929">
      <w:pPr>
        <w:pStyle w:val="ab"/>
        <w:numPr>
          <w:ilvl w:val="0"/>
          <w:numId w:val="7"/>
        </w:numPr>
        <w:tabs>
          <w:tab w:val="left" w:pos="539"/>
        </w:tabs>
        <w:spacing w:before="120"/>
        <w:ind w:left="538" w:hanging="357"/>
        <w:contextualSpacing w:val="0"/>
      </w:pPr>
      <w:r w:rsidRPr="004D04A2">
        <w:t>шарнирные соединения не должны иметь люфтов выше нормы.</w:t>
      </w:r>
    </w:p>
    <w:p w:rsidR="0058353F" w:rsidRDefault="0058353F" w:rsidP="00F23392">
      <w:pPr>
        <w:pStyle w:val="S0"/>
      </w:pPr>
    </w:p>
    <w:p w:rsidR="00F23392" w:rsidRDefault="00F23392" w:rsidP="00F23392">
      <w:pPr>
        <w:pStyle w:val="S0"/>
      </w:pPr>
      <w:r w:rsidRPr="004D04A2">
        <w:t>Выявленные недостатки устраняются заменой деталей, узлов или полностью устройств.</w:t>
      </w:r>
    </w:p>
    <w:p w:rsidR="000A5929" w:rsidRPr="004D04A2" w:rsidRDefault="000A5929" w:rsidP="00F23392">
      <w:pPr>
        <w:pStyle w:val="S0"/>
      </w:pPr>
    </w:p>
    <w:p w:rsidR="00F23392" w:rsidRDefault="000A5929" w:rsidP="00F23392">
      <w:pPr>
        <w:pStyle w:val="S0"/>
      </w:pPr>
      <w:r>
        <w:t>При необходимости у</w:t>
      </w:r>
      <w:r w:rsidR="00F23392" w:rsidRPr="004D04A2">
        <w:t xml:space="preserve">становить дополнительные светильники у стеллажей для труб и на площадку размещения цементировочной техники. </w:t>
      </w:r>
    </w:p>
    <w:p w:rsidR="000A5929" w:rsidRPr="004D04A2" w:rsidRDefault="000A5929" w:rsidP="00F23392">
      <w:pPr>
        <w:pStyle w:val="S0"/>
      </w:pPr>
    </w:p>
    <w:p w:rsidR="00F23392" w:rsidRDefault="00F23392" w:rsidP="00F23392">
      <w:pPr>
        <w:pStyle w:val="S0"/>
      </w:pPr>
      <w:r w:rsidRPr="004D04A2">
        <w:t>Все перечисленные работы должны быть выполнены в период последнего долбления и перед подготовкой ствола скважины к спуску обсадной колонны с максимальным перекрытием технологическими операциями в скважине и готовностью по мере необходимости.</w:t>
      </w:r>
    </w:p>
    <w:p w:rsidR="007A1689" w:rsidRPr="004D04A2" w:rsidRDefault="007A1689" w:rsidP="00F23392">
      <w:pPr>
        <w:pStyle w:val="S0"/>
      </w:pPr>
    </w:p>
    <w:p w:rsidR="00F23392" w:rsidRPr="004D04A2" w:rsidRDefault="00D77EA2" w:rsidP="00F23392">
      <w:pPr>
        <w:pStyle w:val="S0"/>
      </w:pPr>
      <w:r>
        <w:t>Проверить г</w:t>
      </w:r>
      <w:r w:rsidR="00F23392" w:rsidRPr="004D04A2">
        <w:t>отовность буровой установки к креплению скважины</w:t>
      </w:r>
      <w:r w:rsidR="001364A7">
        <w:t>.</w:t>
      </w:r>
      <w:r w:rsidR="00F23392" w:rsidRPr="004D04A2">
        <w:t xml:space="preserve"> Результаты проверки </w:t>
      </w:r>
      <w:r>
        <w:t>оформить</w:t>
      </w:r>
      <w:r w:rsidR="00F23392" w:rsidRPr="004D04A2">
        <w:t xml:space="preserve"> </w:t>
      </w:r>
      <w:r w:rsidR="00F23392" w:rsidRPr="001D093D">
        <w:t>актом</w:t>
      </w:r>
      <w:r w:rsidR="005B02BE" w:rsidRPr="001D093D">
        <w:t xml:space="preserve"> о готовности буровой установки</w:t>
      </w:r>
      <w:r w:rsidR="005B02BE">
        <w:t xml:space="preserve"> к </w:t>
      </w:r>
      <w:r w:rsidR="00ED545B">
        <w:rPr>
          <w:lang w:val="en-US"/>
        </w:rPr>
        <w:t>c</w:t>
      </w:r>
      <w:r w:rsidR="00ED545B" w:rsidRPr="00ED545B">
        <w:t>пуску обсадной колонны и цементированию</w:t>
      </w:r>
      <w:r w:rsidR="001D093D">
        <w:t xml:space="preserve"> в форме, принятой в ОГ</w:t>
      </w:r>
      <w:r w:rsidR="00F23392" w:rsidRPr="004D04A2">
        <w:t>.</w:t>
      </w:r>
    </w:p>
    <w:p w:rsidR="007A1689" w:rsidRDefault="007A1689" w:rsidP="00F23392">
      <w:pPr>
        <w:pStyle w:val="S0"/>
      </w:pPr>
    </w:p>
    <w:p w:rsidR="00621D2C" w:rsidRDefault="00F23392" w:rsidP="00F23392">
      <w:pPr>
        <w:pStyle w:val="S0"/>
      </w:pPr>
      <w:r w:rsidRPr="004D04A2">
        <w:t>В случае необходимости устранения недостатков, влекущих за собой з</w:t>
      </w:r>
      <w:r w:rsidR="00DB7C3B">
        <w:t>адержку спуска обсадной колонны</w:t>
      </w:r>
      <w:r w:rsidR="000A2A68">
        <w:t>,</w:t>
      </w:r>
      <w:r w:rsidRPr="004D04A2">
        <w:t xml:space="preserve"> </w:t>
      </w:r>
      <w:r w:rsidR="00DB7C3B">
        <w:t>необходимо</w:t>
      </w:r>
      <w:r w:rsidRPr="004D04A2">
        <w:t xml:space="preserve"> принять решение о переносе начала или переподготовке ствола скважины к креплению</w:t>
      </w:r>
      <w:r w:rsidR="000A2A68">
        <w:t>.</w:t>
      </w:r>
    </w:p>
    <w:p w:rsidR="00765DCE" w:rsidRDefault="00765DCE" w:rsidP="0041702C">
      <w:pPr>
        <w:tabs>
          <w:tab w:val="left" w:pos="539"/>
        </w:tabs>
      </w:pPr>
    </w:p>
    <w:p w:rsidR="0041702C" w:rsidRDefault="0041702C" w:rsidP="00335B28">
      <w:pPr>
        <w:tabs>
          <w:tab w:val="left" w:pos="539"/>
        </w:tabs>
        <w:spacing w:before="120"/>
        <w:sectPr w:rsidR="0041702C" w:rsidSect="0041702C">
          <w:headerReference w:type="even" r:id="rId31"/>
          <w:headerReference w:type="default" r:id="rId32"/>
          <w:headerReference w:type="first" r:id="rId33"/>
          <w:pgSz w:w="11906" w:h="16838"/>
          <w:pgMar w:top="510" w:right="1021" w:bottom="567" w:left="1247" w:header="737" w:footer="680" w:gutter="0"/>
          <w:cols w:space="708"/>
          <w:docGrid w:linePitch="360"/>
        </w:sectPr>
      </w:pPr>
    </w:p>
    <w:p w:rsidR="0029748B" w:rsidRDefault="00233DEA" w:rsidP="008A6777">
      <w:pPr>
        <w:pStyle w:val="S1"/>
        <w:tabs>
          <w:tab w:val="left" w:pos="567"/>
        </w:tabs>
        <w:ind w:left="0" w:firstLine="0"/>
      </w:pPr>
      <w:bookmarkStart w:id="695" w:name="_Toc54281900"/>
      <w:r>
        <w:lastRenderedPageBreak/>
        <w:t>ОБСАДНЫЕ ТРУБЫ</w:t>
      </w:r>
      <w:bookmarkEnd w:id="695"/>
    </w:p>
    <w:p w:rsidR="0029748B" w:rsidRDefault="0029748B" w:rsidP="0029748B">
      <w:pPr>
        <w:pStyle w:val="S0"/>
      </w:pPr>
    </w:p>
    <w:p w:rsidR="001D3D82" w:rsidRPr="00354A2E" w:rsidRDefault="001D3D82" w:rsidP="009658A4">
      <w:pPr>
        <w:shd w:val="clear" w:color="auto" w:fill="FFFFFF"/>
        <w:rPr>
          <w:szCs w:val="24"/>
        </w:rPr>
      </w:pPr>
    </w:p>
    <w:p w:rsidR="001D3D82" w:rsidRPr="005160FC" w:rsidRDefault="001D3D82" w:rsidP="00D23D60">
      <w:pPr>
        <w:pStyle w:val="S0"/>
      </w:pPr>
      <w:r>
        <w:t xml:space="preserve">Входной контроль, хранение, подготовка обсадных труб для конкретных скважин, </w:t>
      </w:r>
      <w:r w:rsidR="007F1EF4">
        <w:t xml:space="preserve">их </w:t>
      </w:r>
      <w:r>
        <w:t xml:space="preserve">транспортировка осуществляются с </w:t>
      </w:r>
      <w:r w:rsidR="006648A5">
        <w:t>учетом требований</w:t>
      </w:r>
      <w:r>
        <w:t xml:space="preserve"> </w:t>
      </w:r>
      <w:r w:rsidR="005F577C">
        <w:t>ГОСТ Р 56175</w:t>
      </w:r>
      <w:r w:rsidR="00537CFE">
        <w:t>,</w:t>
      </w:r>
      <w:r w:rsidR="005F577C">
        <w:t xml:space="preserve"> </w:t>
      </w:r>
      <w:r w:rsidR="00D23D60" w:rsidRPr="00AF587D">
        <w:t>ISO 11960</w:t>
      </w:r>
      <w:r w:rsidR="00892145">
        <w:t>,</w:t>
      </w:r>
      <w:r w:rsidR="00D23D60">
        <w:t xml:space="preserve"> </w:t>
      </w:r>
      <w:r w:rsidR="005F577C">
        <w:t>действующими инструкциями по эксплуатации труб</w:t>
      </w:r>
      <w:r w:rsidR="00892145">
        <w:t xml:space="preserve">, а </w:t>
      </w:r>
      <w:r w:rsidR="009A566B">
        <w:t>также</w:t>
      </w:r>
      <w:r w:rsidR="00892145">
        <w:t xml:space="preserve"> Методических указаний Компании «Входной контроль качества материально-технических ресурсов на объектах строительства Компании» </w:t>
      </w:r>
      <w:r w:rsidR="0057061C">
        <w:t xml:space="preserve">№ </w:t>
      </w:r>
      <w:r w:rsidR="00892145">
        <w:t>П2-01 М-0034</w:t>
      </w:r>
      <w:r w:rsidR="00D91D13">
        <w:t>.</w:t>
      </w:r>
    </w:p>
    <w:p w:rsidR="001D3D82" w:rsidRPr="004C404A" w:rsidRDefault="001D3D82" w:rsidP="007059F7">
      <w:pPr>
        <w:pStyle w:val="S0"/>
      </w:pPr>
    </w:p>
    <w:p w:rsidR="001D3D82" w:rsidRPr="00F711DB" w:rsidRDefault="001D3D82" w:rsidP="007405D0">
      <w:pPr>
        <w:pStyle w:val="S0"/>
      </w:pPr>
    </w:p>
    <w:p w:rsidR="00727F35" w:rsidRPr="00BD12EC" w:rsidRDefault="006A399F" w:rsidP="008A6777">
      <w:pPr>
        <w:pStyle w:val="S20"/>
        <w:ind w:left="0" w:firstLine="0"/>
      </w:pPr>
      <w:bookmarkStart w:id="696" w:name="_Toc54281901"/>
      <w:r>
        <w:t>ПОДГОТОВКА ОБСАДНЫХ ТРУБ НА БУРОВОЙ</w:t>
      </w:r>
      <w:bookmarkEnd w:id="696"/>
    </w:p>
    <w:p w:rsidR="003764A4" w:rsidRDefault="003764A4" w:rsidP="00A118DE">
      <w:pPr>
        <w:pStyle w:val="S0"/>
      </w:pPr>
    </w:p>
    <w:p w:rsidR="003B3128" w:rsidRPr="003B3128" w:rsidRDefault="003B3128" w:rsidP="008554FE">
      <w:pPr>
        <w:pStyle w:val="S0"/>
      </w:pPr>
      <w:r w:rsidRPr="003B3128">
        <w:t xml:space="preserve">До </w:t>
      </w:r>
      <w:r w:rsidR="00494172">
        <w:t>начала</w:t>
      </w:r>
      <w:r w:rsidR="00494172" w:rsidRPr="003B3128">
        <w:t xml:space="preserve"> </w:t>
      </w:r>
      <w:r w:rsidRPr="003B3128">
        <w:t>бурения интервала</w:t>
      </w:r>
      <w:r w:rsidR="001838BD">
        <w:t xml:space="preserve"> скважины</w:t>
      </w:r>
      <w:r w:rsidR="007F1EF4">
        <w:t xml:space="preserve"> под обсадную колонну</w:t>
      </w:r>
      <w:r w:rsidRPr="003B3128">
        <w:t xml:space="preserve"> </w:t>
      </w:r>
      <w:r w:rsidR="001838BD">
        <w:t xml:space="preserve">необходимо </w:t>
      </w:r>
      <w:r w:rsidRPr="003B3128">
        <w:t xml:space="preserve">завезти на буровую площадку </w:t>
      </w:r>
      <w:r w:rsidR="001838BD">
        <w:t>расчетное</w:t>
      </w:r>
      <w:r w:rsidRPr="003B3128">
        <w:t xml:space="preserve"> количество </w:t>
      </w:r>
      <w:r>
        <w:t>обсадных труб с учетом 5% запаса.</w:t>
      </w:r>
    </w:p>
    <w:p w:rsidR="003B3128" w:rsidRPr="003B3128" w:rsidRDefault="003B3128" w:rsidP="008554FE">
      <w:pPr>
        <w:pStyle w:val="S0"/>
      </w:pPr>
    </w:p>
    <w:p w:rsidR="008A2333" w:rsidRDefault="00E45CAC" w:rsidP="008554FE">
      <w:pPr>
        <w:pStyle w:val="S0"/>
      </w:pPr>
      <w:r>
        <w:t>На буровой площадке необходимо п</w:t>
      </w:r>
      <w:r w:rsidR="003764A4">
        <w:t xml:space="preserve">роизвести </w:t>
      </w:r>
      <w:r w:rsidR="001C64BF" w:rsidRPr="004D04A2">
        <w:t>внешний осмотр</w:t>
      </w:r>
      <w:r w:rsidR="007F1EF4">
        <w:t xml:space="preserve"> обсадных</w:t>
      </w:r>
      <w:r w:rsidR="008A2333">
        <w:t xml:space="preserve"> труб</w:t>
      </w:r>
      <w:r w:rsidR="00494172">
        <w:t xml:space="preserve"> и</w:t>
      </w:r>
      <w:r w:rsidR="00494172" w:rsidRPr="00494172">
        <w:t xml:space="preserve"> проверить соответствие информации, нанесенной на тело </w:t>
      </w:r>
      <w:r w:rsidR="007F1EF4">
        <w:t xml:space="preserve">обсадной </w:t>
      </w:r>
      <w:r w:rsidR="00494172" w:rsidRPr="00494172">
        <w:t>трубы, и указанной в приложенных к обсадной трубе сертификатах</w:t>
      </w:r>
      <w:r w:rsidR="00494172">
        <w:t>.</w:t>
      </w:r>
    </w:p>
    <w:p w:rsidR="008A2333" w:rsidRDefault="008A2333" w:rsidP="008554FE">
      <w:pPr>
        <w:pStyle w:val="S0"/>
      </w:pPr>
    </w:p>
    <w:p w:rsidR="008A2333" w:rsidRDefault="008A2333" w:rsidP="008A2333">
      <w:pPr>
        <w:pStyle w:val="S0"/>
      </w:pPr>
      <w:r>
        <w:t xml:space="preserve">При отсутствии в сертификатах на трубы данных о </w:t>
      </w:r>
      <w:r w:rsidR="00CE2C6F">
        <w:t>гидравлических</w:t>
      </w:r>
      <w:r>
        <w:t xml:space="preserve"> испытаниях провести испытание труб внутренним давлением водой для проверки их прочности и герметичности соединений </w:t>
      </w:r>
      <w:r w:rsidR="009658A4">
        <w:t>«</w:t>
      </w:r>
      <w:r>
        <w:t>муфта-труба</w:t>
      </w:r>
      <w:r w:rsidR="009658A4">
        <w:t>»</w:t>
      </w:r>
      <w:r w:rsidR="00F20BC3">
        <w:t xml:space="preserve"> (для навинченных муфт).</w:t>
      </w:r>
    </w:p>
    <w:p w:rsidR="008A2333" w:rsidRDefault="008A2333" w:rsidP="008A2333">
      <w:pPr>
        <w:pStyle w:val="S0"/>
      </w:pPr>
    </w:p>
    <w:p w:rsidR="008A2333" w:rsidRDefault="008A2333" w:rsidP="008A2333">
      <w:pPr>
        <w:pStyle w:val="S0"/>
      </w:pPr>
      <w:r w:rsidRPr="008A2333">
        <w:t xml:space="preserve">Величина внутреннего гидравлического давления испытания для каждой секции </w:t>
      </w:r>
      <w:r w:rsidR="007F1EF4">
        <w:t xml:space="preserve">обсадных </w:t>
      </w:r>
      <w:r w:rsidRPr="008A2333">
        <w:t xml:space="preserve">труб выбирается из расчета превышения максимального расчетного избыточного внутреннего давления при испытании обсадной колонны на герметичность на </w:t>
      </w:r>
      <w:r w:rsidR="007F1EF4">
        <w:t xml:space="preserve">обсадные </w:t>
      </w:r>
      <w:r w:rsidRPr="008A2333">
        <w:t xml:space="preserve">трубы данной секции на 5%, но не менее, чем указано в </w:t>
      </w:r>
      <w:r w:rsidR="005845CC">
        <w:t>Т</w:t>
      </w:r>
      <w:r w:rsidRPr="008A2333">
        <w:t xml:space="preserve">аблице </w:t>
      </w:r>
      <w:r w:rsidRPr="00BC09FC">
        <w:t>2</w:t>
      </w:r>
      <w:r w:rsidRPr="008A2333">
        <w:t>.</w:t>
      </w:r>
    </w:p>
    <w:p w:rsidR="00E70AC4" w:rsidRDefault="00E70AC4" w:rsidP="008A2333">
      <w:pPr>
        <w:pStyle w:val="S0"/>
      </w:pPr>
    </w:p>
    <w:p w:rsidR="00564135" w:rsidRDefault="00E70AC4" w:rsidP="008A2333">
      <w:pPr>
        <w:pStyle w:val="S0"/>
      </w:pPr>
      <w:r w:rsidRPr="00E70AC4">
        <w:t xml:space="preserve">Гидравлические испытания </w:t>
      </w:r>
      <w:r w:rsidR="007F1EF4">
        <w:t xml:space="preserve">обсадных </w:t>
      </w:r>
      <w:r w:rsidRPr="00E70AC4">
        <w:t xml:space="preserve">труб должны проводиться, на специально оборудованной кустовой площадке. </w:t>
      </w:r>
    </w:p>
    <w:p w:rsidR="005D3952" w:rsidRPr="008A2333" w:rsidRDefault="005D3952" w:rsidP="008A2333">
      <w:pPr>
        <w:pStyle w:val="S0"/>
      </w:pPr>
    </w:p>
    <w:p w:rsidR="00564135" w:rsidRPr="00022EEB" w:rsidRDefault="009658A4" w:rsidP="009658A4">
      <w:pPr>
        <w:pStyle w:val="Se"/>
      </w:pPr>
      <w:r>
        <w:t xml:space="preserve">Таблица </w:t>
      </w:r>
      <w:r w:rsidR="00537665">
        <w:fldChar w:fldCharType="begin"/>
      </w:r>
      <w:r>
        <w:instrText xml:space="preserve"> SEQ Таблица \* ARABIC </w:instrText>
      </w:r>
      <w:r w:rsidR="00537665">
        <w:fldChar w:fldCharType="separate"/>
      </w:r>
      <w:r w:rsidR="00D06050">
        <w:rPr>
          <w:noProof/>
        </w:rPr>
        <w:t>2</w:t>
      </w:r>
      <w:r w:rsidR="00537665">
        <w:fldChar w:fldCharType="end"/>
      </w:r>
    </w:p>
    <w:p w:rsidR="00BF6D74" w:rsidRDefault="0067271F" w:rsidP="005D3952">
      <w:pPr>
        <w:pStyle w:val="S0"/>
        <w:spacing w:after="60"/>
        <w:jc w:val="right"/>
        <w:rPr>
          <w:rFonts w:ascii="Arial" w:hAnsi="Arial"/>
          <w:b/>
          <w:sz w:val="20"/>
        </w:rPr>
      </w:pPr>
      <w:r>
        <w:rPr>
          <w:rFonts w:ascii="Arial" w:hAnsi="Arial"/>
          <w:b/>
          <w:sz w:val="20"/>
        </w:rPr>
        <w:t>Минимально необходимое давление при испытании колонн</w:t>
      </w:r>
    </w:p>
    <w:tbl>
      <w:tblPr>
        <w:tblW w:w="5000" w:type="pct"/>
        <w:tblCellMar>
          <w:left w:w="28" w:type="dxa"/>
          <w:right w:w="28" w:type="dxa"/>
        </w:tblCellMar>
        <w:tblLook w:val="0000" w:firstRow="0" w:lastRow="0" w:firstColumn="0" w:lastColumn="0" w:noHBand="0" w:noVBand="0"/>
      </w:tblPr>
      <w:tblGrid>
        <w:gridCol w:w="592"/>
        <w:gridCol w:w="3012"/>
        <w:gridCol w:w="870"/>
        <w:gridCol w:w="871"/>
        <w:gridCol w:w="871"/>
        <w:gridCol w:w="871"/>
        <w:gridCol w:w="871"/>
        <w:gridCol w:w="871"/>
        <w:gridCol w:w="865"/>
      </w:tblGrid>
      <w:tr w:rsidR="00564135" w:rsidRPr="002F6E18" w:rsidTr="009E7601">
        <w:trPr>
          <w:trHeight w:val="218"/>
        </w:trPr>
        <w:tc>
          <w:tcPr>
            <w:tcW w:w="306" w:type="pct"/>
            <w:tcBorders>
              <w:top w:val="single" w:sz="12" w:space="0" w:color="auto"/>
              <w:left w:val="single" w:sz="12" w:space="0" w:color="auto"/>
              <w:bottom w:val="single" w:sz="12" w:space="0" w:color="auto"/>
              <w:right w:val="single" w:sz="6" w:space="0" w:color="auto"/>
            </w:tcBorders>
            <w:shd w:val="clear" w:color="auto" w:fill="FFD200"/>
            <w:vAlign w:val="center"/>
          </w:tcPr>
          <w:p w:rsidR="00564135" w:rsidRPr="002F6E18" w:rsidRDefault="00564135" w:rsidP="009E7601">
            <w:pPr>
              <w:pStyle w:val="aff6"/>
            </w:pPr>
            <w:r>
              <w:t>№</w:t>
            </w:r>
          </w:p>
        </w:tc>
        <w:tc>
          <w:tcPr>
            <w:tcW w:w="4694" w:type="pct"/>
            <w:gridSpan w:val="8"/>
            <w:tcBorders>
              <w:top w:val="single" w:sz="12" w:space="0" w:color="auto"/>
              <w:left w:val="single" w:sz="6" w:space="0" w:color="auto"/>
              <w:bottom w:val="single" w:sz="12" w:space="0" w:color="auto"/>
              <w:right w:val="single" w:sz="12" w:space="0" w:color="auto"/>
            </w:tcBorders>
            <w:shd w:val="clear" w:color="auto" w:fill="FFD200"/>
            <w:vAlign w:val="center"/>
          </w:tcPr>
          <w:p w:rsidR="00564135" w:rsidRPr="002F6E18" w:rsidRDefault="00564135" w:rsidP="009E7601">
            <w:pPr>
              <w:pStyle w:val="aff6"/>
            </w:pPr>
            <w:r>
              <w:t>Значения</w:t>
            </w:r>
          </w:p>
        </w:tc>
      </w:tr>
      <w:tr w:rsidR="00564135" w:rsidTr="005D3952">
        <w:trPr>
          <w:trHeight w:val="23"/>
        </w:trPr>
        <w:tc>
          <w:tcPr>
            <w:tcW w:w="306" w:type="pct"/>
            <w:tcBorders>
              <w:top w:val="single" w:sz="12" w:space="0" w:color="auto"/>
              <w:left w:val="single" w:sz="12" w:space="0" w:color="auto"/>
              <w:bottom w:val="single" w:sz="12" w:space="0" w:color="auto"/>
              <w:right w:val="single" w:sz="6" w:space="0" w:color="auto"/>
            </w:tcBorders>
            <w:shd w:val="clear" w:color="auto" w:fill="FFD200"/>
          </w:tcPr>
          <w:p w:rsidR="00564135" w:rsidRPr="002F6E18" w:rsidRDefault="00564135" w:rsidP="009E7601">
            <w:pPr>
              <w:pStyle w:val="aff6"/>
            </w:pPr>
            <w:r>
              <w:t>1</w:t>
            </w:r>
          </w:p>
        </w:tc>
        <w:tc>
          <w:tcPr>
            <w:tcW w:w="1554"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2</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3</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4</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5</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6</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7</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564135" w:rsidRPr="002F6E18" w:rsidRDefault="00564135" w:rsidP="009E7601">
            <w:pPr>
              <w:pStyle w:val="aff6"/>
            </w:pPr>
            <w:r>
              <w:t>8</w:t>
            </w:r>
          </w:p>
        </w:tc>
        <w:tc>
          <w:tcPr>
            <w:tcW w:w="449" w:type="pct"/>
            <w:tcBorders>
              <w:top w:val="single" w:sz="12" w:space="0" w:color="auto"/>
              <w:left w:val="single" w:sz="6" w:space="0" w:color="auto"/>
              <w:bottom w:val="single" w:sz="12" w:space="0" w:color="auto"/>
              <w:right w:val="single" w:sz="12" w:space="0" w:color="auto"/>
            </w:tcBorders>
            <w:shd w:val="clear" w:color="auto" w:fill="FFD200"/>
          </w:tcPr>
          <w:p w:rsidR="00564135" w:rsidRPr="002F6E18" w:rsidRDefault="00564135" w:rsidP="009E7601">
            <w:pPr>
              <w:pStyle w:val="aff6"/>
            </w:pPr>
            <w:r>
              <w:t>9</w:t>
            </w:r>
          </w:p>
        </w:tc>
      </w:tr>
      <w:tr w:rsidR="00564135" w:rsidTr="005D3952">
        <w:trPr>
          <w:trHeight w:val="23"/>
        </w:trPr>
        <w:tc>
          <w:tcPr>
            <w:tcW w:w="306" w:type="pct"/>
            <w:tcBorders>
              <w:top w:val="single" w:sz="12" w:space="0" w:color="auto"/>
              <w:left w:val="single" w:sz="12"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1</w:t>
            </w:r>
          </w:p>
        </w:tc>
        <w:tc>
          <w:tcPr>
            <w:tcW w:w="1554"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rPr>
                <w:bCs/>
                <w:sz w:val="20"/>
              </w:rPr>
            </w:pPr>
            <w:r w:rsidRPr="002F6E18">
              <w:rPr>
                <w:bCs/>
                <w:sz w:val="20"/>
              </w:rPr>
              <w:t>Диаметр труб, мм</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114-127</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140-146</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168</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178-194</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219-245</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273-351</w:t>
            </w:r>
          </w:p>
        </w:tc>
        <w:tc>
          <w:tcPr>
            <w:tcW w:w="449" w:type="pct"/>
            <w:tcBorders>
              <w:top w:val="single" w:sz="12" w:space="0" w:color="auto"/>
              <w:left w:val="single" w:sz="6" w:space="0" w:color="auto"/>
              <w:bottom w:val="single" w:sz="6" w:space="0" w:color="auto"/>
              <w:right w:val="single" w:sz="12"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377-426</w:t>
            </w:r>
          </w:p>
        </w:tc>
      </w:tr>
      <w:tr w:rsidR="00564135" w:rsidTr="005D3952">
        <w:trPr>
          <w:trHeight w:val="23"/>
        </w:trPr>
        <w:tc>
          <w:tcPr>
            <w:tcW w:w="306" w:type="pct"/>
            <w:tcBorders>
              <w:top w:val="single" w:sz="6" w:space="0" w:color="auto"/>
              <w:left w:val="single" w:sz="12" w:space="0" w:color="auto"/>
              <w:bottom w:val="single" w:sz="6" w:space="0" w:color="auto"/>
              <w:right w:val="single" w:sz="6" w:space="0" w:color="auto"/>
            </w:tcBorders>
            <w:shd w:val="clear" w:color="auto" w:fill="FFFFFF"/>
          </w:tcPr>
          <w:p w:rsidR="00564135" w:rsidRPr="002F6E18" w:rsidRDefault="00564135" w:rsidP="00564135">
            <w:pPr>
              <w:shd w:val="clear" w:color="auto" w:fill="FFFFFF"/>
              <w:jc w:val="center"/>
              <w:rPr>
                <w:bCs/>
                <w:sz w:val="20"/>
              </w:rPr>
            </w:pPr>
            <w:r w:rsidRPr="002F6E18">
              <w:rPr>
                <w:bCs/>
                <w:sz w:val="20"/>
              </w:rPr>
              <w:t>2</w:t>
            </w:r>
          </w:p>
        </w:tc>
        <w:tc>
          <w:tcPr>
            <w:tcW w:w="1554" w:type="pct"/>
            <w:tcBorders>
              <w:top w:val="single" w:sz="6" w:space="0" w:color="auto"/>
              <w:left w:val="single" w:sz="6" w:space="0" w:color="auto"/>
              <w:bottom w:val="single" w:sz="6" w:space="0" w:color="auto"/>
              <w:right w:val="single" w:sz="6" w:space="0" w:color="auto"/>
            </w:tcBorders>
            <w:shd w:val="clear" w:color="auto" w:fill="FFFFFF"/>
          </w:tcPr>
          <w:p w:rsidR="001512DC" w:rsidRDefault="0067271F">
            <w:pPr>
              <w:shd w:val="clear" w:color="auto" w:fill="FFFFFF"/>
              <w:rPr>
                <w:bCs/>
                <w:sz w:val="20"/>
              </w:rPr>
            </w:pPr>
            <w:r>
              <w:rPr>
                <w:bCs/>
                <w:sz w:val="20"/>
              </w:rPr>
              <w:t>Внутреннее давление на устье при испытании верхней секции колонны</w:t>
            </w:r>
            <w:r w:rsidR="00564135" w:rsidRPr="002F6E18">
              <w:rPr>
                <w:bCs/>
                <w:sz w:val="20"/>
              </w:rPr>
              <w:t>, МПа</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67271F">
            <w:pPr>
              <w:shd w:val="clear" w:color="auto" w:fill="FFFFFF"/>
              <w:jc w:val="center"/>
              <w:rPr>
                <w:bCs/>
                <w:sz w:val="20"/>
              </w:rPr>
            </w:pPr>
            <w:r w:rsidRPr="002F6E18">
              <w:rPr>
                <w:bCs/>
                <w:sz w:val="20"/>
              </w:rPr>
              <w:t>1</w:t>
            </w:r>
            <w:r>
              <w:rPr>
                <w:bCs/>
                <w:sz w:val="20"/>
              </w:rPr>
              <w:t>5</w:t>
            </w:r>
            <w:r w:rsidR="00564135" w:rsidRPr="002F6E18">
              <w:rPr>
                <w:bCs/>
                <w:sz w:val="20"/>
              </w:rPr>
              <w:t>,0</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67271F">
            <w:pPr>
              <w:shd w:val="clear" w:color="auto" w:fill="FFFFFF"/>
              <w:jc w:val="center"/>
              <w:rPr>
                <w:bCs/>
                <w:sz w:val="20"/>
              </w:rPr>
            </w:pPr>
            <w:r w:rsidRPr="002F6E18">
              <w:rPr>
                <w:bCs/>
                <w:sz w:val="20"/>
              </w:rPr>
              <w:t>1</w:t>
            </w:r>
            <w:r>
              <w:rPr>
                <w:bCs/>
                <w:sz w:val="20"/>
              </w:rPr>
              <w:t>2</w:t>
            </w:r>
            <w:r w:rsidR="00564135" w:rsidRPr="002F6E18">
              <w:rPr>
                <w:bCs/>
                <w:sz w:val="20"/>
              </w:rPr>
              <w:t>,</w:t>
            </w:r>
            <w:r>
              <w:rPr>
                <w:bCs/>
                <w:sz w:val="20"/>
              </w:rPr>
              <w:t>5</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67271F">
            <w:pPr>
              <w:shd w:val="clear" w:color="auto" w:fill="FFFFFF"/>
              <w:jc w:val="center"/>
              <w:rPr>
                <w:bCs/>
                <w:sz w:val="20"/>
              </w:rPr>
            </w:pPr>
            <w:r w:rsidRPr="002F6E18">
              <w:rPr>
                <w:bCs/>
                <w:sz w:val="20"/>
              </w:rPr>
              <w:t>1</w:t>
            </w:r>
            <w:r>
              <w:rPr>
                <w:bCs/>
                <w:sz w:val="20"/>
              </w:rPr>
              <w:t>1</w:t>
            </w:r>
            <w:r w:rsidR="00564135" w:rsidRPr="002F6E18">
              <w:rPr>
                <w:bCs/>
                <w:sz w:val="20"/>
              </w:rPr>
              <w:t>,</w:t>
            </w:r>
            <w:r>
              <w:rPr>
                <w:bCs/>
                <w:sz w:val="20"/>
              </w:rPr>
              <w:t>5</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9</w:t>
            </w:r>
            <w:r w:rsidR="00564135" w:rsidRPr="002F6E18">
              <w:rPr>
                <w:bCs/>
                <w:sz w:val="20"/>
              </w:rPr>
              <w:t>,5</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9</w:t>
            </w:r>
            <w:r w:rsidR="00564135" w:rsidRPr="002F6E18">
              <w:rPr>
                <w:bCs/>
                <w:sz w:val="20"/>
              </w:rPr>
              <w:t>,0</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1512DC" w:rsidRDefault="00564135">
            <w:pPr>
              <w:shd w:val="clear" w:color="auto" w:fill="FFFFFF"/>
              <w:jc w:val="center"/>
              <w:rPr>
                <w:bCs/>
                <w:sz w:val="20"/>
              </w:rPr>
            </w:pPr>
            <w:r w:rsidRPr="002F6E18">
              <w:rPr>
                <w:bCs/>
                <w:sz w:val="20"/>
              </w:rPr>
              <w:t>7,</w:t>
            </w:r>
            <w:r w:rsidR="0067271F">
              <w:rPr>
                <w:bCs/>
                <w:sz w:val="20"/>
              </w:rPr>
              <w:t>5</w:t>
            </w:r>
          </w:p>
        </w:tc>
        <w:tc>
          <w:tcPr>
            <w:tcW w:w="449" w:type="pct"/>
            <w:tcBorders>
              <w:top w:val="single" w:sz="6" w:space="0" w:color="auto"/>
              <w:left w:val="single" w:sz="6" w:space="0" w:color="auto"/>
              <w:bottom w:val="single" w:sz="6" w:space="0" w:color="auto"/>
              <w:right w:val="single" w:sz="12" w:space="0" w:color="auto"/>
            </w:tcBorders>
            <w:shd w:val="clear" w:color="auto" w:fill="FFFFFF"/>
            <w:vAlign w:val="center"/>
          </w:tcPr>
          <w:p w:rsidR="001512DC" w:rsidRDefault="00564135">
            <w:pPr>
              <w:shd w:val="clear" w:color="auto" w:fill="FFFFFF"/>
              <w:jc w:val="center"/>
              <w:rPr>
                <w:bCs/>
                <w:sz w:val="20"/>
              </w:rPr>
            </w:pPr>
            <w:r w:rsidRPr="002F6E18">
              <w:rPr>
                <w:bCs/>
                <w:sz w:val="20"/>
              </w:rPr>
              <w:t>6,</w:t>
            </w:r>
            <w:r w:rsidR="0067271F">
              <w:rPr>
                <w:bCs/>
                <w:sz w:val="20"/>
              </w:rPr>
              <w:t>5</w:t>
            </w:r>
          </w:p>
        </w:tc>
      </w:tr>
      <w:tr w:rsidR="0067271F" w:rsidTr="005D3952">
        <w:trPr>
          <w:trHeight w:val="23"/>
        </w:trPr>
        <w:tc>
          <w:tcPr>
            <w:tcW w:w="306" w:type="pct"/>
            <w:tcBorders>
              <w:top w:val="single" w:sz="6" w:space="0" w:color="auto"/>
              <w:left w:val="single" w:sz="12" w:space="0" w:color="auto"/>
              <w:bottom w:val="single" w:sz="12" w:space="0" w:color="auto"/>
              <w:right w:val="single" w:sz="6" w:space="0" w:color="auto"/>
            </w:tcBorders>
            <w:shd w:val="clear" w:color="auto" w:fill="FFFFFF"/>
          </w:tcPr>
          <w:p w:rsidR="0067271F" w:rsidRPr="002F6E18" w:rsidRDefault="0067271F" w:rsidP="00564135">
            <w:pPr>
              <w:shd w:val="clear" w:color="auto" w:fill="FFFFFF"/>
              <w:jc w:val="center"/>
              <w:rPr>
                <w:bCs/>
                <w:sz w:val="20"/>
              </w:rPr>
            </w:pPr>
            <w:r>
              <w:rPr>
                <w:bCs/>
                <w:sz w:val="20"/>
              </w:rPr>
              <w:t>3</w:t>
            </w:r>
          </w:p>
        </w:tc>
        <w:tc>
          <w:tcPr>
            <w:tcW w:w="1554" w:type="pct"/>
            <w:tcBorders>
              <w:top w:val="single" w:sz="6" w:space="0" w:color="auto"/>
              <w:left w:val="single" w:sz="6" w:space="0" w:color="auto"/>
              <w:bottom w:val="single" w:sz="12" w:space="0" w:color="auto"/>
              <w:right w:val="single" w:sz="6" w:space="0" w:color="auto"/>
            </w:tcBorders>
            <w:shd w:val="clear" w:color="auto" w:fill="FFFFFF"/>
          </w:tcPr>
          <w:p w:rsidR="001512DC" w:rsidRDefault="0067271F">
            <w:pPr>
              <w:shd w:val="clear" w:color="auto" w:fill="FFFFFF"/>
              <w:rPr>
                <w:bCs/>
                <w:sz w:val="20"/>
              </w:rPr>
            </w:pPr>
            <w:r>
              <w:rPr>
                <w:bCs/>
                <w:sz w:val="20"/>
              </w:rPr>
              <w:t xml:space="preserve">Давление опрессовки (гидроиспытания) труб на поверхности, </w:t>
            </w:r>
            <w:r w:rsidRPr="002F6E18">
              <w:rPr>
                <w:bCs/>
                <w:sz w:val="20"/>
              </w:rPr>
              <w:t>МПа</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16,0</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13,5</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12,0</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11,0</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9,5</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1512DC" w:rsidRDefault="0067271F">
            <w:pPr>
              <w:shd w:val="clear" w:color="auto" w:fill="FFFFFF"/>
              <w:jc w:val="center"/>
              <w:rPr>
                <w:bCs/>
                <w:sz w:val="20"/>
              </w:rPr>
            </w:pPr>
            <w:r>
              <w:rPr>
                <w:bCs/>
                <w:sz w:val="20"/>
              </w:rPr>
              <w:t>8,0</w:t>
            </w:r>
          </w:p>
        </w:tc>
        <w:tc>
          <w:tcPr>
            <w:tcW w:w="449" w:type="pct"/>
            <w:tcBorders>
              <w:top w:val="single" w:sz="6" w:space="0" w:color="auto"/>
              <w:left w:val="single" w:sz="6" w:space="0" w:color="auto"/>
              <w:bottom w:val="single" w:sz="12" w:space="0" w:color="auto"/>
              <w:right w:val="single" w:sz="12" w:space="0" w:color="auto"/>
            </w:tcBorders>
            <w:shd w:val="clear" w:color="auto" w:fill="FFFFFF"/>
            <w:vAlign w:val="center"/>
          </w:tcPr>
          <w:p w:rsidR="001512DC" w:rsidRDefault="0067271F">
            <w:pPr>
              <w:shd w:val="clear" w:color="auto" w:fill="FFFFFF"/>
              <w:jc w:val="center"/>
              <w:rPr>
                <w:bCs/>
                <w:sz w:val="20"/>
              </w:rPr>
            </w:pPr>
            <w:r>
              <w:rPr>
                <w:bCs/>
                <w:sz w:val="20"/>
              </w:rPr>
              <w:t>7,0</w:t>
            </w:r>
          </w:p>
        </w:tc>
      </w:tr>
    </w:tbl>
    <w:p w:rsidR="008A2333" w:rsidRDefault="008A2333" w:rsidP="008A2333">
      <w:pPr>
        <w:pStyle w:val="S0"/>
      </w:pPr>
    </w:p>
    <w:p w:rsidR="003014BA" w:rsidRPr="009B2631" w:rsidRDefault="00C735F7" w:rsidP="009B2631">
      <w:pPr>
        <w:pStyle w:val="S0"/>
        <w:ind w:left="567"/>
        <w:rPr>
          <w:i/>
        </w:rPr>
      </w:pPr>
      <w:r w:rsidRPr="009B2631">
        <w:rPr>
          <w:i/>
          <w:u w:val="single"/>
        </w:rPr>
        <w:t>Примечание:</w:t>
      </w:r>
      <w:r w:rsidRPr="009B2631">
        <w:rPr>
          <w:i/>
        </w:rPr>
        <w:t xml:space="preserve"> </w:t>
      </w:r>
      <w:r w:rsidR="003014BA" w:rsidRPr="009B2631">
        <w:rPr>
          <w:i/>
        </w:rPr>
        <w:t>Допускается</w:t>
      </w:r>
      <w:r w:rsidRPr="009B2631">
        <w:rPr>
          <w:i/>
        </w:rPr>
        <w:t xml:space="preserve"> </w:t>
      </w:r>
      <w:r w:rsidR="003014BA" w:rsidRPr="009B2631">
        <w:rPr>
          <w:i/>
        </w:rPr>
        <w:t xml:space="preserve">производить опрессовку </w:t>
      </w:r>
      <w:r w:rsidR="007F1EF4" w:rsidRPr="009B2631">
        <w:rPr>
          <w:i/>
        </w:rPr>
        <w:t xml:space="preserve">обсадных труб </w:t>
      </w:r>
      <w:r w:rsidR="003014BA" w:rsidRPr="009B2631">
        <w:rPr>
          <w:i/>
        </w:rPr>
        <w:t xml:space="preserve">при более высоких давлениях, исходя из конкретных условий </w:t>
      </w:r>
      <w:r w:rsidRPr="009B2631">
        <w:rPr>
          <w:i/>
        </w:rPr>
        <w:t>(</w:t>
      </w:r>
      <w:r w:rsidR="003014BA" w:rsidRPr="009B2631">
        <w:rPr>
          <w:i/>
        </w:rPr>
        <w:t>спуск тяжелых колонн и др.</w:t>
      </w:r>
      <w:r w:rsidRPr="009B2631">
        <w:rPr>
          <w:i/>
        </w:rPr>
        <w:t>)</w:t>
      </w:r>
      <w:r w:rsidR="003014BA" w:rsidRPr="009B2631">
        <w:rPr>
          <w:i/>
        </w:rPr>
        <w:t>.</w:t>
      </w:r>
    </w:p>
    <w:p w:rsidR="003014BA" w:rsidRPr="004C404A" w:rsidRDefault="003014BA" w:rsidP="008A2333">
      <w:pPr>
        <w:pStyle w:val="S0"/>
      </w:pPr>
    </w:p>
    <w:p w:rsidR="008A2333" w:rsidRDefault="007F1EF4" w:rsidP="008A2333">
      <w:pPr>
        <w:pStyle w:val="S0"/>
      </w:pPr>
      <w:r>
        <w:t>Обсадные т</w:t>
      </w:r>
      <w:r w:rsidR="008A2333">
        <w:t>рубы (переводники) считаются выдержавшими испытание, если в течение 30</w:t>
      </w:r>
      <w:r w:rsidR="00B77E42">
        <w:t> </w:t>
      </w:r>
      <w:r w:rsidR="008A2333">
        <w:t>секунд под давлением не выявлены течь, запотевание или разрыв по телу трубы, муфты и резьбе.</w:t>
      </w:r>
    </w:p>
    <w:p w:rsidR="008A2333" w:rsidRDefault="008A2333" w:rsidP="008A2333">
      <w:pPr>
        <w:pStyle w:val="S0"/>
      </w:pPr>
    </w:p>
    <w:p w:rsidR="003764A4" w:rsidRDefault="00564135" w:rsidP="008554FE">
      <w:pPr>
        <w:pStyle w:val="S0"/>
      </w:pPr>
      <w:r>
        <w:t>Произвести</w:t>
      </w:r>
      <w:r w:rsidR="001C64BF">
        <w:t xml:space="preserve"> </w:t>
      </w:r>
      <w:r w:rsidR="003764A4">
        <w:t xml:space="preserve">внутреннее шаблонирование </w:t>
      </w:r>
      <w:r w:rsidR="007F1EF4">
        <w:t xml:space="preserve">обсадных </w:t>
      </w:r>
      <w:r w:rsidR="003764A4">
        <w:t>труб после внешнего осмотра протаскиванием шаблона</w:t>
      </w:r>
      <w:r w:rsidR="00E50BA0">
        <w:t xml:space="preserve"> (оправки)</w:t>
      </w:r>
      <w:r w:rsidR="003764A4">
        <w:t>.</w:t>
      </w:r>
    </w:p>
    <w:p w:rsidR="00D32D19" w:rsidRDefault="00D32D19" w:rsidP="008554FE">
      <w:pPr>
        <w:pStyle w:val="S0"/>
      </w:pPr>
    </w:p>
    <w:p w:rsidR="003764A4" w:rsidRPr="00496B45" w:rsidRDefault="003764A4" w:rsidP="008554FE">
      <w:pPr>
        <w:pStyle w:val="S0"/>
      </w:pPr>
      <w:r>
        <w:t xml:space="preserve">Размеры шаблонов для </w:t>
      </w:r>
      <w:r w:rsidR="00E45CAC">
        <w:t xml:space="preserve">обсадных </w:t>
      </w:r>
      <w:r>
        <w:t xml:space="preserve">труб должны выбираться по </w:t>
      </w:r>
      <w:r w:rsidR="005D606B" w:rsidRPr="00496B45">
        <w:t>Таблице</w:t>
      </w:r>
      <w:r w:rsidRPr="00496B45">
        <w:t xml:space="preserve"> </w:t>
      </w:r>
      <w:r w:rsidR="00064DBB" w:rsidRPr="00BC09FC">
        <w:t>3</w:t>
      </w:r>
      <w:r w:rsidRPr="00496B45">
        <w:t>.</w:t>
      </w:r>
    </w:p>
    <w:p w:rsidR="003764A4" w:rsidRPr="00496B45" w:rsidRDefault="003764A4" w:rsidP="008554FE">
      <w:pPr>
        <w:pStyle w:val="S0"/>
      </w:pPr>
    </w:p>
    <w:p w:rsidR="003764A4" w:rsidRPr="00496B45" w:rsidRDefault="009658A4" w:rsidP="009658A4">
      <w:pPr>
        <w:pStyle w:val="Se"/>
      </w:pPr>
      <w:r>
        <w:t xml:space="preserve">Таблица </w:t>
      </w:r>
      <w:r w:rsidR="00537665">
        <w:fldChar w:fldCharType="begin"/>
      </w:r>
      <w:r>
        <w:instrText xml:space="preserve"> SEQ Таблица \* ARABIC </w:instrText>
      </w:r>
      <w:r w:rsidR="00537665">
        <w:fldChar w:fldCharType="separate"/>
      </w:r>
      <w:r w:rsidR="00D06050">
        <w:rPr>
          <w:noProof/>
        </w:rPr>
        <w:t>3</w:t>
      </w:r>
      <w:r w:rsidR="00537665">
        <w:fldChar w:fldCharType="end"/>
      </w:r>
    </w:p>
    <w:p w:rsidR="003764A4" w:rsidRPr="00216E27" w:rsidRDefault="00216E27" w:rsidP="009658A4">
      <w:pPr>
        <w:shd w:val="clear" w:color="auto" w:fill="FFFFFF"/>
        <w:spacing w:after="60"/>
        <w:ind w:firstLine="284"/>
        <w:jc w:val="right"/>
        <w:rPr>
          <w:rFonts w:ascii="Arial" w:eastAsia="Times New Roman" w:hAnsi="Arial"/>
          <w:b/>
          <w:sz w:val="20"/>
          <w:szCs w:val="24"/>
          <w:lang w:eastAsia="ru-RU"/>
        </w:rPr>
      </w:pPr>
      <w:r w:rsidRPr="00216E27">
        <w:rPr>
          <w:rFonts w:ascii="Arial" w:eastAsia="Times New Roman" w:hAnsi="Arial"/>
          <w:b/>
          <w:sz w:val="20"/>
          <w:szCs w:val="24"/>
          <w:lang w:eastAsia="ru-RU"/>
        </w:rPr>
        <w:t>Размеры шаблонов для труб</w:t>
      </w:r>
    </w:p>
    <w:tbl>
      <w:tblPr>
        <w:tblW w:w="5059"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28" w:type="dxa"/>
          <w:right w:w="28" w:type="dxa"/>
        </w:tblCellMar>
        <w:tblLook w:val="0000" w:firstRow="0" w:lastRow="0" w:firstColumn="0" w:lastColumn="0" w:noHBand="0" w:noVBand="0"/>
      </w:tblPr>
      <w:tblGrid>
        <w:gridCol w:w="454"/>
        <w:gridCol w:w="3081"/>
        <w:gridCol w:w="3080"/>
        <w:gridCol w:w="3193"/>
      </w:tblGrid>
      <w:tr w:rsidR="00DE469D" w:rsidRPr="00986351" w:rsidTr="009E7601">
        <w:trPr>
          <w:trHeight w:val="23"/>
        </w:trPr>
        <w:tc>
          <w:tcPr>
            <w:tcW w:w="231" w:type="pct"/>
            <w:tcBorders>
              <w:bottom w:val="single" w:sz="12" w:space="0" w:color="auto"/>
              <w:right w:val="single" w:sz="6" w:space="0" w:color="auto"/>
            </w:tcBorders>
            <w:shd w:val="clear" w:color="auto" w:fill="FFD200"/>
            <w:vAlign w:val="center"/>
          </w:tcPr>
          <w:p w:rsidR="00DE469D" w:rsidRPr="00986351" w:rsidRDefault="00DE469D" w:rsidP="009E7601">
            <w:pPr>
              <w:pStyle w:val="aff6"/>
            </w:pPr>
            <w:r w:rsidRPr="00986351">
              <w:t>№</w:t>
            </w:r>
          </w:p>
        </w:tc>
        <w:tc>
          <w:tcPr>
            <w:tcW w:w="1570" w:type="pct"/>
            <w:tcBorders>
              <w:left w:val="single" w:sz="6" w:space="0" w:color="auto"/>
              <w:bottom w:val="single" w:sz="12" w:space="0" w:color="auto"/>
              <w:right w:val="single" w:sz="6" w:space="0" w:color="auto"/>
            </w:tcBorders>
            <w:shd w:val="clear" w:color="auto" w:fill="FFD200"/>
            <w:vAlign w:val="center"/>
          </w:tcPr>
          <w:p w:rsidR="00DE469D" w:rsidRPr="00986351" w:rsidRDefault="00DE469D" w:rsidP="009E7601">
            <w:pPr>
              <w:pStyle w:val="aff6"/>
            </w:pPr>
            <w:r w:rsidRPr="00986351">
              <w:t>Условный наружный</w:t>
            </w:r>
          </w:p>
          <w:p w:rsidR="00DE469D" w:rsidRPr="00986351" w:rsidRDefault="00DE469D" w:rsidP="009E7601">
            <w:pPr>
              <w:pStyle w:val="aff6"/>
            </w:pPr>
            <w:r w:rsidRPr="00986351">
              <w:t>диаметр труб, мм</w:t>
            </w:r>
          </w:p>
        </w:tc>
        <w:tc>
          <w:tcPr>
            <w:tcW w:w="1570" w:type="pct"/>
            <w:tcBorders>
              <w:left w:val="single" w:sz="6" w:space="0" w:color="auto"/>
              <w:bottom w:val="single" w:sz="12" w:space="0" w:color="auto"/>
              <w:right w:val="single" w:sz="6" w:space="0" w:color="auto"/>
            </w:tcBorders>
            <w:shd w:val="clear" w:color="auto" w:fill="FFD200"/>
            <w:vAlign w:val="center"/>
          </w:tcPr>
          <w:p w:rsidR="00DE469D" w:rsidRPr="00986351" w:rsidRDefault="00DE469D" w:rsidP="009E7601">
            <w:pPr>
              <w:pStyle w:val="aff6"/>
            </w:pPr>
            <w:r w:rsidRPr="00986351">
              <w:t>Длина калибрующей части</w:t>
            </w:r>
          </w:p>
          <w:p w:rsidR="00DE469D" w:rsidRPr="00986351" w:rsidRDefault="00DE469D" w:rsidP="009E7601">
            <w:pPr>
              <w:pStyle w:val="aff6"/>
            </w:pPr>
            <w:r w:rsidRPr="00986351">
              <w:t>шаблона, мм</w:t>
            </w:r>
          </w:p>
        </w:tc>
        <w:tc>
          <w:tcPr>
            <w:tcW w:w="1628" w:type="pct"/>
            <w:tcBorders>
              <w:left w:val="single" w:sz="6" w:space="0" w:color="auto"/>
              <w:bottom w:val="single" w:sz="12" w:space="0" w:color="auto"/>
            </w:tcBorders>
            <w:shd w:val="clear" w:color="auto" w:fill="FFD200"/>
            <w:vAlign w:val="center"/>
          </w:tcPr>
          <w:p w:rsidR="00DE469D" w:rsidRPr="00986351" w:rsidRDefault="00DE469D" w:rsidP="009E7601">
            <w:pPr>
              <w:pStyle w:val="aff6"/>
            </w:pPr>
            <w:r w:rsidRPr="00986351">
              <w:t>Диаметр шаблона, мм</w:t>
            </w:r>
          </w:p>
        </w:tc>
      </w:tr>
      <w:tr w:rsidR="00DE469D" w:rsidRPr="00986351" w:rsidTr="009E7601">
        <w:trPr>
          <w:trHeight w:val="23"/>
        </w:trPr>
        <w:tc>
          <w:tcPr>
            <w:tcW w:w="231" w:type="pct"/>
            <w:tcBorders>
              <w:bottom w:val="single" w:sz="12" w:space="0" w:color="auto"/>
              <w:right w:val="single" w:sz="6" w:space="0" w:color="auto"/>
            </w:tcBorders>
            <w:shd w:val="clear" w:color="auto" w:fill="FFD200"/>
          </w:tcPr>
          <w:p w:rsidR="00DE469D" w:rsidRPr="00986351" w:rsidRDefault="00DE469D" w:rsidP="009E7601">
            <w:pPr>
              <w:pStyle w:val="aff6"/>
            </w:pPr>
            <w:r w:rsidRPr="00986351">
              <w:t>1</w:t>
            </w:r>
          </w:p>
        </w:tc>
        <w:tc>
          <w:tcPr>
            <w:tcW w:w="1570" w:type="pct"/>
            <w:tcBorders>
              <w:left w:val="single" w:sz="6" w:space="0" w:color="auto"/>
              <w:bottom w:val="single" w:sz="12" w:space="0" w:color="auto"/>
              <w:right w:val="single" w:sz="6" w:space="0" w:color="auto"/>
            </w:tcBorders>
            <w:shd w:val="clear" w:color="auto" w:fill="FFD200"/>
            <w:vAlign w:val="center"/>
          </w:tcPr>
          <w:p w:rsidR="00DE469D" w:rsidRPr="00986351" w:rsidRDefault="00DE469D" w:rsidP="009E7601">
            <w:pPr>
              <w:pStyle w:val="aff6"/>
            </w:pPr>
            <w:r w:rsidRPr="00986351">
              <w:t>2</w:t>
            </w:r>
          </w:p>
        </w:tc>
        <w:tc>
          <w:tcPr>
            <w:tcW w:w="1570" w:type="pct"/>
            <w:tcBorders>
              <w:left w:val="single" w:sz="6" w:space="0" w:color="auto"/>
              <w:bottom w:val="single" w:sz="12" w:space="0" w:color="auto"/>
              <w:right w:val="single" w:sz="6" w:space="0" w:color="auto"/>
            </w:tcBorders>
            <w:shd w:val="clear" w:color="auto" w:fill="FFD200"/>
            <w:vAlign w:val="center"/>
          </w:tcPr>
          <w:p w:rsidR="00DE469D" w:rsidRPr="00986351" w:rsidRDefault="00DE469D" w:rsidP="009E7601">
            <w:pPr>
              <w:pStyle w:val="aff6"/>
            </w:pPr>
            <w:r w:rsidRPr="00986351">
              <w:t>3</w:t>
            </w:r>
          </w:p>
        </w:tc>
        <w:tc>
          <w:tcPr>
            <w:tcW w:w="1628" w:type="pct"/>
            <w:tcBorders>
              <w:left w:val="single" w:sz="6" w:space="0" w:color="auto"/>
              <w:bottom w:val="single" w:sz="12" w:space="0" w:color="auto"/>
            </w:tcBorders>
            <w:shd w:val="clear" w:color="auto" w:fill="FFD200"/>
            <w:vAlign w:val="center"/>
          </w:tcPr>
          <w:p w:rsidR="00DE469D" w:rsidRPr="00986351" w:rsidRDefault="00DE469D" w:rsidP="009E7601">
            <w:pPr>
              <w:pStyle w:val="aff6"/>
            </w:pPr>
            <w:r w:rsidRPr="00986351">
              <w:t>4</w:t>
            </w:r>
          </w:p>
        </w:tc>
      </w:tr>
      <w:tr w:rsidR="00DE469D" w:rsidTr="009E7601">
        <w:trPr>
          <w:trHeight w:val="23"/>
        </w:trPr>
        <w:tc>
          <w:tcPr>
            <w:tcW w:w="231" w:type="pct"/>
            <w:tcBorders>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1</w:t>
            </w:r>
          </w:p>
        </w:tc>
        <w:tc>
          <w:tcPr>
            <w:tcW w:w="1570" w:type="pct"/>
            <w:tcBorders>
              <w:left w:val="single" w:sz="6" w:space="0" w:color="auto"/>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114-219</w:t>
            </w:r>
          </w:p>
        </w:tc>
        <w:tc>
          <w:tcPr>
            <w:tcW w:w="1570" w:type="pct"/>
            <w:tcBorders>
              <w:left w:val="single" w:sz="6" w:space="0" w:color="auto"/>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150</w:t>
            </w:r>
          </w:p>
        </w:tc>
        <w:tc>
          <w:tcPr>
            <w:tcW w:w="1628" w:type="pct"/>
            <w:tcBorders>
              <w:left w:val="single" w:sz="6" w:space="0" w:color="auto"/>
              <w:bottom w:val="single" w:sz="6" w:space="0" w:color="auto"/>
            </w:tcBorders>
            <w:shd w:val="clear" w:color="auto" w:fill="FFFFFF"/>
          </w:tcPr>
          <w:p w:rsidR="00DE469D" w:rsidRPr="00DE469D" w:rsidRDefault="00DE469D" w:rsidP="00B116C2">
            <w:pPr>
              <w:pStyle w:val="S0"/>
              <w:jc w:val="center"/>
              <w:rPr>
                <w:rFonts w:eastAsia="Calibri"/>
                <w:bCs/>
                <w:sz w:val="20"/>
                <w:szCs w:val="22"/>
                <w:lang w:eastAsia="en-US"/>
              </w:rPr>
            </w:pPr>
            <w:r w:rsidRPr="00DE469D">
              <w:rPr>
                <w:rFonts w:eastAsia="Calibri"/>
                <w:bCs/>
                <w:sz w:val="20"/>
                <w:szCs w:val="22"/>
                <w:lang w:eastAsia="en-US"/>
              </w:rPr>
              <w:t>d - 3</w:t>
            </w:r>
          </w:p>
        </w:tc>
      </w:tr>
      <w:tr w:rsidR="00DE469D" w:rsidTr="009E7601">
        <w:trPr>
          <w:trHeight w:val="23"/>
        </w:trPr>
        <w:tc>
          <w:tcPr>
            <w:tcW w:w="231" w:type="pct"/>
            <w:tcBorders>
              <w:top w:val="single" w:sz="6" w:space="0" w:color="auto"/>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2</w:t>
            </w:r>
          </w:p>
        </w:tc>
        <w:tc>
          <w:tcPr>
            <w:tcW w:w="1570" w:type="pct"/>
            <w:tcBorders>
              <w:top w:val="single" w:sz="6" w:space="0" w:color="auto"/>
              <w:left w:val="single" w:sz="6" w:space="0" w:color="auto"/>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245-340</w:t>
            </w:r>
          </w:p>
        </w:tc>
        <w:tc>
          <w:tcPr>
            <w:tcW w:w="1570" w:type="pct"/>
            <w:tcBorders>
              <w:top w:val="single" w:sz="6" w:space="0" w:color="auto"/>
              <w:left w:val="single" w:sz="6" w:space="0" w:color="auto"/>
              <w:bottom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300</w:t>
            </w:r>
          </w:p>
        </w:tc>
        <w:tc>
          <w:tcPr>
            <w:tcW w:w="1628" w:type="pct"/>
            <w:tcBorders>
              <w:top w:val="single" w:sz="6" w:space="0" w:color="auto"/>
              <w:left w:val="single" w:sz="6" w:space="0" w:color="auto"/>
              <w:bottom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d - 4</w:t>
            </w:r>
          </w:p>
        </w:tc>
      </w:tr>
      <w:tr w:rsidR="00DE469D" w:rsidTr="009E7601">
        <w:trPr>
          <w:trHeight w:val="23"/>
        </w:trPr>
        <w:tc>
          <w:tcPr>
            <w:tcW w:w="231" w:type="pct"/>
            <w:tcBorders>
              <w:top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3</w:t>
            </w:r>
          </w:p>
        </w:tc>
        <w:tc>
          <w:tcPr>
            <w:tcW w:w="1570" w:type="pct"/>
            <w:tcBorders>
              <w:top w:val="single" w:sz="6" w:space="0" w:color="auto"/>
              <w:left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351-508</w:t>
            </w:r>
          </w:p>
        </w:tc>
        <w:tc>
          <w:tcPr>
            <w:tcW w:w="1570" w:type="pct"/>
            <w:tcBorders>
              <w:top w:val="single" w:sz="6" w:space="0" w:color="auto"/>
              <w:left w:val="single" w:sz="6" w:space="0" w:color="auto"/>
              <w:righ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300</w:t>
            </w:r>
          </w:p>
        </w:tc>
        <w:tc>
          <w:tcPr>
            <w:tcW w:w="1628" w:type="pct"/>
            <w:tcBorders>
              <w:top w:val="single" w:sz="6" w:space="0" w:color="auto"/>
              <w:left w:val="single" w:sz="6" w:space="0" w:color="auto"/>
            </w:tcBorders>
            <w:shd w:val="clear" w:color="auto" w:fill="FFFFFF"/>
          </w:tcPr>
          <w:p w:rsidR="00DE469D" w:rsidRPr="00DE469D" w:rsidRDefault="00DE469D" w:rsidP="008554FE">
            <w:pPr>
              <w:pStyle w:val="S0"/>
              <w:jc w:val="center"/>
              <w:rPr>
                <w:rFonts w:eastAsia="Calibri"/>
                <w:bCs/>
                <w:sz w:val="20"/>
                <w:szCs w:val="22"/>
                <w:lang w:eastAsia="en-US"/>
              </w:rPr>
            </w:pPr>
            <w:r w:rsidRPr="00DE469D">
              <w:rPr>
                <w:rFonts w:eastAsia="Calibri"/>
                <w:bCs/>
                <w:sz w:val="20"/>
                <w:szCs w:val="22"/>
                <w:lang w:eastAsia="en-US"/>
              </w:rPr>
              <w:t>d - 5</w:t>
            </w:r>
          </w:p>
        </w:tc>
      </w:tr>
    </w:tbl>
    <w:p w:rsidR="009658A4" w:rsidRDefault="009658A4" w:rsidP="008554FE">
      <w:pPr>
        <w:pStyle w:val="S0"/>
      </w:pPr>
    </w:p>
    <w:p w:rsidR="003764A4" w:rsidRPr="008554FE" w:rsidRDefault="00D7005E" w:rsidP="009658A4">
      <w:pPr>
        <w:pStyle w:val="S0"/>
        <w:ind w:left="567"/>
      </w:pPr>
      <w:r w:rsidRPr="00C735F7">
        <w:rPr>
          <w:i/>
          <w:u w:val="single"/>
        </w:rPr>
        <w:t>Примечание</w:t>
      </w:r>
      <w:r w:rsidRPr="00D7005E">
        <w:rPr>
          <w:i/>
          <w:u w:val="single"/>
        </w:rPr>
        <w:t>:</w:t>
      </w:r>
      <w:r w:rsidRPr="00FE036C">
        <w:rPr>
          <w:i/>
          <w:u w:val="single"/>
        </w:rPr>
        <w:t xml:space="preserve"> </w:t>
      </w:r>
      <w:r w:rsidR="00CF296D" w:rsidRPr="00CF296D">
        <w:rPr>
          <w:i/>
        </w:rPr>
        <w:t>где d - внутренний номинальный диаметр труб.</w:t>
      </w:r>
    </w:p>
    <w:p w:rsidR="001C64BF" w:rsidRPr="008554FE" w:rsidRDefault="001C64BF" w:rsidP="008554FE">
      <w:pPr>
        <w:pStyle w:val="S0"/>
      </w:pPr>
    </w:p>
    <w:p w:rsidR="003764A4" w:rsidRDefault="003764A4" w:rsidP="008554FE">
      <w:pPr>
        <w:pStyle w:val="S0"/>
      </w:pPr>
      <w:r>
        <w:t xml:space="preserve">Перед началом шаблонирования и не менее, чем через 50 труб проверять диаметр калибрующих частей шаблона в 3-х плоскостях штангенциркулем; шаблон с диаметром в одной из плоскостей менее указанного </w:t>
      </w:r>
      <w:r w:rsidRPr="00BC09FC">
        <w:t xml:space="preserve">в </w:t>
      </w:r>
      <w:r w:rsidR="005845CC" w:rsidRPr="00BC09FC">
        <w:t>Т</w:t>
      </w:r>
      <w:r w:rsidRPr="00BC09FC">
        <w:t>абл</w:t>
      </w:r>
      <w:r w:rsidR="00A2762A" w:rsidRPr="00BC09FC">
        <w:t>ице</w:t>
      </w:r>
      <w:r w:rsidRPr="00BC09FC">
        <w:t xml:space="preserve"> 3</w:t>
      </w:r>
      <w:r>
        <w:t xml:space="preserve"> на 0,5 мм отбраковать.</w:t>
      </w:r>
    </w:p>
    <w:p w:rsidR="001C64BF" w:rsidRDefault="001C64BF" w:rsidP="008554FE">
      <w:pPr>
        <w:pStyle w:val="S0"/>
      </w:pPr>
    </w:p>
    <w:p w:rsidR="005845CC" w:rsidRDefault="005845CC" w:rsidP="005845CC">
      <w:pPr>
        <w:pStyle w:val="S0"/>
      </w:pPr>
      <w:r>
        <w:t xml:space="preserve">При отрицательной температуре воздуха трубы непосредственно перед шаблонированием </w:t>
      </w:r>
      <w:r w:rsidR="007F1EF4">
        <w:t xml:space="preserve">необходимо </w:t>
      </w:r>
      <w:r>
        <w:t>прогревать.</w:t>
      </w:r>
    </w:p>
    <w:p w:rsidR="005845CC" w:rsidRDefault="005845CC" w:rsidP="008554FE">
      <w:pPr>
        <w:pStyle w:val="S0"/>
      </w:pPr>
    </w:p>
    <w:p w:rsidR="003764A4" w:rsidRDefault="003764A4" w:rsidP="008554FE">
      <w:pPr>
        <w:pStyle w:val="S0"/>
      </w:pPr>
      <w:r>
        <w:t xml:space="preserve">Произвести контрольный замер каждой трубы и переводника. </w:t>
      </w:r>
      <w:r w:rsidR="002D6F90">
        <w:t>Заполнить предварительн</w:t>
      </w:r>
      <w:r w:rsidR="00F92065">
        <w:t>ый</w:t>
      </w:r>
      <w:r w:rsidR="002D6F90">
        <w:t xml:space="preserve"> </w:t>
      </w:r>
      <w:r w:rsidR="00805954" w:rsidRPr="000F62E5">
        <w:t>журнал регистрации элементов в составе обсадной колонны</w:t>
      </w:r>
      <w:r w:rsidR="002D6F90">
        <w:t xml:space="preserve"> (</w:t>
      </w:r>
      <w:hyperlink w:anchor="_Приложение_1._ЖУРНАЛ" w:history="1">
        <w:r w:rsidR="002D6F90" w:rsidRPr="00CE4FDE">
          <w:rPr>
            <w:rStyle w:val="a8"/>
            <w:rFonts w:eastAsia="Calibri"/>
          </w:rPr>
          <w:t>Приложени</w:t>
        </w:r>
        <w:r w:rsidR="004A3845">
          <w:rPr>
            <w:rStyle w:val="a8"/>
            <w:rFonts w:eastAsia="Calibri"/>
          </w:rPr>
          <w:t>е</w:t>
        </w:r>
        <w:r w:rsidR="002D6F90" w:rsidRPr="00CE4FDE">
          <w:rPr>
            <w:rStyle w:val="a8"/>
            <w:rFonts w:eastAsia="Calibri"/>
          </w:rPr>
          <w:t xml:space="preserve"> 1</w:t>
        </w:r>
      </w:hyperlink>
      <w:r w:rsidR="002D6F90">
        <w:t>)</w:t>
      </w:r>
      <w:r>
        <w:t>.</w:t>
      </w:r>
    </w:p>
    <w:p w:rsidR="001C64BF" w:rsidRDefault="001C64BF" w:rsidP="008554FE">
      <w:pPr>
        <w:pStyle w:val="S0"/>
      </w:pPr>
    </w:p>
    <w:p w:rsidR="003764A4" w:rsidRDefault="003764A4" w:rsidP="008554FE">
      <w:pPr>
        <w:pStyle w:val="S0"/>
      </w:pPr>
      <w:r>
        <w:t>Снять с резьб</w:t>
      </w:r>
      <w:r w:rsidR="007F1EF4">
        <w:t>овых соединений</w:t>
      </w:r>
      <w:r>
        <w:t xml:space="preserve"> предохранительные средства, удалить защитную смазку, обезжирить резьбы, проверить внешним осмотром, протереть насухо, навернуть «от руки» кольца (также обезжиренные) на ниппели труб.</w:t>
      </w:r>
    </w:p>
    <w:p w:rsidR="001C64BF" w:rsidRDefault="001C64BF" w:rsidP="008554FE">
      <w:pPr>
        <w:pStyle w:val="S0"/>
      </w:pPr>
    </w:p>
    <w:p w:rsidR="003764A4" w:rsidRDefault="003764A4" w:rsidP="008554FE">
      <w:pPr>
        <w:pStyle w:val="S0"/>
      </w:pPr>
      <w:r>
        <w:t xml:space="preserve">На </w:t>
      </w:r>
      <w:r w:rsidR="007F1EF4">
        <w:t xml:space="preserve">обсадных </w:t>
      </w:r>
      <w:r>
        <w:t>трубах с нанесенной уплотнительной (</w:t>
      </w:r>
      <w:r w:rsidR="006E534B">
        <w:t>заводской</w:t>
      </w:r>
      <w:r>
        <w:t>) смазкой на резьбы ослабить предохранительные кольца и ниппели.</w:t>
      </w:r>
    </w:p>
    <w:p w:rsidR="001C64BF" w:rsidRDefault="001C64BF" w:rsidP="008554FE">
      <w:pPr>
        <w:pStyle w:val="S0"/>
      </w:pPr>
    </w:p>
    <w:p w:rsidR="0044054D" w:rsidRDefault="0044054D" w:rsidP="008554FE">
      <w:pPr>
        <w:pStyle w:val="S0"/>
      </w:pPr>
      <w:r w:rsidRPr="0044054D">
        <w:t xml:space="preserve">На обсадных трубах, отбракованных при </w:t>
      </w:r>
      <w:r>
        <w:t xml:space="preserve">гидравлических испытаниях и </w:t>
      </w:r>
      <w:r w:rsidRPr="0044054D">
        <w:t>шаблонировании, устойчивой светлой краской делается надпись</w:t>
      </w:r>
      <w:r w:rsidR="00E1269A">
        <w:t xml:space="preserve"> «БРАК»</w:t>
      </w:r>
      <w:r w:rsidRPr="0044054D">
        <w:t>, трубы складируются на отдельный стеллаж с обязательным составлением Акта</w:t>
      </w:r>
      <w:r w:rsidR="0032588E">
        <w:t xml:space="preserve"> об отбраковке</w:t>
      </w:r>
      <w:r w:rsidR="00805954" w:rsidRPr="000F62E5">
        <w:t xml:space="preserve"> (</w:t>
      </w:r>
      <w:hyperlink w:anchor="Приложение_4" w:history="1">
        <w:r w:rsidR="0004774D" w:rsidRPr="0004774D">
          <w:rPr>
            <w:rStyle w:val="a8"/>
            <w:rFonts w:eastAsia="Calibri"/>
          </w:rPr>
          <w:t xml:space="preserve">Приложение </w:t>
        </w:r>
        <w:r w:rsidR="00030B4C">
          <w:rPr>
            <w:rStyle w:val="a8"/>
            <w:rFonts w:eastAsia="Calibri"/>
          </w:rPr>
          <w:t>2</w:t>
        </w:r>
      </w:hyperlink>
      <w:r w:rsidR="00805954" w:rsidRPr="000F62E5">
        <w:t>)</w:t>
      </w:r>
      <w:r w:rsidRPr="0044054D">
        <w:t xml:space="preserve">, с указанием причин </w:t>
      </w:r>
      <w:r>
        <w:t>отбраковки</w:t>
      </w:r>
      <w:r w:rsidRPr="0044054D">
        <w:t>.</w:t>
      </w:r>
    </w:p>
    <w:p w:rsidR="0044054D" w:rsidRDefault="0044054D" w:rsidP="008554FE">
      <w:pPr>
        <w:pStyle w:val="S0"/>
      </w:pPr>
    </w:p>
    <w:p w:rsidR="003764A4" w:rsidRDefault="003764A4" w:rsidP="008554FE">
      <w:pPr>
        <w:pStyle w:val="S0"/>
      </w:pPr>
      <w:r>
        <w:t xml:space="preserve">Отбракованные на буровой </w:t>
      </w:r>
      <w:r w:rsidR="007F1EF4">
        <w:t xml:space="preserve">обсадные </w:t>
      </w:r>
      <w:r>
        <w:t>трубы</w:t>
      </w:r>
      <w:r w:rsidR="0044054D">
        <w:t xml:space="preserve"> заменяются </w:t>
      </w:r>
      <w:r>
        <w:t xml:space="preserve">из резерва и </w:t>
      </w:r>
      <w:r w:rsidR="0044054D">
        <w:t xml:space="preserve">производится перенумерация </w:t>
      </w:r>
      <w:r>
        <w:t>труб.</w:t>
      </w:r>
    </w:p>
    <w:p w:rsidR="001C64BF" w:rsidRDefault="001C64BF" w:rsidP="008554FE">
      <w:pPr>
        <w:pStyle w:val="S0"/>
      </w:pPr>
    </w:p>
    <w:p w:rsidR="008311F9" w:rsidRPr="006B1309" w:rsidRDefault="008311F9" w:rsidP="008311F9">
      <w:pPr>
        <w:pStyle w:val="S0"/>
      </w:pPr>
      <w:r w:rsidRPr="004C404A">
        <w:t xml:space="preserve">Допускная труба выбирается с толщиной стенки не менее толщины стенки верхней трубы </w:t>
      </w:r>
      <w:r w:rsidR="007F1EF4">
        <w:t xml:space="preserve">обсадной </w:t>
      </w:r>
      <w:r w:rsidRPr="004C404A">
        <w:t>колонны, с резьбой, соответствующей резьбе верхней трубы. Длина допускной трубы выбирается из расчёта нахождения муфты трубы при цементировании на 0,5-</w:t>
      </w:r>
      <w:smartTag w:uri="urn:schemas-microsoft-com:office:smarttags" w:element="metricconverter">
        <w:smartTagPr>
          <w:attr w:name="ProductID" w:val="0,75 м"/>
        </w:smartTagPr>
        <w:r w:rsidRPr="004C404A">
          <w:t>0,75 м</w:t>
        </w:r>
      </w:smartTag>
      <w:r w:rsidRPr="004C404A">
        <w:t xml:space="preserve"> выше стола ротора.</w:t>
      </w:r>
    </w:p>
    <w:p w:rsidR="008311F9" w:rsidRPr="006B1309" w:rsidRDefault="008311F9" w:rsidP="008311F9">
      <w:pPr>
        <w:pStyle w:val="S0"/>
      </w:pPr>
    </w:p>
    <w:p w:rsidR="008311F9" w:rsidRPr="005D23CB" w:rsidRDefault="008311F9" w:rsidP="008311F9">
      <w:pPr>
        <w:pStyle w:val="S0"/>
      </w:pPr>
      <w:r w:rsidRPr="005D23CB">
        <w:t xml:space="preserve">Допустимое количество повторных использований допускной трубы на </w:t>
      </w:r>
      <w:r w:rsidR="00CF4680" w:rsidRPr="005D23CB">
        <w:t>последующих скважинах</w:t>
      </w:r>
      <w:r w:rsidRPr="005D23CB">
        <w:t>:</w:t>
      </w:r>
    </w:p>
    <w:p w:rsidR="008311F9" w:rsidRPr="005D23CB" w:rsidRDefault="00CF4680" w:rsidP="009658A4">
      <w:pPr>
        <w:pStyle w:val="ab"/>
        <w:numPr>
          <w:ilvl w:val="0"/>
          <w:numId w:val="7"/>
        </w:numPr>
        <w:tabs>
          <w:tab w:val="left" w:pos="539"/>
        </w:tabs>
        <w:spacing w:before="120"/>
        <w:ind w:left="538" w:hanging="357"/>
        <w:contextualSpacing w:val="0"/>
      </w:pPr>
      <w:r w:rsidRPr="005D23CB">
        <w:t>для направления</w:t>
      </w:r>
      <w:r w:rsidR="008311F9" w:rsidRPr="005D23CB">
        <w:t xml:space="preserve"> </w:t>
      </w:r>
      <w:r>
        <w:t>–</w:t>
      </w:r>
      <w:r w:rsidR="008311F9" w:rsidRPr="005D23CB">
        <w:t xml:space="preserve"> не ограничено (в зависимости от состояния резьбы);</w:t>
      </w:r>
    </w:p>
    <w:p w:rsidR="008311F9" w:rsidRPr="005D23CB" w:rsidRDefault="008311F9" w:rsidP="009658A4">
      <w:pPr>
        <w:pStyle w:val="ab"/>
        <w:numPr>
          <w:ilvl w:val="0"/>
          <w:numId w:val="7"/>
        </w:numPr>
        <w:tabs>
          <w:tab w:val="left" w:pos="539"/>
        </w:tabs>
        <w:spacing w:before="120"/>
        <w:ind w:left="538" w:hanging="357"/>
        <w:contextualSpacing w:val="0"/>
      </w:pPr>
      <w:r w:rsidRPr="005D23CB">
        <w:t xml:space="preserve">для кондуктора и </w:t>
      </w:r>
      <w:r w:rsidR="00115B6A">
        <w:t>промежуточной</w:t>
      </w:r>
      <w:r w:rsidRPr="005D23CB">
        <w:t xml:space="preserve"> колонны - не более 3-х;</w:t>
      </w:r>
    </w:p>
    <w:p w:rsidR="008311F9" w:rsidRPr="006B1309" w:rsidRDefault="008311F9" w:rsidP="009658A4">
      <w:pPr>
        <w:pStyle w:val="ab"/>
        <w:numPr>
          <w:ilvl w:val="0"/>
          <w:numId w:val="7"/>
        </w:numPr>
        <w:tabs>
          <w:tab w:val="left" w:pos="539"/>
        </w:tabs>
        <w:spacing w:before="120"/>
        <w:ind w:left="538" w:hanging="357"/>
        <w:contextualSpacing w:val="0"/>
      </w:pPr>
      <w:r w:rsidRPr="005D23CB">
        <w:t>для эксплуатационных колонн - не допускается.</w:t>
      </w:r>
    </w:p>
    <w:p w:rsidR="008311F9" w:rsidRPr="006B1309" w:rsidRDefault="008311F9" w:rsidP="008311F9">
      <w:pPr>
        <w:pStyle w:val="S0"/>
      </w:pPr>
    </w:p>
    <w:p w:rsidR="008311F9" w:rsidRPr="005D23CB" w:rsidRDefault="008311F9" w:rsidP="00C16B55">
      <w:pPr>
        <w:pStyle w:val="S0"/>
        <w:widowControl/>
      </w:pPr>
      <w:r w:rsidRPr="005D23CB">
        <w:lastRenderedPageBreak/>
        <w:t>На допускной трубе должна быть соответствующая надпись краской</w:t>
      </w:r>
      <w:r w:rsidR="00182311">
        <w:t xml:space="preserve"> «</w:t>
      </w:r>
      <w:r w:rsidR="00F537C6">
        <w:t>ДОПУСКНАЯ ТРУБА</w:t>
      </w:r>
      <w:r w:rsidR="00182311">
        <w:t>»</w:t>
      </w:r>
      <w:r w:rsidRPr="005D23CB">
        <w:t>.</w:t>
      </w:r>
    </w:p>
    <w:p w:rsidR="008311F9" w:rsidRDefault="008311F9" w:rsidP="008311F9">
      <w:pPr>
        <w:pStyle w:val="S0"/>
      </w:pPr>
    </w:p>
    <w:p w:rsidR="008311F9" w:rsidRDefault="008311F9" w:rsidP="008311F9">
      <w:pPr>
        <w:pStyle w:val="S0"/>
      </w:pPr>
      <w:r w:rsidRPr="005D23CB">
        <w:t>Все переходные и допускн</w:t>
      </w:r>
      <w:r w:rsidRPr="0022257F">
        <w:t>ые</w:t>
      </w:r>
      <w:r w:rsidRPr="005D23CB">
        <w:t xml:space="preserve"> трубы укладываются на стеллажах отдельно от остальных </w:t>
      </w:r>
      <w:r w:rsidR="00C57862">
        <w:t xml:space="preserve">обсадных </w:t>
      </w:r>
      <w:r w:rsidRPr="005D23CB">
        <w:t xml:space="preserve">труб. </w:t>
      </w:r>
    </w:p>
    <w:p w:rsidR="008311F9" w:rsidRDefault="008311F9" w:rsidP="008311F9">
      <w:pPr>
        <w:pStyle w:val="S0"/>
      </w:pPr>
    </w:p>
    <w:p w:rsidR="008311F9" w:rsidRPr="005D23CB" w:rsidRDefault="008311F9" w:rsidP="008311F9">
      <w:pPr>
        <w:pStyle w:val="S0"/>
      </w:pPr>
      <w:r w:rsidRPr="005D23CB">
        <w:t>На каждой переходной</w:t>
      </w:r>
      <w:r w:rsidR="00533350">
        <w:t xml:space="preserve"> обсадной</w:t>
      </w:r>
      <w:r w:rsidRPr="005D23CB">
        <w:t xml:space="preserve"> трубе должен быть указан краской тип резьбы.</w:t>
      </w:r>
    </w:p>
    <w:p w:rsidR="008311F9" w:rsidRDefault="008311F9" w:rsidP="008554FE">
      <w:pPr>
        <w:pStyle w:val="S0"/>
      </w:pPr>
    </w:p>
    <w:p w:rsidR="003764A4" w:rsidRDefault="003764A4" w:rsidP="008554FE">
      <w:pPr>
        <w:pStyle w:val="S0"/>
      </w:pPr>
      <w:r w:rsidRPr="003764A4">
        <w:t xml:space="preserve">Для комплектования обсадных колонн разрешается использовать только обсадные трубы и переводники к ним, изготовленные </w:t>
      </w:r>
      <w:r w:rsidR="00844A10">
        <w:t>специализированными</w:t>
      </w:r>
      <w:r w:rsidRPr="003764A4">
        <w:t xml:space="preserve"> </w:t>
      </w:r>
      <w:r w:rsidR="007359EC">
        <w:t>заводами-изготовителями</w:t>
      </w:r>
      <w:r w:rsidR="00C8439C" w:rsidRPr="003764A4">
        <w:t xml:space="preserve"> </w:t>
      </w:r>
      <w:r w:rsidRPr="003764A4">
        <w:t>в соо</w:t>
      </w:r>
      <w:r w:rsidR="00533297">
        <w:t>тветствии с действующими ГОСТ</w:t>
      </w:r>
      <w:r w:rsidRPr="003764A4">
        <w:t xml:space="preserve">, ОСТ, ТУ, </w:t>
      </w:r>
      <w:r w:rsidR="008311F9">
        <w:t xml:space="preserve">ISO и API </w:t>
      </w:r>
      <w:r w:rsidRPr="003764A4">
        <w:t>стандартами и с учетом нормированной области применения.</w:t>
      </w:r>
    </w:p>
    <w:p w:rsidR="0041702C" w:rsidRDefault="0041702C" w:rsidP="008554FE">
      <w:pPr>
        <w:pStyle w:val="S0"/>
      </w:pPr>
    </w:p>
    <w:p w:rsidR="0041702C" w:rsidRDefault="0041702C" w:rsidP="008554FE">
      <w:pPr>
        <w:pStyle w:val="S0"/>
        <w:sectPr w:rsidR="0041702C" w:rsidSect="0041702C">
          <w:headerReference w:type="even" r:id="rId34"/>
          <w:headerReference w:type="default" r:id="rId35"/>
          <w:headerReference w:type="first" r:id="rId36"/>
          <w:pgSz w:w="11906" w:h="16838"/>
          <w:pgMar w:top="510" w:right="1021" w:bottom="567" w:left="1247" w:header="737" w:footer="680" w:gutter="0"/>
          <w:cols w:space="708"/>
          <w:docGrid w:linePitch="360"/>
        </w:sectPr>
      </w:pPr>
    </w:p>
    <w:p w:rsidR="00EB6C7E" w:rsidRDefault="00EB6C7E" w:rsidP="009E7601">
      <w:pPr>
        <w:pStyle w:val="S1"/>
        <w:tabs>
          <w:tab w:val="left" w:pos="567"/>
        </w:tabs>
        <w:ind w:left="0" w:firstLine="0"/>
      </w:pPr>
      <w:bookmarkStart w:id="697" w:name="_Toc54281902"/>
      <w:r>
        <w:lastRenderedPageBreak/>
        <w:t>ПОДГОТОВКА СТВОЛА СКВАЖИНЫ К СПУСКУ ОБСАДНОЙ КОЛОННЫ</w:t>
      </w:r>
      <w:bookmarkEnd w:id="697"/>
    </w:p>
    <w:p w:rsidR="00EB6C7E" w:rsidRDefault="00EB6C7E" w:rsidP="00EB6C7E">
      <w:pPr>
        <w:pStyle w:val="S0"/>
      </w:pPr>
    </w:p>
    <w:p w:rsidR="00EB6C7E" w:rsidRDefault="00EB6C7E" w:rsidP="00EB6C7E">
      <w:pPr>
        <w:pStyle w:val="S0"/>
      </w:pPr>
    </w:p>
    <w:p w:rsidR="00EB6C7E" w:rsidRDefault="00EB6C7E" w:rsidP="00EB6C7E">
      <w:pPr>
        <w:pStyle w:val="S0"/>
        <w:rPr>
          <w:rFonts w:eastAsia="Calibri"/>
          <w:szCs w:val="22"/>
          <w:lang w:eastAsia="en-US"/>
        </w:rPr>
      </w:pPr>
      <w:r w:rsidRPr="005D606B">
        <w:rPr>
          <w:rFonts w:eastAsia="Calibri"/>
          <w:szCs w:val="22"/>
          <w:lang w:eastAsia="en-US"/>
        </w:rPr>
        <w:t>Основной задачей подготовки ствола является обеспечение необходимых условий для спус</w:t>
      </w:r>
      <w:r w:rsidR="007D39BD">
        <w:rPr>
          <w:rFonts w:eastAsia="Calibri"/>
          <w:szCs w:val="22"/>
          <w:lang w:eastAsia="en-US"/>
        </w:rPr>
        <w:t xml:space="preserve">ка колонны на заданную </w:t>
      </w:r>
      <w:r w:rsidR="00462186">
        <w:rPr>
          <w:rFonts w:eastAsia="Calibri"/>
          <w:szCs w:val="22"/>
          <w:lang w:eastAsia="en-US"/>
        </w:rPr>
        <w:t xml:space="preserve">глубину, </w:t>
      </w:r>
      <w:r w:rsidR="00462186" w:rsidRPr="005D606B">
        <w:rPr>
          <w:rFonts w:eastAsia="Calibri"/>
          <w:szCs w:val="22"/>
          <w:lang w:eastAsia="en-US"/>
        </w:rPr>
        <w:t>качественное</w:t>
      </w:r>
      <w:r w:rsidRPr="005D606B">
        <w:rPr>
          <w:rFonts w:eastAsia="Calibri"/>
          <w:szCs w:val="22"/>
          <w:lang w:eastAsia="en-US"/>
        </w:rPr>
        <w:t xml:space="preserve"> цементирование</w:t>
      </w:r>
      <w:r w:rsidR="007D39BD">
        <w:rPr>
          <w:rFonts w:eastAsia="Calibri"/>
          <w:szCs w:val="22"/>
          <w:lang w:eastAsia="en-US"/>
        </w:rPr>
        <w:t xml:space="preserve"> и</w:t>
      </w:r>
      <w:r w:rsidRPr="005D606B">
        <w:rPr>
          <w:rFonts w:eastAsia="Calibri"/>
          <w:szCs w:val="22"/>
          <w:lang w:eastAsia="en-US"/>
        </w:rPr>
        <w:t xml:space="preserve"> предупреждение возможных осложнений.</w:t>
      </w:r>
    </w:p>
    <w:p w:rsidR="00EB6C7E" w:rsidRPr="005D606B"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Pr>
          <w:rFonts w:eastAsia="Calibri"/>
          <w:szCs w:val="22"/>
          <w:lang w:eastAsia="en-US"/>
        </w:rPr>
        <w:t>Для</w:t>
      </w:r>
      <w:r w:rsidR="00634230">
        <w:rPr>
          <w:rFonts w:eastAsia="Calibri"/>
          <w:szCs w:val="22"/>
          <w:lang w:eastAsia="en-US"/>
        </w:rPr>
        <w:t xml:space="preserve"> более</w:t>
      </w:r>
      <w:r>
        <w:rPr>
          <w:rFonts w:eastAsia="Calibri"/>
          <w:szCs w:val="22"/>
          <w:lang w:eastAsia="en-US"/>
        </w:rPr>
        <w:t xml:space="preserve"> качественной </w:t>
      </w:r>
      <w:r w:rsidRPr="005D606B">
        <w:rPr>
          <w:rFonts w:eastAsia="Calibri"/>
          <w:szCs w:val="22"/>
          <w:lang w:eastAsia="en-US"/>
        </w:rPr>
        <w:t>подготовк</w:t>
      </w:r>
      <w:r w:rsidR="00F52C09">
        <w:rPr>
          <w:rFonts w:eastAsia="Calibri"/>
          <w:szCs w:val="22"/>
          <w:lang w:eastAsia="en-US"/>
        </w:rPr>
        <w:t>и</w:t>
      </w:r>
      <w:r w:rsidRPr="005D606B">
        <w:rPr>
          <w:rFonts w:eastAsia="Calibri"/>
          <w:szCs w:val="22"/>
          <w:lang w:eastAsia="en-US"/>
        </w:rPr>
        <w:t xml:space="preserve"> ствола скважины к спуску обсадной колонны </w:t>
      </w:r>
      <w:r>
        <w:rPr>
          <w:rFonts w:eastAsia="Calibri"/>
          <w:szCs w:val="22"/>
          <w:lang w:eastAsia="en-US"/>
        </w:rPr>
        <w:t>необходимо</w:t>
      </w:r>
      <w:r w:rsidRPr="005D606B">
        <w:rPr>
          <w:rFonts w:eastAsia="Calibri"/>
          <w:szCs w:val="22"/>
          <w:lang w:eastAsia="en-US"/>
        </w:rPr>
        <w:t xml:space="preserve"> прове</w:t>
      </w:r>
      <w:r>
        <w:rPr>
          <w:rFonts w:eastAsia="Calibri"/>
          <w:szCs w:val="22"/>
          <w:lang w:eastAsia="en-US"/>
        </w:rPr>
        <w:t>сти</w:t>
      </w:r>
      <w:r w:rsidRPr="005D606B">
        <w:rPr>
          <w:rFonts w:eastAsia="Calibri"/>
          <w:szCs w:val="22"/>
          <w:lang w:eastAsia="en-US"/>
        </w:rPr>
        <w:t xml:space="preserve"> исследование</w:t>
      </w:r>
      <w:r>
        <w:rPr>
          <w:rFonts w:eastAsia="Calibri"/>
          <w:szCs w:val="22"/>
          <w:lang w:eastAsia="en-US"/>
        </w:rPr>
        <w:t xml:space="preserve"> состояния </w:t>
      </w:r>
      <w:r w:rsidRPr="005D606B">
        <w:rPr>
          <w:rFonts w:eastAsia="Calibri"/>
          <w:szCs w:val="22"/>
          <w:lang w:eastAsia="en-US"/>
        </w:rPr>
        <w:t>ствола</w:t>
      </w:r>
      <w:r>
        <w:rPr>
          <w:rFonts w:eastAsia="Calibri"/>
          <w:szCs w:val="22"/>
          <w:lang w:eastAsia="en-US"/>
        </w:rPr>
        <w:t xml:space="preserve"> скважины</w:t>
      </w:r>
      <w:r w:rsidRPr="005D606B">
        <w:rPr>
          <w:rFonts w:eastAsia="Calibri"/>
          <w:szCs w:val="22"/>
          <w:lang w:eastAsia="en-US"/>
        </w:rPr>
        <w:t xml:space="preserve"> каверномером. По результатам ГИС и кавернометрии необходимо уточнить интервалы проработки</w:t>
      </w:r>
      <w:r>
        <w:rPr>
          <w:rFonts w:eastAsia="Calibri"/>
          <w:szCs w:val="22"/>
          <w:lang w:eastAsia="en-US"/>
        </w:rPr>
        <w:t>,</w:t>
      </w:r>
      <w:r w:rsidRPr="005D606B">
        <w:rPr>
          <w:rFonts w:eastAsia="Calibri"/>
          <w:szCs w:val="22"/>
          <w:lang w:eastAsia="en-US"/>
        </w:rPr>
        <w:t xml:space="preserve"> объем ствола скважины</w:t>
      </w:r>
      <w:r>
        <w:rPr>
          <w:rFonts w:eastAsia="Calibri"/>
          <w:szCs w:val="22"/>
          <w:lang w:eastAsia="en-US"/>
        </w:rPr>
        <w:t xml:space="preserve"> и</w:t>
      </w:r>
      <w:r w:rsidRPr="005D606B">
        <w:rPr>
          <w:rFonts w:eastAsia="Calibri"/>
          <w:szCs w:val="22"/>
          <w:lang w:eastAsia="en-US"/>
        </w:rPr>
        <w:t xml:space="preserve"> интервалы установки элементов технологической оснастки</w:t>
      </w:r>
      <w:r>
        <w:rPr>
          <w:rFonts w:eastAsia="Calibri"/>
          <w:szCs w:val="22"/>
          <w:lang w:eastAsia="en-US"/>
        </w:rPr>
        <w:t xml:space="preserve"> обсадной колонны.</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Формирование качественного ствола,</w:t>
      </w:r>
      <w:r w:rsidR="009B43EE">
        <w:rPr>
          <w:rFonts w:eastAsia="Calibri"/>
          <w:szCs w:val="22"/>
          <w:lang w:eastAsia="en-US"/>
        </w:rPr>
        <w:t xml:space="preserve"> а так</w:t>
      </w:r>
      <w:r w:rsidR="006F4ECA">
        <w:rPr>
          <w:rFonts w:eastAsia="Calibri"/>
          <w:szCs w:val="22"/>
          <w:lang w:eastAsia="en-US"/>
        </w:rPr>
        <w:t>же</w:t>
      </w:r>
      <w:r w:rsidRPr="005D606B">
        <w:rPr>
          <w:rFonts w:eastAsia="Calibri"/>
          <w:szCs w:val="22"/>
          <w:lang w:eastAsia="en-US"/>
        </w:rPr>
        <w:t xml:space="preserve"> предупреждение и </w:t>
      </w:r>
      <w:r>
        <w:rPr>
          <w:rFonts w:eastAsia="Calibri"/>
          <w:szCs w:val="22"/>
          <w:lang w:eastAsia="en-US"/>
        </w:rPr>
        <w:t>ликвидация</w:t>
      </w:r>
      <w:r w:rsidRPr="005D606B">
        <w:rPr>
          <w:rFonts w:eastAsia="Calibri"/>
          <w:szCs w:val="22"/>
          <w:lang w:eastAsia="en-US"/>
        </w:rPr>
        <w:t xml:space="preserve"> поглощений в процессе бурения одновременно с проводкой скважины является началом подготовки ствола</w:t>
      </w:r>
      <w:r>
        <w:rPr>
          <w:rFonts w:eastAsia="Calibri"/>
          <w:szCs w:val="22"/>
          <w:lang w:eastAsia="en-US"/>
        </w:rPr>
        <w:t xml:space="preserve"> скважины</w:t>
      </w:r>
      <w:r w:rsidRPr="005D606B">
        <w:rPr>
          <w:rFonts w:eastAsia="Calibri"/>
          <w:szCs w:val="22"/>
          <w:lang w:eastAsia="en-US"/>
        </w:rPr>
        <w:t xml:space="preserve"> к креплению.</w:t>
      </w:r>
    </w:p>
    <w:p w:rsidR="00EB6C7E" w:rsidRDefault="00EB6C7E" w:rsidP="00EB6C7E">
      <w:pPr>
        <w:pStyle w:val="S0"/>
        <w:rPr>
          <w:rFonts w:eastAsia="Calibri"/>
          <w:szCs w:val="22"/>
          <w:lang w:eastAsia="en-US"/>
        </w:rPr>
      </w:pPr>
    </w:p>
    <w:p w:rsidR="00EB6C7E" w:rsidRPr="00AF1985" w:rsidRDefault="00EB6C7E" w:rsidP="00EB6C7E">
      <w:pPr>
        <w:pStyle w:val="S0"/>
      </w:pPr>
    </w:p>
    <w:p w:rsidR="00EB6C7E" w:rsidRPr="00AF1985" w:rsidRDefault="007D39BD" w:rsidP="009E7601">
      <w:pPr>
        <w:pStyle w:val="S20"/>
        <w:tabs>
          <w:tab w:val="clear" w:pos="576"/>
          <w:tab w:val="left" w:pos="567"/>
        </w:tabs>
        <w:ind w:left="0" w:firstLine="0"/>
        <w:rPr>
          <w:rFonts w:eastAsia="Calibri"/>
        </w:rPr>
      </w:pPr>
      <w:bookmarkStart w:id="698" w:name="_Toc54281903"/>
      <w:r>
        <w:rPr>
          <w:rFonts w:eastAsia="Calibri"/>
        </w:rPr>
        <w:t xml:space="preserve">ПОДГОТОВКА СТВОЛА СКВАЖИНЫ </w:t>
      </w:r>
      <w:r w:rsidR="00EB6C7E">
        <w:rPr>
          <w:rFonts w:eastAsia="Calibri"/>
        </w:rPr>
        <w:t>К СПУСКУ ОБСАДНОЙ КОЛОННЫ В ОДИН ПРИЕМ</w:t>
      </w:r>
      <w:bookmarkEnd w:id="698"/>
    </w:p>
    <w:p w:rsidR="00EB6C7E" w:rsidRPr="005D606B"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Pr>
          <w:rFonts w:eastAsia="Calibri"/>
          <w:szCs w:val="22"/>
          <w:lang w:eastAsia="en-US"/>
        </w:rPr>
        <w:t>Проектной документацией</w:t>
      </w:r>
      <w:r w:rsidRPr="005D606B">
        <w:rPr>
          <w:rFonts w:eastAsia="Calibri"/>
          <w:szCs w:val="22"/>
          <w:lang w:eastAsia="en-US"/>
        </w:rPr>
        <w:t xml:space="preserve"> на строительство скважины должны быть предусмотрены профиль и условия формирования ствола в процессе бурения под спуск обсадной колонны любого назначения и типоразмера труб (муфтовые и безмуфтовые), обеспечивающие беспрепятственный спуск </w:t>
      </w:r>
      <w:r>
        <w:rPr>
          <w:rFonts w:eastAsia="Calibri"/>
          <w:szCs w:val="22"/>
          <w:lang w:eastAsia="en-US"/>
        </w:rPr>
        <w:t xml:space="preserve">обсадной </w:t>
      </w:r>
      <w:r w:rsidRPr="005D606B">
        <w:rPr>
          <w:rFonts w:eastAsia="Calibri"/>
          <w:szCs w:val="22"/>
          <w:lang w:eastAsia="en-US"/>
        </w:rPr>
        <w:t>колонны до проектной глубины.</w:t>
      </w:r>
    </w:p>
    <w:p w:rsidR="00EB6C7E" w:rsidRPr="005D606B"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Pr>
          <w:rFonts w:eastAsia="Calibri"/>
          <w:szCs w:val="22"/>
          <w:lang w:eastAsia="en-US"/>
        </w:rPr>
        <w:t>Данное у</w:t>
      </w:r>
      <w:r w:rsidRPr="005D606B">
        <w:rPr>
          <w:rFonts w:eastAsia="Calibri"/>
          <w:szCs w:val="22"/>
          <w:lang w:eastAsia="en-US"/>
        </w:rPr>
        <w:t>словие предусматривает:</w:t>
      </w:r>
    </w:p>
    <w:p w:rsidR="00EB6C7E" w:rsidRPr="005D606B" w:rsidRDefault="00EB6C7E" w:rsidP="00EB6C7E">
      <w:pPr>
        <w:pStyle w:val="ab"/>
        <w:numPr>
          <w:ilvl w:val="0"/>
          <w:numId w:val="7"/>
        </w:numPr>
        <w:tabs>
          <w:tab w:val="left" w:pos="539"/>
        </w:tabs>
        <w:spacing w:before="120"/>
        <w:ind w:left="538" w:hanging="357"/>
        <w:contextualSpacing w:val="0"/>
      </w:pPr>
      <w:r w:rsidRPr="005D606B">
        <w:t>Предупреждение образования</w:t>
      </w:r>
      <w:r w:rsidR="00585CC5">
        <w:t xml:space="preserve"> локальных искривлений и</w:t>
      </w:r>
      <w:r w:rsidRPr="005D606B">
        <w:t xml:space="preserve"> уступов в стволе, </w:t>
      </w:r>
      <w:r w:rsidR="00585CC5">
        <w:t>уменьшение</w:t>
      </w:r>
      <w:r w:rsidR="00585CC5" w:rsidRPr="005D606B">
        <w:t xml:space="preserve"> </w:t>
      </w:r>
      <w:r w:rsidRPr="005D606B">
        <w:t>эффективный (просветный) диаметр до минимально допустимого, в скважинах любого профиля.</w:t>
      </w:r>
    </w:p>
    <w:p w:rsidR="00EB6C7E" w:rsidRPr="00386CDD" w:rsidRDefault="00EB6C7E" w:rsidP="00EB6C7E">
      <w:pPr>
        <w:pStyle w:val="ab"/>
        <w:numPr>
          <w:ilvl w:val="0"/>
          <w:numId w:val="7"/>
        </w:numPr>
        <w:tabs>
          <w:tab w:val="left" w:pos="539"/>
        </w:tabs>
        <w:spacing w:before="120"/>
        <w:ind w:left="538" w:hanging="357"/>
        <w:contextualSpacing w:val="0"/>
      </w:pPr>
      <w:r w:rsidRPr="005D606B">
        <w:t>Для наклонно-направленных и скважин с горизонтальным окончанием ствола интенсивность искривления должна удовлетворять требованиям:</w:t>
      </w:r>
    </w:p>
    <w:p w:rsidR="00EB6C7E" w:rsidRPr="00386CDD" w:rsidRDefault="00EB6C7E" w:rsidP="009658A4">
      <w:pPr>
        <w:pStyle w:val="ab"/>
        <w:numPr>
          <w:ilvl w:val="1"/>
          <w:numId w:val="13"/>
        </w:numPr>
        <w:tabs>
          <w:tab w:val="left" w:pos="539"/>
        </w:tabs>
        <w:spacing w:before="120"/>
        <w:ind w:left="896" w:hanging="357"/>
        <w:contextualSpacing w:val="0"/>
      </w:pPr>
      <w:r w:rsidRPr="005D606B">
        <w:t>проходимости обсадной колонны с учетом ее жесткости на изгиб;</w:t>
      </w:r>
    </w:p>
    <w:p w:rsidR="00EB6C7E" w:rsidRPr="005D606B" w:rsidRDefault="00EB6C7E" w:rsidP="009658A4">
      <w:pPr>
        <w:pStyle w:val="ab"/>
        <w:numPr>
          <w:ilvl w:val="1"/>
          <w:numId w:val="13"/>
        </w:numPr>
        <w:tabs>
          <w:tab w:val="left" w:pos="539"/>
        </w:tabs>
        <w:spacing w:before="120"/>
        <w:ind w:left="896" w:hanging="357"/>
        <w:contextualSpacing w:val="0"/>
      </w:pPr>
      <w:r w:rsidRPr="005D606B">
        <w:t>прочности</w:t>
      </w:r>
      <w:r w:rsidR="000817A0">
        <w:t xml:space="preserve"> обсадной</w:t>
      </w:r>
      <w:r w:rsidRPr="005D606B">
        <w:t xml:space="preserve"> колонны при изгибе.</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В </w:t>
      </w:r>
      <w:r w:rsidR="00240A4B">
        <w:rPr>
          <w:rFonts w:eastAsia="Calibri"/>
          <w:szCs w:val="22"/>
          <w:lang w:eastAsia="en-US"/>
        </w:rPr>
        <w:t>Т</w:t>
      </w:r>
      <w:r w:rsidRPr="00496B45">
        <w:rPr>
          <w:rFonts w:eastAsia="Calibri"/>
          <w:szCs w:val="22"/>
          <w:lang w:eastAsia="en-US"/>
        </w:rPr>
        <w:t xml:space="preserve">аблице </w:t>
      </w:r>
      <w:r w:rsidR="00496B45" w:rsidRPr="00BC09FC">
        <w:rPr>
          <w:rFonts w:eastAsia="Calibri"/>
          <w:szCs w:val="22"/>
          <w:lang w:eastAsia="en-US"/>
        </w:rPr>
        <w:t>4</w:t>
      </w:r>
      <w:r w:rsidRPr="00496B45">
        <w:rPr>
          <w:rFonts w:eastAsia="Calibri"/>
          <w:szCs w:val="22"/>
          <w:lang w:eastAsia="en-US"/>
        </w:rPr>
        <w:t xml:space="preserve"> представлены</w:t>
      </w:r>
      <w:r w:rsidRPr="005D606B">
        <w:rPr>
          <w:rFonts w:eastAsia="Calibri"/>
          <w:szCs w:val="22"/>
          <w:lang w:eastAsia="en-US"/>
        </w:rPr>
        <w:t xml:space="preserve"> значения допустимой интенсивности искривления ствола скважины для муфтовых обсадных колонн.</w:t>
      </w:r>
    </w:p>
    <w:p w:rsidR="004408CE" w:rsidRPr="00FA599F" w:rsidRDefault="004408CE" w:rsidP="00FA599F">
      <w:pPr>
        <w:pStyle w:val="S0"/>
        <w:rPr>
          <w:rFonts w:eastAsia="Calibri"/>
          <w:szCs w:val="22"/>
          <w:lang w:eastAsia="en-US"/>
        </w:rPr>
      </w:pPr>
    </w:p>
    <w:p w:rsidR="00EB6C7E" w:rsidRPr="00527EF6" w:rsidRDefault="009658A4" w:rsidP="009658A4">
      <w:pPr>
        <w:pStyle w:val="Se"/>
      </w:pPr>
      <w:r>
        <w:t xml:space="preserve">Таблица </w:t>
      </w:r>
      <w:r w:rsidR="00537665">
        <w:fldChar w:fldCharType="begin"/>
      </w:r>
      <w:r>
        <w:instrText xml:space="preserve"> SEQ Таблица \* ARABIC </w:instrText>
      </w:r>
      <w:r w:rsidR="00537665">
        <w:fldChar w:fldCharType="separate"/>
      </w:r>
      <w:r w:rsidR="00D06050">
        <w:rPr>
          <w:noProof/>
        </w:rPr>
        <w:t>4</w:t>
      </w:r>
      <w:r w:rsidR="00537665">
        <w:fldChar w:fldCharType="end"/>
      </w:r>
    </w:p>
    <w:p w:rsidR="00EB6C7E" w:rsidRPr="00FE036C" w:rsidRDefault="00EB6C7E" w:rsidP="00FE036C">
      <w:pPr>
        <w:pStyle w:val="Se"/>
        <w:spacing w:after="60"/>
      </w:pPr>
      <w:r w:rsidRPr="00FE036C">
        <w:t>Допустимая интенсивность искривления ствола скважины для муфтовых обсадных колонн</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
      <w:tblGrid>
        <w:gridCol w:w="395"/>
        <w:gridCol w:w="1783"/>
        <w:gridCol w:w="549"/>
        <w:gridCol w:w="549"/>
        <w:gridCol w:w="549"/>
        <w:gridCol w:w="549"/>
        <w:gridCol w:w="549"/>
        <w:gridCol w:w="549"/>
        <w:gridCol w:w="549"/>
        <w:gridCol w:w="549"/>
        <w:gridCol w:w="549"/>
        <w:gridCol w:w="549"/>
        <w:gridCol w:w="549"/>
        <w:gridCol w:w="549"/>
        <w:gridCol w:w="550"/>
        <w:gridCol w:w="538"/>
      </w:tblGrid>
      <w:tr w:rsidR="00EB6C7E" w:rsidRPr="00836AEA" w:rsidTr="004A377A">
        <w:trPr>
          <w:trHeight w:val="20"/>
          <w:tblHeader/>
        </w:trPr>
        <w:tc>
          <w:tcPr>
            <w:tcW w:w="195" w:type="pct"/>
            <w:tcBorders>
              <w:top w:val="single" w:sz="12" w:space="0" w:color="auto"/>
              <w:left w:val="single" w:sz="12" w:space="0" w:color="auto"/>
              <w:bottom w:val="single" w:sz="12" w:space="0" w:color="auto"/>
              <w:right w:val="single" w:sz="6" w:space="0" w:color="auto"/>
            </w:tcBorders>
            <w:shd w:val="clear" w:color="auto" w:fill="FFD200"/>
          </w:tcPr>
          <w:p w:rsidR="00EB6C7E" w:rsidRPr="006F357A" w:rsidRDefault="00EB6C7E" w:rsidP="004A377A">
            <w:pPr>
              <w:pStyle w:val="aff6"/>
            </w:pPr>
            <w:r>
              <w:t>№</w:t>
            </w:r>
          </w:p>
        </w:tc>
        <w:tc>
          <w:tcPr>
            <w:tcW w:w="4805" w:type="pct"/>
            <w:gridSpan w:val="15"/>
            <w:tcBorders>
              <w:top w:val="single" w:sz="12" w:space="0" w:color="auto"/>
              <w:left w:val="single" w:sz="6" w:space="0" w:color="auto"/>
              <w:bottom w:val="single" w:sz="12" w:space="0" w:color="auto"/>
              <w:right w:val="single" w:sz="12" w:space="0" w:color="auto"/>
            </w:tcBorders>
            <w:shd w:val="clear" w:color="auto" w:fill="FFD200"/>
          </w:tcPr>
          <w:p w:rsidR="00EB6C7E" w:rsidRPr="006F357A" w:rsidRDefault="00EB6C7E" w:rsidP="004A377A">
            <w:pPr>
              <w:pStyle w:val="aff6"/>
            </w:pPr>
            <w:r>
              <w:t>значение</w:t>
            </w:r>
          </w:p>
        </w:tc>
      </w:tr>
      <w:tr w:rsidR="00EB244E" w:rsidRPr="00836AEA" w:rsidTr="004A377A">
        <w:trPr>
          <w:trHeight w:val="20"/>
          <w:tblHeader/>
        </w:trPr>
        <w:tc>
          <w:tcPr>
            <w:tcW w:w="195" w:type="pct"/>
            <w:tcBorders>
              <w:top w:val="single" w:sz="12" w:space="0" w:color="auto"/>
              <w:left w:val="single" w:sz="12" w:space="0" w:color="auto"/>
              <w:bottom w:val="single" w:sz="12" w:space="0" w:color="auto"/>
              <w:right w:val="single" w:sz="6" w:space="0" w:color="auto"/>
            </w:tcBorders>
            <w:shd w:val="clear" w:color="auto" w:fill="FFD200"/>
          </w:tcPr>
          <w:p w:rsidR="00EB6C7E" w:rsidRPr="006F357A" w:rsidRDefault="00EB6C7E" w:rsidP="004A377A">
            <w:pPr>
              <w:pStyle w:val="aff6"/>
            </w:pPr>
            <w:r>
              <w:t>1</w:t>
            </w:r>
          </w:p>
        </w:tc>
        <w:tc>
          <w:tcPr>
            <w:tcW w:w="905"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2</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3</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4</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5</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6</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7</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8</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9</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10</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11</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12</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13</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14</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B6C7E" w:rsidRPr="006F357A" w:rsidRDefault="00EB6C7E" w:rsidP="004A377A">
            <w:pPr>
              <w:pStyle w:val="aff6"/>
            </w:pPr>
            <w:r>
              <w:t>15</w:t>
            </w:r>
          </w:p>
        </w:tc>
        <w:tc>
          <w:tcPr>
            <w:tcW w:w="279" w:type="pct"/>
            <w:tcBorders>
              <w:top w:val="single" w:sz="12" w:space="0" w:color="auto"/>
              <w:left w:val="single" w:sz="6" w:space="0" w:color="auto"/>
              <w:bottom w:val="single" w:sz="12" w:space="0" w:color="auto"/>
              <w:right w:val="single" w:sz="12" w:space="0" w:color="auto"/>
            </w:tcBorders>
            <w:shd w:val="clear" w:color="auto" w:fill="FFD200"/>
          </w:tcPr>
          <w:p w:rsidR="00EB6C7E" w:rsidRPr="006F357A" w:rsidRDefault="00EB6C7E" w:rsidP="004A377A">
            <w:pPr>
              <w:pStyle w:val="aff6"/>
            </w:pPr>
            <w:r>
              <w:t>16</w:t>
            </w:r>
          </w:p>
        </w:tc>
      </w:tr>
      <w:tr w:rsidR="006B5B21" w:rsidRPr="006F357A" w:rsidTr="004A377A">
        <w:trPr>
          <w:trHeight w:val="20"/>
        </w:trPr>
        <w:tc>
          <w:tcPr>
            <w:tcW w:w="195" w:type="pct"/>
            <w:tcBorders>
              <w:top w:val="single" w:sz="12" w:space="0" w:color="auto"/>
              <w:left w:val="single" w:sz="12" w:space="0" w:color="auto"/>
            </w:tcBorders>
            <w:vAlign w:val="center"/>
          </w:tcPr>
          <w:p w:rsidR="00EB6C7E" w:rsidRPr="006F357A" w:rsidRDefault="00EB6C7E" w:rsidP="004A377A">
            <w:pPr>
              <w:jc w:val="center"/>
              <w:rPr>
                <w:bCs/>
                <w:sz w:val="20"/>
              </w:rPr>
            </w:pPr>
            <w:r w:rsidRPr="006F357A">
              <w:rPr>
                <w:bCs/>
                <w:sz w:val="20"/>
              </w:rPr>
              <w:t>1</w:t>
            </w:r>
          </w:p>
        </w:tc>
        <w:tc>
          <w:tcPr>
            <w:tcW w:w="905" w:type="pct"/>
            <w:tcBorders>
              <w:top w:val="single" w:sz="12" w:space="0" w:color="auto"/>
            </w:tcBorders>
          </w:tcPr>
          <w:p w:rsidR="00EB6C7E" w:rsidRPr="006F357A" w:rsidRDefault="00EB6C7E" w:rsidP="004A377A">
            <w:pPr>
              <w:rPr>
                <w:bCs/>
                <w:sz w:val="20"/>
              </w:rPr>
            </w:pPr>
            <w:r w:rsidRPr="006F357A">
              <w:rPr>
                <w:bCs/>
                <w:sz w:val="20"/>
              </w:rPr>
              <w:t>Условный</w:t>
            </w:r>
            <w:r>
              <w:rPr>
                <w:bCs/>
                <w:sz w:val="20"/>
              </w:rPr>
              <w:t xml:space="preserve"> </w:t>
            </w:r>
            <w:r w:rsidRPr="006F357A">
              <w:rPr>
                <w:bCs/>
                <w:sz w:val="20"/>
              </w:rPr>
              <w:t>диаметр</w:t>
            </w:r>
            <w:r>
              <w:rPr>
                <w:bCs/>
                <w:sz w:val="20"/>
              </w:rPr>
              <w:t xml:space="preserve"> </w:t>
            </w:r>
            <w:r w:rsidRPr="006F357A">
              <w:rPr>
                <w:bCs/>
                <w:sz w:val="20"/>
              </w:rPr>
              <w:t>обсадной колонны</w:t>
            </w:r>
            <w:r>
              <w:rPr>
                <w:bCs/>
                <w:sz w:val="20"/>
              </w:rPr>
              <w:t>, мм</w:t>
            </w: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426</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377</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351</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324</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299</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273</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245</w:t>
            </w:r>
          </w:p>
          <w:p w:rsidR="00EB6C7E" w:rsidRPr="006F357A" w:rsidRDefault="00EB6C7E" w:rsidP="004A377A">
            <w:pPr>
              <w:jc w:val="center"/>
              <w:rPr>
                <w:bCs/>
                <w:sz w:val="20"/>
              </w:rPr>
            </w:pPr>
          </w:p>
        </w:tc>
        <w:tc>
          <w:tcPr>
            <w:tcW w:w="279" w:type="pct"/>
            <w:tcBorders>
              <w:top w:val="single" w:sz="12" w:space="0" w:color="auto"/>
              <w:right w:val="single" w:sz="4" w:space="0" w:color="auto"/>
            </w:tcBorders>
            <w:vAlign w:val="center"/>
          </w:tcPr>
          <w:p w:rsidR="00EB6C7E" w:rsidRPr="006F357A" w:rsidRDefault="00EB6C7E" w:rsidP="004A377A">
            <w:pPr>
              <w:jc w:val="center"/>
              <w:rPr>
                <w:bCs/>
                <w:sz w:val="20"/>
              </w:rPr>
            </w:pPr>
            <w:r w:rsidRPr="006F357A">
              <w:rPr>
                <w:bCs/>
                <w:sz w:val="20"/>
              </w:rPr>
              <w:t>219</w:t>
            </w:r>
          </w:p>
          <w:p w:rsidR="00EB6C7E" w:rsidRPr="006F357A" w:rsidRDefault="00EB6C7E" w:rsidP="004A377A">
            <w:pPr>
              <w:jc w:val="center"/>
              <w:rPr>
                <w:bCs/>
                <w:sz w:val="20"/>
              </w:rPr>
            </w:pPr>
          </w:p>
        </w:tc>
        <w:tc>
          <w:tcPr>
            <w:tcW w:w="279" w:type="pct"/>
            <w:tcBorders>
              <w:top w:val="single" w:sz="12" w:space="0" w:color="auto"/>
              <w:left w:val="single" w:sz="4" w:space="0" w:color="auto"/>
            </w:tcBorders>
            <w:vAlign w:val="center"/>
          </w:tcPr>
          <w:p w:rsidR="00EB6C7E" w:rsidRPr="006F357A" w:rsidRDefault="00EB6C7E" w:rsidP="004A377A">
            <w:pPr>
              <w:jc w:val="center"/>
              <w:rPr>
                <w:bCs/>
                <w:sz w:val="20"/>
              </w:rPr>
            </w:pPr>
            <w:r w:rsidRPr="006F357A">
              <w:rPr>
                <w:bCs/>
                <w:sz w:val="20"/>
              </w:rPr>
              <w:t>194</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178</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168</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146</w:t>
            </w:r>
          </w:p>
          <w:p w:rsidR="00EB6C7E" w:rsidRPr="006F357A" w:rsidRDefault="00EB6C7E" w:rsidP="004A377A">
            <w:pPr>
              <w:jc w:val="center"/>
              <w:rPr>
                <w:bCs/>
                <w:sz w:val="20"/>
              </w:rPr>
            </w:pPr>
          </w:p>
        </w:tc>
        <w:tc>
          <w:tcPr>
            <w:tcW w:w="279" w:type="pct"/>
            <w:tcBorders>
              <w:top w:val="single" w:sz="12" w:space="0" w:color="auto"/>
            </w:tcBorders>
            <w:vAlign w:val="center"/>
          </w:tcPr>
          <w:p w:rsidR="00EB6C7E" w:rsidRPr="006F357A" w:rsidRDefault="00EB6C7E" w:rsidP="004A377A">
            <w:pPr>
              <w:jc w:val="center"/>
              <w:rPr>
                <w:bCs/>
                <w:sz w:val="20"/>
              </w:rPr>
            </w:pPr>
            <w:r w:rsidRPr="006F357A">
              <w:rPr>
                <w:bCs/>
                <w:sz w:val="20"/>
              </w:rPr>
              <w:t>140</w:t>
            </w:r>
          </w:p>
          <w:p w:rsidR="00EB6C7E" w:rsidRPr="006F357A" w:rsidRDefault="00EB6C7E" w:rsidP="004A377A">
            <w:pPr>
              <w:jc w:val="center"/>
              <w:rPr>
                <w:bCs/>
                <w:sz w:val="20"/>
              </w:rPr>
            </w:pPr>
          </w:p>
        </w:tc>
        <w:tc>
          <w:tcPr>
            <w:tcW w:w="279" w:type="pct"/>
            <w:tcBorders>
              <w:top w:val="single" w:sz="12" w:space="0" w:color="auto"/>
              <w:right w:val="single" w:sz="12" w:space="0" w:color="auto"/>
            </w:tcBorders>
            <w:vAlign w:val="center"/>
          </w:tcPr>
          <w:p w:rsidR="00EB6C7E" w:rsidRPr="006F357A" w:rsidRDefault="006B5B21" w:rsidP="004A377A">
            <w:pPr>
              <w:jc w:val="center"/>
              <w:rPr>
                <w:bCs/>
                <w:sz w:val="20"/>
              </w:rPr>
            </w:pPr>
            <w:r>
              <w:rPr>
                <w:bCs/>
                <w:sz w:val="20"/>
              </w:rPr>
              <w:t xml:space="preserve">89 - </w:t>
            </w:r>
            <w:r w:rsidR="00EB6C7E" w:rsidRPr="006F357A">
              <w:rPr>
                <w:bCs/>
                <w:sz w:val="20"/>
              </w:rPr>
              <w:t>127</w:t>
            </w:r>
          </w:p>
        </w:tc>
      </w:tr>
      <w:tr w:rsidR="006B5B21" w:rsidRPr="006F357A" w:rsidTr="004A377A">
        <w:trPr>
          <w:trHeight w:val="20"/>
        </w:trPr>
        <w:tc>
          <w:tcPr>
            <w:tcW w:w="195" w:type="pct"/>
            <w:tcBorders>
              <w:left w:val="single" w:sz="12" w:space="0" w:color="auto"/>
              <w:bottom w:val="single" w:sz="12" w:space="0" w:color="auto"/>
            </w:tcBorders>
            <w:vAlign w:val="center"/>
          </w:tcPr>
          <w:p w:rsidR="00EB6C7E" w:rsidRPr="006F357A" w:rsidRDefault="00EB6C7E" w:rsidP="004A377A">
            <w:pPr>
              <w:jc w:val="center"/>
              <w:rPr>
                <w:bCs/>
                <w:sz w:val="20"/>
              </w:rPr>
            </w:pPr>
            <w:r w:rsidRPr="006F357A">
              <w:rPr>
                <w:bCs/>
                <w:sz w:val="20"/>
              </w:rPr>
              <w:t>2</w:t>
            </w:r>
          </w:p>
        </w:tc>
        <w:tc>
          <w:tcPr>
            <w:tcW w:w="905" w:type="pct"/>
            <w:tcBorders>
              <w:bottom w:val="single" w:sz="12" w:space="0" w:color="auto"/>
            </w:tcBorders>
          </w:tcPr>
          <w:p w:rsidR="00EB6C7E" w:rsidRPr="006F357A" w:rsidRDefault="00EB6C7E" w:rsidP="004A377A">
            <w:pPr>
              <w:rPr>
                <w:bCs/>
                <w:sz w:val="20"/>
              </w:rPr>
            </w:pPr>
            <w:r w:rsidRPr="006F357A">
              <w:rPr>
                <w:bCs/>
                <w:sz w:val="20"/>
              </w:rPr>
              <w:t>Допустимая</w:t>
            </w:r>
            <w:r>
              <w:rPr>
                <w:bCs/>
                <w:sz w:val="20"/>
              </w:rPr>
              <w:t xml:space="preserve"> </w:t>
            </w:r>
            <w:r w:rsidRPr="006F357A">
              <w:rPr>
                <w:bCs/>
                <w:sz w:val="20"/>
              </w:rPr>
              <w:t>интенсивность</w:t>
            </w:r>
            <w:r>
              <w:rPr>
                <w:bCs/>
                <w:sz w:val="20"/>
              </w:rPr>
              <w:t xml:space="preserve"> </w:t>
            </w:r>
            <w:r w:rsidRPr="006F357A">
              <w:rPr>
                <w:bCs/>
                <w:sz w:val="20"/>
              </w:rPr>
              <w:t>искривления,</w:t>
            </w:r>
            <w:r>
              <w:rPr>
                <w:bCs/>
                <w:sz w:val="20"/>
              </w:rPr>
              <w:t xml:space="preserve"> </w:t>
            </w:r>
            <w:r w:rsidRPr="006F357A">
              <w:rPr>
                <w:bCs/>
                <w:sz w:val="20"/>
              </w:rPr>
              <w:t>град/10м</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0,8</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1,0</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1,2</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1,3</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1,6</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2,0</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2,3</w:t>
            </w:r>
          </w:p>
        </w:tc>
        <w:tc>
          <w:tcPr>
            <w:tcW w:w="279" w:type="pct"/>
            <w:tcBorders>
              <w:bottom w:val="single" w:sz="12" w:space="0" w:color="auto"/>
              <w:right w:val="single" w:sz="4" w:space="0" w:color="auto"/>
            </w:tcBorders>
            <w:vAlign w:val="center"/>
          </w:tcPr>
          <w:p w:rsidR="00EB6C7E" w:rsidRPr="006F357A" w:rsidRDefault="00EB6C7E" w:rsidP="004A377A">
            <w:pPr>
              <w:jc w:val="center"/>
              <w:rPr>
                <w:bCs/>
                <w:sz w:val="20"/>
              </w:rPr>
            </w:pPr>
            <w:r w:rsidRPr="006F357A">
              <w:rPr>
                <w:bCs/>
                <w:sz w:val="20"/>
              </w:rPr>
              <w:t>2,8</w:t>
            </w:r>
          </w:p>
        </w:tc>
        <w:tc>
          <w:tcPr>
            <w:tcW w:w="279" w:type="pct"/>
            <w:tcBorders>
              <w:left w:val="single" w:sz="4" w:space="0" w:color="auto"/>
              <w:bottom w:val="single" w:sz="12" w:space="0" w:color="auto"/>
            </w:tcBorders>
            <w:vAlign w:val="center"/>
          </w:tcPr>
          <w:p w:rsidR="00EB6C7E" w:rsidRPr="006F357A" w:rsidRDefault="00EB6C7E" w:rsidP="004A377A">
            <w:pPr>
              <w:jc w:val="center"/>
              <w:rPr>
                <w:bCs/>
                <w:sz w:val="20"/>
              </w:rPr>
            </w:pPr>
            <w:r w:rsidRPr="006F357A">
              <w:rPr>
                <w:bCs/>
                <w:sz w:val="20"/>
              </w:rPr>
              <w:t>3,5</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4,0</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5,0</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7,0</w:t>
            </w:r>
          </w:p>
        </w:tc>
        <w:tc>
          <w:tcPr>
            <w:tcW w:w="279" w:type="pct"/>
            <w:tcBorders>
              <w:bottom w:val="single" w:sz="12" w:space="0" w:color="auto"/>
            </w:tcBorders>
            <w:vAlign w:val="center"/>
          </w:tcPr>
          <w:p w:rsidR="00EB6C7E" w:rsidRPr="006F357A" w:rsidRDefault="00EB6C7E" w:rsidP="004A377A">
            <w:pPr>
              <w:jc w:val="center"/>
              <w:rPr>
                <w:bCs/>
                <w:sz w:val="20"/>
              </w:rPr>
            </w:pPr>
            <w:r w:rsidRPr="006F357A">
              <w:rPr>
                <w:bCs/>
                <w:sz w:val="20"/>
              </w:rPr>
              <w:t>7,5</w:t>
            </w:r>
          </w:p>
        </w:tc>
        <w:tc>
          <w:tcPr>
            <w:tcW w:w="279" w:type="pct"/>
            <w:tcBorders>
              <w:bottom w:val="single" w:sz="12" w:space="0" w:color="auto"/>
              <w:right w:val="single" w:sz="12" w:space="0" w:color="auto"/>
            </w:tcBorders>
            <w:vAlign w:val="center"/>
          </w:tcPr>
          <w:p w:rsidR="00EB6C7E" w:rsidRPr="006F357A" w:rsidRDefault="00EB6C7E" w:rsidP="004A377A">
            <w:pPr>
              <w:jc w:val="center"/>
              <w:rPr>
                <w:bCs/>
                <w:sz w:val="20"/>
              </w:rPr>
            </w:pPr>
            <w:r w:rsidRPr="006F357A">
              <w:rPr>
                <w:bCs/>
                <w:sz w:val="20"/>
              </w:rPr>
              <w:t>9,5</w:t>
            </w:r>
          </w:p>
        </w:tc>
      </w:tr>
    </w:tbl>
    <w:p w:rsidR="00EB6C7E" w:rsidRPr="005D606B" w:rsidRDefault="00EB6C7E" w:rsidP="00EB6C7E">
      <w:pPr>
        <w:pStyle w:val="S0"/>
        <w:rPr>
          <w:rFonts w:eastAsia="Calibri"/>
          <w:szCs w:val="22"/>
          <w:lang w:eastAsia="en-US"/>
        </w:rPr>
      </w:pPr>
    </w:p>
    <w:p w:rsidR="00EB6C7E" w:rsidRPr="00FE387B" w:rsidRDefault="00EB6C7E" w:rsidP="00EB6C7E">
      <w:pPr>
        <w:pStyle w:val="S0"/>
        <w:rPr>
          <w:rFonts w:eastAsia="Calibri"/>
          <w:szCs w:val="22"/>
          <w:lang w:eastAsia="en-US"/>
        </w:rPr>
      </w:pPr>
      <w:r w:rsidRPr="005D606B">
        <w:rPr>
          <w:rFonts w:eastAsia="Calibri"/>
          <w:szCs w:val="22"/>
          <w:lang w:eastAsia="en-US"/>
        </w:rPr>
        <w:t xml:space="preserve">После завершения последнего долбления необходимо привести параметры бурового раствора в соответствие с проектом и программой по буровым растворам. </w:t>
      </w:r>
    </w:p>
    <w:p w:rsidR="00EB6C7E" w:rsidRDefault="00EB6C7E" w:rsidP="00EB6C7E">
      <w:pPr>
        <w:pStyle w:val="S0"/>
        <w:rPr>
          <w:rFonts w:eastAsia="Calibri"/>
          <w:szCs w:val="22"/>
          <w:lang w:eastAsia="en-US"/>
        </w:rPr>
      </w:pPr>
    </w:p>
    <w:p w:rsidR="00093D79" w:rsidRPr="00AB713A" w:rsidRDefault="00093D79" w:rsidP="00093D79">
      <w:pPr>
        <w:pStyle w:val="S0"/>
        <w:rPr>
          <w:rFonts w:eastAsia="Calibri"/>
          <w:szCs w:val="22"/>
          <w:lang w:eastAsia="en-US"/>
        </w:rPr>
      </w:pPr>
      <w:r>
        <w:rPr>
          <w:rFonts w:eastAsia="Calibri"/>
          <w:szCs w:val="22"/>
          <w:lang w:eastAsia="en-US"/>
        </w:rPr>
        <w:t xml:space="preserve">При подготовке ствола скважины к </w:t>
      </w:r>
      <w:r w:rsidRPr="00AB713A">
        <w:rPr>
          <w:rFonts w:eastAsia="Calibri"/>
          <w:szCs w:val="22"/>
          <w:lang w:eastAsia="en-US"/>
        </w:rPr>
        <w:t xml:space="preserve">спуску обсадной колонны необходимо проработать места </w:t>
      </w:r>
      <w:r w:rsidR="00B368EB">
        <w:rPr>
          <w:rFonts w:eastAsia="Calibri"/>
          <w:szCs w:val="22"/>
          <w:lang w:eastAsia="en-US"/>
        </w:rPr>
        <w:t xml:space="preserve">затяжек и </w:t>
      </w:r>
      <w:r w:rsidRPr="00AB713A">
        <w:rPr>
          <w:rFonts w:eastAsia="Calibri"/>
          <w:szCs w:val="22"/>
          <w:lang w:eastAsia="en-US"/>
        </w:rPr>
        <w:t xml:space="preserve">посадок до </w:t>
      </w:r>
      <w:r w:rsidR="00B53EF5" w:rsidRPr="00AB713A">
        <w:rPr>
          <w:rFonts w:eastAsia="Calibri"/>
          <w:szCs w:val="22"/>
          <w:lang w:eastAsia="en-US"/>
        </w:rPr>
        <w:t xml:space="preserve">свободного хождения </w:t>
      </w:r>
      <w:r w:rsidR="00B53EF5" w:rsidRPr="00330431">
        <w:rPr>
          <w:rFonts w:eastAsia="Calibri"/>
          <w:szCs w:val="22"/>
          <w:lang w:eastAsia="en-US"/>
        </w:rPr>
        <w:t>КНБК</w:t>
      </w:r>
      <w:r w:rsidR="00B368EB">
        <w:rPr>
          <w:rFonts w:eastAsia="Calibri"/>
          <w:szCs w:val="22"/>
          <w:lang w:eastAsia="en-US"/>
        </w:rPr>
        <w:t>.</w:t>
      </w:r>
    </w:p>
    <w:p w:rsidR="00093D79" w:rsidRPr="00AB713A" w:rsidRDefault="00093D79" w:rsidP="00093D79">
      <w:pPr>
        <w:pStyle w:val="S0"/>
        <w:rPr>
          <w:rFonts w:eastAsia="Calibri"/>
          <w:szCs w:val="22"/>
          <w:lang w:eastAsia="en-US"/>
        </w:rPr>
      </w:pPr>
    </w:p>
    <w:p w:rsidR="00093D79" w:rsidRPr="00AB713A" w:rsidRDefault="00F55033" w:rsidP="00093D79">
      <w:pPr>
        <w:pStyle w:val="S0"/>
        <w:rPr>
          <w:rFonts w:eastAsia="Calibri"/>
          <w:szCs w:val="22"/>
          <w:lang w:eastAsia="en-US"/>
        </w:rPr>
      </w:pPr>
      <w:r w:rsidRPr="00F55033">
        <w:rPr>
          <w:rFonts w:eastAsia="Calibri"/>
          <w:szCs w:val="22"/>
          <w:lang w:eastAsia="en-US"/>
        </w:rPr>
        <w:t>После проработок ствола скважин</w:t>
      </w:r>
      <w:r w:rsidR="007D5A80">
        <w:rPr>
          <w:rFonts w:eastAsia="Calibri"/>
          <w:szCs w:val="22"/>
          <w:lang w:eastAsia="en-US"/>
        </w:rPr>
        <w:t>ы</w:t>
      </w:r>
      <w:r w:rsidRPr="00F55033">
        <w:rPr>
          <w:rFonts w:eastAsia="Calibri"/>
          <w:szCs w:val="22"/>
          <w:lang w:eastAsia="en-US"/>
        </w:rPr>
        <w:t xml:space="preserve"> для любого способа спуска обсадных колонн необходимо проверить хождение КНБК </w:t>
      </w:r>
      <w:r w:rsidR="00E51317">
        <w:rPr>
          <w:rFonts w:eastAsia="Calibri"/>
          <w:szCs w:val="22"/>
          <w:lang w:eastAsia="en-US"/>
        </w:rPr>
        <w:t>без циркуляции бурового раствора</w:t>
      </w:r>
      <w:r w:rsidRPr="00F55033">
        <w:rPr>
          <w:rFonts w:eastAsia="Calibri"/>
          <w:szCs w:val="22"/>
          <w:lang w:eastAsia="en-US"/>
        </w:rPr>
        <w:t xml:space="preserve"> в интервале проработки. При свободном хождении инструмента продолжить шаблонировку ствола скважины.</w:t>
      </w:r>
    </w:p>
    <w:p w:rsidR="00093D79" w:rsidRPr="00AB713A" w:rsidRDefault="00093D79" w:rsidP="00093D79">
      <w:pPr>
        <w:pStyle w:val="S0"/>
        <w:rPr>
          <w:rFonts w:eastAsia="Calibri"/>
          <w:szCs w:val="22"/>
          <w:lang w:eastAsia="en-US"/>
        </w:rPr>
      </w:pPr>
    </w:p>
    <w:p w:rsidR="00093D79" w:rsidRPr="00AB713A" w:rsidRDefault="00F55033" w:rsidP="00093D79">
      <w:pPr>
        <w:pStyle w:val="S0"/>
        <w:rPr>
          <w:rFonts w:eastAsia="Calibri"/>
          <w:szCs w:val="22"/>
          <w:lang w:eastAsia="en-US"/>
        </w:rPr>
      </w:pPr>
      <w:r w:rsidRPr="00F55033">
        <w:rPr>
          <w:rFonts w:eastAsia="Calibri"/>
          <w:szCs w:val="22"/>
          <w:lang w:eastAsia="en-US"/>
        </w:rPr>
        <w:t>Если существует опасность возникновения поглощения, то при остановках циркуляции бурового раствора длительностью более 10 минут, перед ее восстановлением производить вращение бурильной колонны со скоростью вращения 20-30 об/мин в течение 1-3 минут. Восстановление циркуляции</w:t>
      </w:r>
      <w:r w:rsidR="00E51317">
        <w:rPr>
          <w:rFonts w:eastAsia="Calibri"/>
          <w:szCs w:val="22"/>
          <w:lang w:eastAsia="en-US"/>
        </w:rPr>
        <w:t xml:space="preserve"> бурового раствора</w:t>
      </w:r>
      <w:r w:rsidRPr="00F55033">
        <w:rPr>
          <w:rFonts w:eastAsia="Calibri"/>
          <w:szCs w:val="22"/>
          <w:lang w:eastAsia="en-US"/>
        </w:rPr>
        <w:t xml:space="preserve"> производить при минимальной производительности насоса с плавным повышением производительности до производительности при бурении.</w:t>
      </w:r>
    </w:p>
    <w:p w:rsidR="00093D79" w:rsidRPr="007A3035" w:rsidRDefault="00093D79" w:rsidP="00093D79">
      <w:pPr>
        <w:pStyle w:val="S0"/>
        <w:rPr>
          <w:rFonts w:eastAsia="Calibri"/>
          <w:szCs w:val="22"/>
          <w:lang w:eastAsia="en-US"/>
        </w:rPr>
      </w:pPr>
    </w:p>
    <w:p w:rsidR="00093D79" w:rsidRPr="00927710" w:rsidRDefault="00093D79" w:rsidP="00093D79">
      <w:pPr>
        <w:pStyle w:val="S0"/>
        <w:rPr>
          <w:rFonts w:eastAsia="Calibri"/>
          <w:szCs w:val="22"/>
          <w:lang w:eastAsia="en-US"/>
        </w:rPr>
      </w:pPr>
      <w:r w:rsidRPr="00927710">
        <w:rPr>
          <w:rFonts w:eastAsia="Calibri"/>
          <w:szCs w:val="22"/>
          <w:lang w:eastAsia="en-US"/>
        </w:rPr>
        <w:t xml:space="preserve">Отслеживать и фиксировать </w:t>
      </w:r>
      <w:r>
        <w:rPr>
          <w:rFonts w:eastAsia="Calibri"/>
          <w:szCs w:val="22"/>
          <w:lang w:eastAsia="en-US"/>
        </w:rPr>
        <w:t xml:space="preserve">веса и моменты на </w:t>
      </w:r>
      <w:r w:rsidRPr="00927710">
        <w:rPr>
          <w:rFonts w:eastAsia="Calibri"/>
          <w:szCs w:val="22"/>
          <w:lang w:eastAsia="en-US"/>
        </w:rPr>
        <w:t>график</w:t>
      </w:r>
      <w:r>
        <w:rPr>
          <w:rFonts w:eastAsia="Calibri"/>
          <w:szCs w:val="22"/>
          <w:lang w:eastAsia="en-US"/>
        </w:rPr>
        <w:t>е</w:t>
      </w:r>
      <w:r w:rsidRPr="00927710">
        <w:rPr>
          <w:rFonts w:eastAsia="Calibri"/>
          <w:szCs w:val="22"/>
          <w:lang w:eastAsia="en-US"/>
        </w:rPr>
        <w:t xml:space="preserve"> весов и моментов </w:t>
      </w:r>
      <w:r>
        <w:rPr>
          <w:rFonts w:eastAsia="Calibri"/>
          <w:szCs w:val="22"/>
          <w:lang w:eastAsia="en-US"/>
        </w:rPr>
        <w:t>(«дорожной карте»)</w:t>
      </w:r>
      <w:r w:rsidRPr="00927710">
        <w:rPr>
          <w:rFonts w:eastAsia="Calibri"/>
          <w:szCs w:val="22"/>
          <w:lang w:eastAsia="en-US"/>
        </w:rPr>
        <w:t xml:space="preserve">. При спуске </w:t>
      </w:r>
      <w:r>
        <w:rPr>
          <w:rFonts w:eastAsia="Calibri"/>
          <w:szCs w:val="22"/>
          <w:lang w:eastAsia="en-US"/>
        </w:rPr>
        <w:t>и подъеме КНБК через</w:t>
      </w:r>
      <w:r w:rsidRPr="00927710">
        <w:rPr>
          <w:rFonts w:eastAsia="Calibri"/>
          <w:szCs w:val="22"/>
          <w:lang w:eastAsia="en-US"/>
        </w:rPr>
        <w:t xml:space="preserve"> каждые </w:t>
      </w:r>
      <w:r>
        <w:rPr>
          <w:rFonts w:eastAsia="Calibri"/>
          <w:szCs w:val="22"/>
          <w:lang w:eastAsia="en-US"/>
        </w:rPr>
        <w:t>3 свечи</w:t>
      </w:r>
      <w:r w:rsidRPr="00927710">
        <w:rPr>
          <w:rFonts w:eastAsia="Calibri"/>
          <w:szCs w:val="22"/>
          <w:lang w:eastAsia="en-US"/>
        </w:rPr>
        <w:t xml:space="preserve"> производить </w:t>
      </w:r>
      <w:r>
        <w:rPr>
          <w:rFonts w:eastAsia="Calibri"/>
          <w:szCs w:val="22"/>
          <w:lang w:eastAsia="en-US"/>
        </w:rPr>
        <w:t>запись</w:t>
      </w:r>
      <w:r w:rsidRPr="00927710">
        <w:rPr>
          <w:rFonts w:eastAsia="Calibri"/>
          <w:szCs w:val="22"/>
          <w:lang w:eastAsia="en-US"/>
        </w:rPr>
        <w:t xml:space="preserve"> веса хождения инструмента вверх</w:t>
      </w:r>
      <w:r>
        <w:rPr>
          <w:rFonts w:eastAsia="Calibri"/>
          <w:szCs w:val="22"/>
          <w:lang w:eastAsia="en-US"/>
        </w:rPr>
        <w:t xml:space="preserve"> и</w:t>
      </w:r>
      <w:r w:rsidRPr="00927710">
        <w:rPr>
          <w:rFonts w:eastAsia="Calibri"/>
          <w:szCs w:val="22"/>
          <w:lang w:eastAsia="en-US"/>
        </w:rPr>
        <w:t xml:space="preserve"> вниз</w:t>
      </w:r>
      <w:r>
        <w:rPr>
          <w:rFonts w:eastAsia="Calibri"/>
          <w:szCs w:val="22"/>
          <w:lang w:eastAsia="en-US"/>
        </w:rPr>
        <w:t xml:space="preserve"> соответственно</w:t>
      </w:r>
      <w:r w:rsidRPr="00927710">
        <w:rPr>
          <w:rFonts w:eastAsia="Calibri"/>
          <w:szCs w:val="22"/>
          <w:lang w:eastAsia="en-US"/>
        </w:rPr>
        <w:t>.</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При </w:t>
      </w:r>
      <w:r>
        <w:rPr>
          <w:rFonts w:eastAsia="Calibri"/>
          <w:szCs w:val="22"/>
          <w:lang w:eastAsia="en-US"/>
        </w:rPr>
        <w:t xml:space="preserve">несоблюдении регламентированных </w:t>
      </w:r>
      <w:r w:rsidRPr="006A12F1">
        <w:rPr>
          <w:rFonts w:eastAsia="Calibri"/>
          <w:szCs w:val="22"/>
          <w:lang w:eastAsia="en-US"/>
        </w:rPr>
        <w:t xml:space="preserve">Таблицей </w:t>
      </w:r>
      <w:r w:rsidR="00496B45" w:rsidRPr="006A12F1">
        <w:rPr>
          <w:rFonts w:eastAsia="Calibri"/>
          <w:szCs w:val="22"/>
          <w:lang w:eastAsia="en-US"/>
        </w:rPr>
        <w:t>4</w:t>
      </w:r>
      <w:r w:rsidRPr="00B6252B">
        <w:rPr>
          <w:rFonts w:eastAsia="Calibri"/>
          <w:color w:val="FF0000"/>
          <w:szCs w:val="22"/>
          <w:lang w:eastAsia="en-US"/>
        </w:rPr>
        <w:t xml:space="preserve"> </w:t>
      </w:r>
      <w:r>
        <w:rPr>
          <w:rFonts w:eastAsia="Calibri"/>
          <w:szCs w:val="22"/>
          <w:lang w:eastAsia="en-US"/>
        </w:rPr>
        <w:t>значений интенсивности</w:t>
      </w:r>
      <w:r w:rsidRPr="005D606B">
        <w:rPr>
          <w:rFonts w:eastAsia="Calibri"/>
          <w:szCs w:val="22"/>
          <w:lang w:eastAsia="en-US"/>
        </w:rPr>
        <w:t xml:space="preserve"> </w:t>
      </w:r>
      <w:r w:rsidR="001440B6">
        <w:rPr>
          <w:rFonts w:eastAsia="Calibri"/>
          <w:szCs w:val="22"/>
          <w:lang w:eastAsia="en-US"/>
        </w:rPr>
        <w:t xml:space="preserve">искривления ствола скважины </w:t>
      </w:r>
      <w:r w:rsidRPr="005D606B">
        <w:rPr>
          <w:rFonts w:eastAsia="Calibri"/>
          <w:szCs w:val="22"/>
          <w:lang w:eastAsia="en-US"/>
        </w:rPr>
        <w:t>вследствие технологических особенностей углубления скважины или других причин подготовка ствола должна осуществляться с применением жесткой КНБК за счет включения УБТ необходимых размеро</w:t>
      </w:r>
      <w:r w:rsidR="00B37B42">
        <w:rPr>
          <w:rFonts w:eastAsia="Calibri"/>
          <w:szCs w:val="22"/>
          <w:lang w:eastAsia="en-US"/>
        </w:rPr>
        <w:t xml:space="preserve">в </w:t>
      </w:r>
      <w:r w:rsidR="00624216">
        <w:rPr>
          <w:rFonts w:eastAsia="Calibri"/>
          <w:szCs w:val="22"/>
          <w:lang w:eastAsia="en-US"/>
        </w:rPr>
        <w:t>и калибраторов</w:t>
      </w:r>
      <w:r w:rsidRPr="005D606B">
        <w:rPr>
          <w:rFonts w:eastAsia="Calibri"/>
          <w:szCs w:val="22"/>
          <w:lang w:eastAsia="en-US"/>
        </w:rPr>
        <w:t xml:space="preserve">. </w:t>
      </w:r>
    </w:p>
    <w:p w:rsidR="00EB6C7E" w:rsidRDefault="00EB6C7E" w:rsidP="00EB6C7E">
      <w:pPr>
        <w:pStyle w:val="S0"/>
        <w:rPr>
          <w:rFonts w:eastAsia="Calibri"/>
          <w:szCs w:val="22"/>
          <w:lang w:eastAsia="en-US"/>
        </w:rPr>
      </w:pPr>
    </w:p>
    <w:p w:rsidR="00EB6C7E" w:rsidRPr="00330431" w:rsidRDefault="00F55033" w:rsidP="00EB6C7E">
      <w:pPr>
        <w:pStyle w:val="S0"/>
        <w:rPr>
          <w:rFonts w:eastAsia="Calibri"/>
          <w:szCs w:val="22"/>
          <w:lang w:eastAsia="en-US"/>
        </w:rPr>
      </w:pPr>
      <w:r w:rsidRPr="00F55033">
        <w:rPr>
          <w:rFonts w:eastAsia="Calibri"/>
          <w:szCs w:val="22"/>
          <w:lang w:eastAsia="en-US"/>
        </w:rPr>
        <w:t>Шаблонировку ствола скважины необходимо осуществлять со скоростью, как при последних СПО, не допуская затяжек и посадок (в стволе скважины диаметром до 295,3 мм</w:t>
      </w:r>
      <w:r w:rsidR="007C7DF3">
        <w:rPr>
          <w:rFonts w:eastAsia="Calibri"/>
          <w:szCs w:val="22"/>
          <w:lang w:eastAsia="en-US"/>
        </w:rPr>
        <w:t xml:space="preserve"> включительно</w:t>
      </w:r>
      <w:r w:rsidRPr="00F55033">
        <w:rPr>
          <w:rFonts w:eastAsia="Calibri"/>
          <w:szCs w:val="22"/>
          <w:lang w:eastAsia="en-US"/>
        </w:rPr>
        <w:t xml:space="preserve"> более 5 тс, большего диаметра 6 тс за счет трения при движении по стволу).</w:t>
      </w:r>
    </w:p>
    <w:p w:rsidR="00EB6C7E" w:rsidRPr="00330431" w:rsidRDefault="00EB6C7E" w:rsidP="00EB6C7E">
      <w:pPr>
        <w:pStyle w:val="S0"/>
        <w:rPr>
          <w:rFonts w:eastAsia="Calibri"/>
          <w:szCs w:val="22"/>
          <w:lang w:eastAsia="en-US"/>
        </w:rPr>
      </w:pPr>
    </w:p>
    <w:p w:rsidR="00EB6C7E" w:rsidRDefault="00033EE2" w:rsidP="00EB6C7E">
      <w:pPr>
        <w:pStyle w:val="S0"/>
        <w:rPr>
          <w:rFonts w:eastAsia="Calibri"/>
          <w:szCs w:val="22"/>
          <w:lang w:eastAsia="en-US"/>
        </w:rPr>
      </w:pPr>
      <w:r>
        <w:rPr>
          <w:rFonts w:eastAsia="Calibri"/>
          <w:szCs w:val="22"/>
          <w:lang w:eastAsia="en-US"/>
        </w:rPr>
        <w:t>Спуск жесткой</w:t>
      </w:r>
      <w:r w:rsidR="00EB6C7E" w:rsidRPr="005D606B">
        <w:rPr>
          <w:rFonts w:eastAsia="Calibri"/>
          <w:szCs w:val="22"/>
          <w:lang w:eastAsia="en-US"/>
        </w:rPr>
        <w:t xml:space="preserve"> КНБК п</w:t>
      </w:r>
      <w:r w:rsidR="00EB6C7E">
        <w:rPr>
          <w:rFonts w:eastAsia="Calibri"/>
          <w:szCs w:val="22"/>
          <w:lang w:eastAsia="en-US"/>
        </w:rPr>
        <w:t xml:space="preserve">ри несоблюдении регламентированных </w:t>
      </w:r>
      <w:r w:rsidR="00EB6C7E" w:rsidRPr="00496B45">
        <w:rPr>
          <w:rFonts w:eastAsia="Calibri"/>
          <w:szCs w:val="22"/>
          <w:lang w:eastAsia="en-US"/>
        </w:rPr>
        <w:t>Таблицей</w:t>
      </w:r>
      <w:r w:rsidR="00EB6C7E" w:rsidRPr="007C5149">
        <w:rPr>
          <w:rFonts w:eastAsia="Calibri"/>
          <w:szCs w:val="22"/>
          <w:lang w:eastAsia="en-US"/>
        </w:rPr>
        <w:t xml:space="preserve"> </w:t>
      </w:r>
      <w:r w:rsidR="00496B45" w:rsidRPr="007C5149">
        <w:rPr>
          <w:rFonts w:eastAsia="Calibri"/>
          <w:szCs w:val="22"/>
          <w:lang w:eastAsia="en-US"/>
        </w:rPr>
        <w:t>4</w:t>
      </w:r>
      <w:r w:rsidR="00EB6C7E" w:rsidRPr="00B6252B">
        <w:rPr>
          <w:rFonts w:eastAsia="Calibri"/>
          <w:color w:val="FF0000"/>
          <w:szCs w:val="22"/>
          <w:lang w:eastAsia="en-US"/>
        </w:rPr>
        <w:t xml:space="preserve"> </w:t>
      </w:r>
      <w:r w:rsidR="00666C00">
        <w:rPr>
          <w:rFonts w:eastAsia="Calibri"/>
          <w:szCs w:val="22"/>
          <w:lang w:eastAsia="en-US"/>
        </w:rPr>
        <w:t xml:space="preserve">значений </w:t>
      </w:r>
      <w:r w:rsidR="00666C00" w:rsidRPr="005D606B">
        <w:rPr>
          <w:rFonts w:eastAsia="Calibri"/>
          <w:szCs w:val="22"/>
          <w:lang w:eastAsia="en-US"/>
        </w:rPr>
        <w:t>интенсивности</w:t>
      </w:r>
      <w:r w:rsidR="00EB6C7E">
        <w:rPr>
          <w:rFonts w:eastAsia="Calibri"/>
          <w:szCs w:val="22"/>
          <w:lang w:eastAsia="en-US"/>
        </w:rPr>
        <w:t xml:space="preserve"> </w:t>
      </w:r>
      <w:r w:rsidR="00EB6C7E" w:rsidRPr="005D606B">
        <w:rPr>
          <w:rFonts w:eastAsia="Calibri"/>
          <w:szCs w:val="22"/>
          <w:lang w:eastAsia="en-US"/>
        </w:rPr>
        <w:t>необходимо осуществлять со скоростью на 20</w:t>
      </w:r>
      <w:r w:rsidR="00B219FC">
        <w:rPr>
          <w:rFonts w:eastAsia="Calibri"/>
          <w:szCs w:val="22"/>
          <w:lang w:eastAsia="en-US"/>
        </w:rPr>
        <w:t>%</w:t>
      </w:r>
      <w:r w:rsidR="00EB6C7E" w:rsidRPr="005D606B">
        <w:rPr>
          <w:rFonts w:eastAsia="Calibri"/>
          <w:szCs w:val="22"/>
          <w:lang w:eastAsia="en-US"/>
        </w:rPr>
        <w:t xml:space="preserve">-25% меньшей, чем  при </w:t>
      </w:r>
      <w:r w:rsidR="00EB6C7E">
        <w:rPr>
          <w:rFonts w:eastAsia="Calibri"/>
          <w:szCs w:val="22"/>
          <w:lang w:eastAsia="en-US"/>
        </w:rPr>
        <w:t xml:space="preserve">последних </w:t>
      </w:r>
      <w:r w:rsidR="00EB6C7E" w:rsidRPr="005D606B">
        <w:rPr>
          <w:rFonts w:eastAsia="Calibri"/>
          <w:szCs w:val="22"/>
          <w:lang w:eastAsia="en-US"/>
        </w:rPr>
        <w:t>СПО.</w:t>
      </w:r>
    </w:p>
    <w:p w:rsidR="00EB6C7E" w:rsidRPr="005D606B"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sidRPr="005D606B">
        <w:rPr>
          <w:rFonts w:eastAsia="Calibri"/>
          <w:szCs w:val="22"/>
          <w:lang w:eastAsia="en-US"/>
        </w:rPr>
        <w:t>Глубины промывок устанавливаются по накопленному опыту в каждом районе или аналогичных условиях с учетом данных по углублению конкретной скважины.</w:t>
      </w:r>
      <w:r w:rsidR="00946232">
        <w:rPr>
          <w:rFonts w:eastAsia="Calibri"/>
          <w:szCs w:val="22"/>
          <w:lang w:eastAsia="en-US"/>
        </w:rPr>
        <w:t xml:space="preserve"> П</w:t>
      </w:r>
      <w:r w:rsidRPr="005D606B">
        <w:rPr>
          <w:rFonts w:eastAsia="Calibri"/>
          <w:szCs w:val="22"/>
          <w:lang w:eastAsia="en-US"/>
        </w:rPr>
        <w:t xml:space="preserve">ервая промывка при подготовке скважины к спуску </w:t>
      </w:r>
      <w:r w:rsidR="00E0071E">
        <w:rPr>
          <w:rFonts w:eastAsia="Calibri"/>
          <w:szCs w:val="22"/>
          <w:lang w:eastAsia="en-US"/>
        </w:rPr>
        <w:t>обсадной</w:t>
      </w:r>
      <w:r w:rsidRPr="005D606B">
        <w:rPr>
          <w:rFonts w:eastAsia="Calibri"/>
          <w:szCs w:val="22"/>
          <w:lang w:eastAsia="en-US"/>
        </w:rPr>
        <w:t xml:space="preserve"> колонны производится </w:t>
      </w:r>
      <w:r w:rsidR="00946232">
        <w:rPr>
          <w:rFonts w:eastAsia="Calibri"/>
          <w:szCs w:val="22"/>
          <w:lang w:eastAsia="en-US"/>
        </w:rPr>
        <w:t xml:space="preserve">не позже, чем </w:t>
      </w:r>
      <w:r w:rsidRPr="005D606B">
        <w:rPr>
          <w:rFonts w:eastAsia="Calibri"/>
          <w:szCs w:val="22"/>
          <w:lang w:eastAsia="en-US"/>
        </w:rPr>
        <w:t>перед выходом в открытый ствол.</w:t>
      </w:r>
    </w:p>
    <w:p w:rsidR="00EB6C7E"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sidRPr="005D606B">
        <w:rPr>
          <w:rFonts w:eastAsia="Calibri"/>
          <w:szCs w:val="22"/>
          <w:lang w:eastAsia="en-US"/>
        </w:rPr>
        <w:t>Продолжительность промывок должна быть не менее</w:t>
      </w:r>
      <w:r w:rsidR="00C121A4" w:rsidRPr="00C121A4">
        <w:rPr>
          <w:rFonts w:eastAsia="Calibri"/>
          <w:szCs w:val="22"/>
          <w:lang w:eastAsia="en-US"/>
        </w:rPr>
        <w:t xml:space="preserve"> </w:t>
      </w:r>
      <w:r w:rsidRPr="005D606B">
        <w:rPr>
          <w:rFonts w:eastAsia="Calibri"/>
          <w:szCs w:val="22"/>
          <w:lang w:eastAsia="en-US"/>
        </w:rPr>
        <w:t>чем требуется для выравнивания параметров</w:t>
      </w:r>
      <w:r w:rsidR="00DC40CB">
        <w:rPr>
          <w:rFonts w:eastAsia="Calibri"/>
          <w:szCs w:val="22"/>
          <w:lang w:eastAsia="en-US"/>
        </w:rPr>
        <w:t xml:space="preserve"> бурового раствора</w:t>
      </w:r>
      <w:r w:rsidRPr="005D606B">
        <w:rPr>
          <w:rFonts w:eastAsia="Calibri"/>
          <w:szCs w:val="22"/>
          <w:lang w:eastAsia="en-US"/>
        </w:rPr>
        <w:t xml:space="preserve"> и давления на</w:t>
      </w:r>
      <w:r w:rsidR="003E153A">
        <w:rPr>
          <w:rFonts w:eastAsia="Calibri"/>
          <w:szCs w:val="22"/>
          <w:lang w:eastAsia="en-US"/>
        </w:rPr>
        <w:t xml:space="preserve"> насосах при производительности</w:t>
      </w:r>
      <w:r w:rsidRPr="005D606B">
        <w:rPr>
          <w:rFonts w:eastAsia="Calibri"/>
          <w:szCs w:val="22"/>
          <w:lang w:eastAsia="en-US"/>
        </w:rPr>
        <w:t xml:space="preserve"> равной производительности при бурении скважины.</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Промывку </w:t>
      </w:r>
      <w:r w:rsidR="00E51317">
        <w:rPr>
          <w:rFonts w:eastAsia="Calibri"/>
          <w:szCs w:val="22"/>
          <w:lang w:eastAsia="en-US"/>
        </w:rPr>
        <w:t xml:space="preserve">ствола скважины </w:t>
      </w:r>
      <w:r w:rsidRPr="005D606B">
        <w:rPr>
          <w:rFonts w:eastAsia="Calibri"/>
          <w:szCs w:val="22"/>
          <w:lang w:eastAsia="en-US"/>
        </w:rPr>
        <w:t>в процессе проработок, промежуточных промывках и на забое необходимо осуществлять с очисткой бурового раствора.</w:t>
      </w:r>
    </w:p>
    <w:p w:rsidR="00EB6C7E" w:rsidRPr="005D606B"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По достижении забоя </w:t>
      </w:r>
      <w:r w:rsidR="00D420F6">
        <w:rPr>
          <w:rFonts w:eastAsia="Calibri"/>
          <w:szCs w:val="22"/>
          <w:lang w:eastAsia="en-US"/>
        </w:rPr>
        <w:t xml:space="preserve">шаблонирующей </w:t>
      </w:r>
      <w:r w:rsidRPr="005D606B">
        <w:rPr>
          <w:rFonts w:eastAsia="Calibri"/>
          <w:szCs w:val="22"/>
          <w:lang w:eastAsia="en-US"/>
        </w:rPr>
        <w:t>КНБК скважину необход</w:t>
      </w:r>
      <w:r>
        <w:rPr>
          <w:rFonts w:eastAsia="Calibri"/>
          <w:szCs w:val="22"/>
          <w:lang w:eastAsia="en-US"/>
        </w:rPr>
        <w:t>имо промыть в течение не менее двух</w:t>
      </w:r>
      <w:r w:rsidRPr="005D606B">
        <w:rPr>
          <w:rFonts w:eastAsia="Calibri"/>
          <w:szCs w:val="22"/>
          <w:lang w:eastAsia="en-US"/>
        </w:rPr>
        <w:t xml:space="preserve"> циклов циркуляции</w:t>
      </w:r>
      <w:r>
        <w:rPr>
          <w:rFonts w:eastAsia="Calibri"/>
          <w:szCs w:val="22"/>
          <w:lang w:eastAsia="en-US"/>
        </w:rPr>
        <w:t xml:space="preserve"> с момента выхода на режим промывки</w:t>
      </w:r>
      <w:r w:rsidRPr="005D606B">
        <w:rPr>
          <w:rFonts w:eastAsia="Calibri"/>
          <w:szCs w:val="22"/>
          <w:lang w:eastAsia="en-US"/>
        </w:rPr>
        <w:t xml:space="preserve"> с обработкой бурового раствора, приведением его параметров в соответствие с </w:t>
      </w:r>
      <w:r>
        <w:rPr>
          <w:rFonts w:eastAsia="Calibri"/>
          <w:szCs w:val="22"/>
          <w:lang w:eastAsia="en-US"/>
        </w:rPr>
        <w:t xml:space="preserve">проектной документацией </w:t>
      </w:r>
      <w:r>
        <w:rPr>
          <w:rFonts w:eastAsia="Calibri"/>
          <w:szCs w:val="22"/>
          <w:lang w:eastAsia="en-US"/>
        </w:rPr>
        <w:lastRenderedPageBreak/>
        <w:t>на строительство</w:t>
      </w:r>
      <w:r w:rsidRPr="005D606B">
        <w:rPr>
          <w:rFonts w:eastAsia="Calibri"/>
          <w:szCs w:val="22"/>
          <w:lang w:eastAsia="en-US"/>
        </w:rPr>
        <w:t xml:space="preserve"> скважин и тщательной очисткой.</w:t>
      </w:r>
      <w:r>
        <w:rPr>
          <w:rFonts w:eastAsia="Calibri"/>
          <w:szCs w:val="22"/>
          <w:lang w:eastAsia="en-US"/>
        </w:rPr>
        <w:t xml:space="preserve"> </w:t>
      </w:r>
      <w:r w:rsidRPr="00DF17CD">
        <w:rPr>
          <w:rFonts w:eastAsia="Calibri"/>
          <w:szCs w:val="22"/>
          <w:lang w:eastAsia="en-US"/>
        </w:rPr>
        <w:t>При промывке производить периодические расхаживания с вращением бурильной колонны</w:t>
      </w:r>
      <w:r w:rsidR="00171EA9">
        <w:rPr>
          <w:rFonts w:eastAsia="Calibri"/>
          <w:szCs w:val="22"/>
          <w:lang w:eastAsia="en-US"/>
        </w:rPr>
        <w:t xml:space="preserve"> </w:t>
      </w:r>
      <w:r w:rsidR="00164F3C">
        <w:rPr>
          <w:rFonts w:eastAsia="Calibri"/>
          <w:szCs w:val="22"/>
          <w:lang w:eastAsia="en-US"/>
        </w:rPr>
        <w:t>с максимально допустимой скоростью, исходя из</w:t>
      </w:r>
      <w:r w:rsidR="00431D77">
        <w:rPr>
          <w:rFonts w:eastAsia="Calibri"/>
          <w:szCs w:val="22"/>
          <w:lang w:eastAsia="en-US"/>
        </w:rPr>
        <w:t xml:space="preserve"> условий недопущения слома инструмента</w:t>
      </w:r>
      <w:r w:rsidR="00171EA9">
        <w:rPr>
          <w:rFonts w:eastAsia="Calibri"/>
          <w:szCs w:val="22"/>
          <w:lang w:eastAsia="en-US"/>
        </w:rPr>
        <w:t>.</w:t>
      </w:r>
      <w:r w:rsidRPr="00DF17CD">
        <w:rPr>
          <w:rFonts w:eastAsia="Calibri"/>
          <w:szCs w:val="22"/>
          <w:lang w:eastAsia="en-US"/>
        </w:rPr>
        <w:t xml:space="preserve"> </w:t>
      </w:r>
    </w:p>
    <w:p w:rsidR="00171EA9" w:rsidRDefault="00171EA9"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Если в процессе подготовки ствола скважины обнаружены </w:t>
      </w:r>
      <w:r w:rsidR="007E4F31">
        <w:rPr>
          <w:rFonts w:eastAsia="Calibri"/>
          <w:szCs w:val="22"/>
          <w:lang w:eastAsia="en-US"/>
        </w:rPr>
        <w:t>ГНВП</w:t>
      </w:r>
      <w:r w:rsidR="007E4F31" w:rsidRPr="005D606B">
        <w:rPr>
          <w:rFonts w:eastAsia="Calibri"/>
          <w:szCs w:val="22"/>
          <w:lang w:eastAsia="en-US"/>
        </w:rPr>
        <w:t xml:space="preserve"> </w:t>
      </w:r>
      <w:r w:rsidRPr="005D606B">
        <w:rPr>
          <w:rFonts w:eastAsia="Calibri"/>
          <w:szCs w:val="22"/>
          <w:lang w:eastAsia="en-US"/>
        </w:rPr>
        <w:t>или поглощения, ствол скважины должен быть подготовлен повторно после их ликвидации. При наличии затяжек в процессе подъема КНБК ствол скважины также должен быть подготовлен повторно той же КНБК.</w:t>
      </w:r>
    </w:p>
    <w:p w:rsidR="00EB6C7E" w:rsidRPr="005D606B"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sidRPr="005D606B">
        <w:rPr>
          <w:rFonts w:eastAsia="Calibri"/>
          <w:szCs w:val="22"/>
          <w:lang w:eastAsia="en-US"/>
        </w:rPr>
        <w:t>Организация работ должна обеспечить максимальное сокращение времени</w:t>
      </w:r>
      <w:r>
        <w:rPr>
          <w:rFonts w:eastAsia="Calibri"/>
          <w:szCs w:val="22"/>
          <w:lang w:eastAsia="en-US"/>
        </w:rPr>
        <w:t xml:space="preserve"> от окончания</w:t>
      </w:r>
      <w:r w:rsidRPr="005D606B">
        <w:rPr>
          <w:rFonts w:eastAsia="Calibri"/>
          <w:szCs w:val="22"/>
          <w:lang w:eastAsia="en-US"/>
        </w:rPr>
        <w:t xml:space="preserve"> промывки скважины до окончания подъема КНБК под спуск обсадной колонны.</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5D606B">
        <w:rPr>
          <w:rFonts w:eastAsia="Calibri"/>
          <w:szCs w:val="22"/>
          <w:lang w:eastAsia="en-US"/>
        </w:rPr>
        <w:t xml:space="preserve">При подготовке ствола скважины к спуску обсадной колонны с устройством ступенчатого цементирования должны выполнятся все </w:t>
      </w:r>
      <w:r>
        <w:rPr>
          <w:rFonts w:eastAsia="Calibri"/>
          <w:szCs w:val="22"/>
          <w:lang w:eastAsia="en-US"/>
        </w:rPr>
        <w:t xml:space="preserve">вышеизложенные требования к </w:t>
      </w:r>
      <w:r w:rsidR="00666C00">
        <w:rPr>
          <w:rFonts w:eastAsia="Calibri"/>
          <w:szCs w:val="22"/>
          <w:lang w:eastAsia="en-US"/>
        </w:rPr>
        <w:t>подготовке ствола</w:t>
      </w:r>
      <w:r>
        <w:rPr>
          <w:rFonts w:eastAsia="Calibri"/>
          <w:szCs w:val="22"/>
          <w:lang w:eastAsia="en-US"/>
        </w:rPr>
        <w:t xml:space="preserve"> скважины</w:t>
      </w:r>
      <w:r w:rsidRPr="005D606B">
        <w:rPr>
          <w:rFonts w:eastAsia="Calibri"/>
          <w:szCs w:val="22"/>
          <w:lang w:eastAsia="en-US"/>
        </w:rPr>
        <w:t>.</w:t>
      </w:r>
    </w:p>
    <w:p w:rsidR="009228EB" w:rsidRPr="005D606B" w:rsidRDefault="009228EB" w:rsidP="00EB6C7E">
      <w:pPr>
        <w:pStyle w:val="S0"/>
        <w:rPr>
          <w:rFonts w:eastAsia="Calibri"/>
          <w:szCs w:val="22"/>
          <w:lang w:eastAsia="en-US"/>
        </w:rPr>
      </w:pPr>
    </w:p>
    <w:p w:rsidR="00EB6C7E" w:rsidRPr="005D606B" w:rsidRDefault="00EB6C7E" w:rsidP="00EB6C7E">
      <w:pPr>
        <w:pStyle w:val="S0"/>
        <w:rPr>
          <w:rFonts w:eastAsia="Calibri"/>
          <w:szCs w:val="22"/>
          <w:lang w:eastAsia="en-US"/>
        </w:rPr>
      </w:pPr>
    </w:p>
    <w:p w:rsidR="00EB6C7E" w:rsidRPr="00AF1985" w:rsidRDefault="007D39BD" w:rsidP="004A377A">
      <w:pPr>
        <w:pStyle w:val="S20"/>
        <w:tabs>
          <w:tab w:val="clear" w:pos="576"/>
          <w:tab w:val="left" w:pos="567"/>
        </w:tabs>
        <w:ind w:left="0" w:firstLine="0"/>
        <w:rPr>
          <w:rFonts w:eastAsia="Calibri"/>
        </w:rPr>
      </w:pPr>
      <w:bookmarkStart w:id="699" w:name="_Toc54281904"/>
      <w:r>
        <w:rPr>
          <w:rFonts w:eastAsia="Calibri"/>
        </w:rPr>
        <w:t xml:space="preserve">ПОДГОТОВКА СТВОЛА СКВАЖИНЫ </w:t>
      </w:r>
      <w:r w:rsidR="00EB6C7E">
        <w:rPr>
          <w:rFonts w:eastAsia="Calibri"/>
        </w:rPr>
        <w:t>К СПУСКУ СЕКЦИОННЫХ И ПОТАЙНЫХ КОЛОНН</w:t>
      </w:r>
      <w:bookmarkEnd w:id="699"/>
    </w:p>
    <w:p w:rsidR="00EB6C7E" w:rsidRDefault="00EB6C7E" w:rsidP="00EB6C7E">
      <w:pPr>
        <w:pStyle w:val="S0"/>
        <w:rPr>
          <w:rFonts w:eastAsia="Calibri"/>
          <w:szCs w:val="22"/>
          <w:lang w:eastAsia="en-US"/>
        </w:rPr>
      </w:pPr>
    </w:p>
    <w:p w:rsidR="00EB6C7E" w:rsidRPr="005D606B" w:rsidRDefault="00EB6C7E" w:rsidP="00EB6C7E">
      <w:pPr>
        <w:pStyle w:val="S0"/>
        <w:rPr>
          <w:rFonts w:eastAsia="Calibri"/>
          <w:szCs w:val="22"/>
          <w:lang w:eastAsia="en-US"/>
        </w:rPr>
      </w:pPr>
      <w:r w:rsidRPr="005D606B">
        <w:rPr>
          <w:rFonts w:eastAsia="Calibri"/>
          <w:szCs w:val="22"/>
          <w:lang w:eastAsia="en-US"/>
        </w:rPr>
        <w:t xml:space="preserve">При подъеме инструмента после последнего долбления бурильные </w:t>
      </w:r>
      <w:r w:rsidR="00666C00" w:rsidRPr="005D606B">
        <w:rPr>
          <w:rFonts w:eastAsia="Calibri"/>
          <w:szCs w:val="22"/>
          <w:lang w:eastAsia="en-US"/>
        </w:rPr>
        <w:t>трубы, предназначенные</w:t>
      </w:r>
      <w:r w:rsidRPr="005D606B">
        <w:rPr>
          <w:rFonts w:eastAsia="Calibri"/>
          <w:szCs w:val="22"/>
          <w:lang w:eastAsia="en-US"/>
        </w:rPr>
        <w:t xml:space="preserve"> для спуска секции или потайной </w:t>
      </w:r>
      <w:r w:rsidR="001440B6">
        <w:rPr>
          <w:rFonts w:eastAsia="Calibri"/>
          <w:szCs w:val="22"/>
          <w:lang w:eastAsia="en-US"/>
        </w:rPr>
        <w:t xml:space="preserve">обсадной </w:t>
      </w:r>
      <w:r w:rsidRPr="005D606B">
        <w:rPr>
          <w:rFonts w:eastAsia="Calibri"/>
          <w:szCs w:val="22"/>
          <w:lang w:eastAsia="en-US"/>
        </w:rPr>
        <w:t>колонны, необходимо:</w:t>
      </w:r>
    </w:p>
    <w:p w:rsidR="00EB6C7E" w:rsidRPr="00171EA9" w:rsidRDefault="00F55033" w:rsidP="00EB6C7E">
      <w:pPr>
        <w:pStyle w:val="ab"/>
        <w:numPr>
          <w:ilvl w:val="0"/>
          <w:numId w:val="7"/>
        </w:numPr>
        <w:tabs>
          <w:tab w:val="left" w:pos="539"/>
        </w:tabs>
        <w:spacing w:before="120"/>
        <w:ind w:left="538" w:hanging="357"/>
        <w:contextualSpacing w:val="0"/>
      </w:pPr>
      <w:r w:rsidRPr="00F55033">
        <w:t>испытать внутренним давлением на полуторакратную величину относительно ожидаемого максимального давления при цементировании;</w:t>
      </w:r>
    </w:p>
    <w:p w:rsidR="00EB6C7E" w:rsidRPr="00171EA9" w:rsidRDefault="00F55033" w:rsidP="00EB6C7E">
      <w:pPr>
        <w:pStyle w:val="ab"/>
        <w:numPr>
          <w:ilvl w:val="0"/>
          <w:numId w:val="7"/>
        </w:numPr>
        <w:tabs>
          <w:tab w:val="left" w:pos="539"/>
        </w:tabs>
        <w:spacing w:before="120"/>
        <w:ind w:left="538" w:hanging="357"/>
        <w:contextualSpacing w:val="0"/>
      </w:pPr>
      <w:r w:rsidRPr="00F55033">
        <w:t>проверить внешним осмотром состояние резьб и упорных торцов разъемных замковых соединений и внешним осмотром - неразъемные соединения;</w:t>
      </w:r>
    </w:p>
    <w:p w:rsidR="00EB6C7E" w:rsidRPr="00171EA9" w:rsidRDefault="00F55033" w:rsidP="00BB0766">
      <w:pPr>
        <w:pStyle w:val="ab"/>
        <w:numPr>
          <w:ilvl w:val="0"/>
          <w:numId w:val="7"/>
        </w:numPr>
        <w:tabs>
          <w:tab w:val="left" w:pos="539"/>
        </w:tabs>
        <w:spacing w:before="120" w:after="120"/>
        <w:ind w:left="538" w:hanging="357"/>
        <w:contextualSpacing w:val="0"/>
      </w:pPr>
      <w:r w:rsidRPr="00F55033">
        <w:t>заменить дефектные трубы на равные им по прочности.</w:t>
      </w:r>
    </w:p>
    <w:p w:rsidR="00EB6C7E" w:rsidRPr="005D606B" w:rsidRDefault="00EB6C7E" w:rsidP="00EB6C7E">
      <w:pPr>
        <w:pStyle w:val="S0"/>
        <w:rPr>
          <w:rFonts w:eastAsia="Calibri"/>
          <w:szCs w:val="22"/>
          <w:lang w:eastAsia="en-US"/>
        </w:rPr>
      </w:pPr>
      <w:r w:rsidRPr="005D606B">
        <w:rPr>
          <w:rFonts w:eastAsia="Calibri"/>
          <w:szCs w:val="22"/>
          <w:lang w:eastAsia="en-US"/>
        </w:rPr>
        <w:t xml:space="preserve">Для спуска нижних секций и потайных </w:t>
      </w:r>
      <w:r w:rsidR="004A650B">
        <w:rPr>
          <w:rFonts w:eastAsia="Calibri"/>
          <w:szCs w:val="22"/>
          <w:lang w:eastAsia="en-US"/>
        </w:rPr>
        <w:t xml:space="preserve">обсадных </w:t>
      </w:r>
      <w:r w:rsidRPr="005D606B">
        <w:rPr>
          <w:rFonts w:eastAsia="Calibri"/>
          <w:szCs w:val="22"/>
          <w:lang w:eastAsia="en-US"/>
        </w:rPr>
        <w:t>колонн ствол скважины подготавливается с выполн</w:t>
      </w:r>
      <w:r>
        <w:rPr>
          <w:rFonts w:eastAsia="Calibri"/>
          <w:szCs w:val="22"/>
          <w:lang w:eastAsia="en-US"/>
        </w:rPr>
        <w:t xml:space="preserve">ением </w:t>
      </w:r>
      <w:r w:rsidR="00666C00">
        <w:rPr>
          <w:rFonts w:eastAsia="Calibri"/>
          <w:szCs w:val="22"/>
          <w:lang w:eastAsia="en-US"/>
        </w:rPr>
        <w:t>всех требований,</w:t>
      </w:r>
      <w:r>
        <w:rPr>
          <w:rFonts w:eastAsia="Calibri"/>
          <w:szCs w:val="22"/>
          <w:lang w:eastAsia="en-US"/>
        </w:rPr>
        <w:t xml:space="preserve"> приведенных в </w:t>
      </w:r>
      <w:r w:rsidR="00EB4681">
        <w:rPr>
          <w:rFonts w:eastAsia="Calibri"/>
          <w:szCs w:val="22"/>
          <w:lang w:eastAsia="en-US"/>
        </w:rPr>
        <w:t>подразделе</w:t>
      </w:r>
      <w:r w:rsidR="00527EF6" w:rsidRPr="00B234EB">
        <w:rPr>
          <w:rFonts w:eastAsia="Calibri"/>
          <w:szCs w:val="22"/>
          <w:lang w:eastAsia="en-US"/>
        </w:rPr>
        <w:t xml:space="preserve"> 7</w:t>
      </w:r>
      <w:r w:rsidRPr="00B234EB">
        <w:rPr>
          <w:rFonts w:eastAsia="Calibri"/>
          <w:szCs w:val="22"/>
          <w:lang w:eastAsia="en-US"/>
        </w:rPr>
        <w:t xml:space="preserve">.1 </w:t>
      </w:r>
      <w:r w:rsidR="00122A33" w:rsidRPr="00B234EB">
        <w:rPr>
          <w:rFonts w:eastAsia="Calibri"/>
          <w:szCs w:val="22"/>
          <w:lang w:eastAsia="en-US"/>
        </w:rPr>
        <w:t>настоящ</w:t>
      </w:r>
      <w:r w:rsidR="009A176A">
        <w:rPr>
          <w:rFonts w:eastAsia="Calibri"/>
          <w:szCs w:val="22"/>
          <w:lang w:eastAsia="en-US"/>
        </w:rPr>
        <w:t>их</w:t>
      </w:r>
      <w:r w:rsidR="00122A33">
        <w:rPr>
          <w:rFonts w:eastAsia="Calibri"/>
          <w:szCs w:val="22"/>
          <w:lang w:eastAsia="en-US"/>
        </w:rPr>
        <w:t xml:space="preserve"> </w:t>
      </w:r>
      <w:r w:rsidR="009A176A">
        <w:rPr>
          <w:bCs/>
          <w:iCs/>
        </w:rPr>
        <w:t>Типовых требований</w:t>
      </w:r>
      <w:r w:rsidRPr="005D606B">
        <w:rPr>
          <w:rFonts w:eastAsia="Calibri"/>
          <w:szCs w:val="22"/>
          <w:lang w:eastAsia="en-US"/>
        </w:rPr>
        <w:t>.</w:t>
      </w:r>
    </w:p>
    <w:p w:rsidR="00EB6C7E" w:rsidRDefault="00EB6C7E" w:rsidP="00EB6C7E">
      <w:pPr>
        <w:pStyle w:val="S0"/>
        <w:rPr>
          <w:rFonts w:eastAsia="Calibri"/>
          <w:szCs w:val="22"/>
          <w:lang w:eastAsia="en-US"/>
        </w:rPr>
      </w:pPr>
    </w:p>
    <w:p w:rsidR="00EB6C7E" w:rsidRPr="00257153" w:rsidRDefault="00EB6C7E" w:rsidP="00EB6C7E">
      <w:pPr>
        <w:pStyle w:val="S0"/>
        <w:rPr>
          <w:rFonts w:eastAsia="Calibri"/>
          <w:szCs w:val="22"/>
          <w:lang w:eastAsia="en-US"/>
        </w:rPr>
      </w:pPr>
      <w:r w:rsidRPr="00257153">
        <w:rPr>
          <w:rFonts w:eastAsia="Calibri"/>
          <w:szCs w:val="22"/>
          <w:lang w:eastAsia="en-US"/>
        </w:rPr>
        <w:t xml:space="preserve">После подъема бурильных труб, на которых спущена нижняя (промежуточная) секция колонны, </w:t>
      </w:r>
      <w:r w:rsidR="00F55033" w:rsidRPr="00257153">
        <w:rPr>
          <w:rFonts w:eastAsia="Calibri"/>
          <w:szCs w:val="22"/>
          <w:lang w:eastAsia="en-US"/>
        </w:rPr>
        <w:t>необходимо</w:t>
      </w:r>
      <w:r w:rsidR="00F55033" w:rsidRPr="00257153">
        <w:rPr>
          <w:rFonts w:eastAsia="Calibri"/>
          <w:strike/>
          <w:szCs w:val="22"/>
          <w:lang w:eastAsia="en-US"/>
        </w:rPr>
        <w:t>:</w:t>
      </w:r>
    </w:p>
    <w:p w:rsidR="00EB6C7E" w:rsidRPr="00257153" w:rsidRDefault="001441ED" w:rsidP="00EB6C7E">
      <w:pPr>
        <w:pStyle w:val="ab"/>
        <w:numPr>
          <w:ilvl w:val="0"/>
          <w:numId w:val="7"/>
        </w:numPr>
        <w:tabs>
          <w:tab w:val="left" w:pos="539"/>
        </w:tabs>
        <w:spacing w:before="120"/>
        <w:ind w:left="538" w:hanging="357"/>
        <w:contextualSpacing w:val="0"/>
      </w:pPr>
      <w:r>
        <w:t>п</w:t>
      </w:r>
      <w:r w:rsidRPr="00257153">
        <w:t xml:space="preserve">роизвести </w:t>
      </w:r>
      <w:r w:rsidR="00F55033" w:rsidRPr="00257153">
        <w:t>контрольный спуск КНБК в открытый ствол с шаблонировкой до «головы» секции</w:t>
      </w:r>
      <w:r>
        <w:t>;</w:t>
      </w:r>
      <w:r w:rsidRPr="00257153">
        <w:t xml:space="preserve"> </w:t>
      </w:r>
      <w:r>
        <w:t>в</w:t>
      </w:r>
      <w:r w:rsidRPr="00257153">
        <w:t xml:space="preserve"> </w:t>
      </w:r>
      <w:r w:rsidR="00F55033" w:rsidRPr="00257153">
        <w:t>зависимости от профиля и состояния ствола скважины от устья до «</w:t>
      </w:r>
      <w:r w:rsidR="00666C00" w:rsidRPr="00257153">
        <w:t>головы» спущенной</w:t>
      </w:r>
      <w:r w:rsidR="00F55033" w:rsidRPr="00257153">
        <w:t xml:space="preserve"> секции жесткость КНБК может быть уменьшена по сравнению с последней компоновкой</w:t>
      </w:r>
      <w:r>
        <w:t>;</w:t>
      </w:r>
    </w:p>
    <w:p w:rsidR="00EB6C7E" w:rsidRPr="00257153" w:rsidRDefault="001441ED" w:rsidP="00EB6C7E">
      <w:pPr>
        <w:pStyle w:val="ab"/>
        <w:numPr>
          <w:ilvl w:val="0"/>
          <w:numId w:val="7"/>
        </w:numPr>
        <w:tabs>
          <w:tab w:val="left" w:pos="539"/>
        </w:tabs>
        <w:spacing w:before="120"/>
        <w:ind w:left="538" w:hanging="357"/>
        <w:contextualSpacing w:val="0"/>
      </w:pPr>
      <w:r>
        <w:t>в</w:t>
      </w:r>
      <w:r w:rsidRPr="00257153">
        <w:t xml:space="preserve"> </w:t>
      </w:r>
      <w:r w:rsidR="00F55033" w:rsidRPr="00257153">
        <w:t>случае нахождения «головы» секции в обсаженном стволе скважины необходимо осуществить контрольный спуск бурильных труб с КНБК</w:t>
      </w:r>
      <w:r>
        <w:t>;</w:t>
      </w:r>
    </w:p>
    <w:p w:rsidR="00EB6C7E" w:rsidRPr="00257153" w:rsidRDefault="001441ED" w:rsidP="00EB6C7E">
      <w:pPr>
        <w:pStyle w:val="ab"/>
        <w:numPr>
          <w:ilvl w:val="0"/>
          <w:numId w:val="7"/>
        </w:numPr>
        <w:tabs>
          <w:tab w:val="left" w:pos="539"/>
        </w:tabs>
        <w:spacing w:before="120"/>
        <w:ind w:left="538" w:hanging="357"/>
        <w:contextualSpacing w:val="0"/>
      </w:pPr>
      <w:r>
        <w:t>р</w:t>
      </w:r>
      <w:r w:rsidRPr="00257153">
        <w:t xml:space="preserve">азгрузка </w:t>
      </w:r>
      <w:r w:rsidR="00F55033" w:rsidRPr="00257153">
        <w:t>КНБК на «голову» секции не допускается, если это не предусмотрено конструкцией устройства для спуска и стыковки секций с применением специальной контрольной компоновки</w:t>
      </w:r>
      <w:r>
        <w:t>;</w:t>
      </w:r>
    </w:p>
    <w:p w:rsidR="00EB6C7E" w:rsidRPr="00257153" w:rsidRDefault="001441ED" w:rsidP="00EB6C7E">
      <w:pPr>
        <w:pStyle w:val="ab"/>
        <w:numPr>
          <w:ilvl w:val="0"/>
          <w:numId w:val="7"/>
        </w:numPr>
        <w:tabs>
          <w:tab w:val="left" w:pos="539"/>
        </w:tabs>
        <w:spacing w:before="120"/>
        <w:ind w:left="538" w:hanging="357"/>
        <w:contextualSpacing w:val="0"/>
      </w:pPr>
      <w:r>
        <w:t>п</w:t>
      </w:r>
      <w:r w:rsidRPr="00257153">
        <w:t xml:space="preserve">ри </w:t>
      </w:r>
      <w:r w:rsidR="00F55033" w:rsidRPr="00257153">
        <w:t xml:space="preserve">нахождении КНБК непосредственно над секцией необходимо промыть скважину с очисткой и обработкой всего объема бурового раствора и приведением его параметров в соответствие с </w:t>
      </w:r>
      <w:r w:rsidR="00C36BF3">
        <w:t>геолого-техническим нарядом</w:t>
      </w:r>
      <w:r>
        <w:t>;</w:t>
      </w:r>
      <w:r w:rsidRPr="00257153">
        <w:t xml:space="preserve"> </w:t>
      </w:r>
      <w:r>
        <w:t>п</w:t>
      </w:r>
      <w:r w:rsidRPr="00257153">
        <w:t xml:space="preserve">однять </w:t>
      </w:r>
      <w:r w:rsidR="00F55033" w:rsidRPr="00257153">
        <w:t>КНБК для спуска секции колонны.</w:t>
      </w:r>
    </w:p>
    <w:p w:rsidR="00632F42" w:rsidRDefault="00632F42" w:rsidP="0041702C">
      <w:pPr>
        <w:tabs>
          <w:tab w:val="left" w:pos="539"/>
        </w:tabs>
      </w:pPr>
    </w:p>
    <w:p w:rsidR="0041702C" w:rsidRDefault="0041702C" w:rsidP="0041702C">
      <w:pPr>
        <w:tabs>
          <w:tab w:val="left" w:pos="539"/>
        </w:tabs>
        <w:sectPr w:rsidR="0041702C" w:rsidSect="0041702C">
          <w:headerReference w:type="even" r:id="rId37"/>
          <w:headerReference w:type="default" r:id="rId38"/>
          <w:headerReference w:type="first" r:id="rId39"/>
          <w:pgSz w:w="11906" w:h="16838"/>
          <w:pgMar w:top="510" w:right="1021" w:bottom="567" w:left="1247" w:header="737" w:footer="680" w:gutter="0"/>
          <w:cols w:space="708"/>
          <w:docGrid w:linePitch="360"/>
        </w:sectPr>
      </w:pPr>
    </w:p>
    <w:p w:rsidR="00EB6C7E" w:rsidRDefault="00EB6C7E" w:rsidP="006C1D92">
      <w:pPr>
        <w:pStyle w:val="S1"/>
        <w:tabs>
          <w:tab w:val="left" w:pos="567"/>
        </w:tabs>
        <w:ind w:left="0" w:firstLine="0"/>
      </w:pPr>
      <w:bookmarkStart w:id="700" w:name="_Toc54281905"/>
      <w:r>
        <w:lastRenderedPageBreak/>
        <w:t>СПУСК ОБСАДНОЙ КОЛОННЫ</w:t>
      </w:r>
      <w:bookmarkEnd w:id="700"/>
    </w:p>
    <w:p w:rsidR="00EB6C7E" w:rsidRDefault="00EB6C7E" w:rsidP="00EB6C7E">
      <w:pPr>
        <w:pStyle w:val="S0"/>
      </w:pPr>
    </w:p>
    <w:p w:rsidR="00DE3274" w:rsidRPr="00DE3274" w:rsidRDefault="00DE3274" w:rsidP="00EB6C7E">
      <w:pPr>
        <w:pStyle w:val="S0"/>
      </w:pPr>
    </w:p>
    <w:p w:rsidR="00EB6C7E" w:rsidRPr="009B5577" w:rsidRDefault="00962ABB" w:rsidP="00EB6C7E">
      <w:pPr>
        <w:pStyle w:val="S0"/>
      </w:pPr>
      <w:r>
        <w:t xml:space="preserve">Перед началом спуска обсадной колонны </w:t>
      </w:r>
      <w:r w:rsidR="007D7902">
        <w:t xml:space="preserve">необходимо </w:t>
      </w:r>
      <w:r>
        <w:t>п</w:t>
      </w:r>
      <w:r w:rsidRPr="00273426">
        <w:t xml:space="preserve">роизвести инструктаж </w:t>
      </w:r>
      <w:r w:rsidR="00884595">
        <w:t>задействованных работников</w:t>
      </w:r>
      <w:r w:rsidRPr="00273426">
        <w:t xml:space="preserve"> по </w:t>
      </w:r>
      <w:r w:rsidR="00C36BF3">
        <w:t>процедурам</w:t>
      </w:r>
      <w:r w:rsidRPr="00273426">
        <w:t xml:space="preserve"> производства работ при спуске </w:t>
      </w:r>
      <w:r w:rsidR="00B016AE">
        <w:t xml:space="preserve">обсадной </w:t>
      </w:r>
      <w:r w:rsidRPr="00273426">
        <w:t>колонны</w:t>
      </w:r>
      <w:r w:rsidRPr="000807D0">
        <w:t>,</w:t>
      </w:r>
      <w:r w:rsidRPr="00273426">
        <w:t xml:space="preserve"> назначить ответственного из состава </w:t>
      </w:r>
      <w:r w:rsidR="006B57EF">
        <w:t xml:space="preserve">буровой </w:t>
      </w:r>
      <w:r w:rsidRPr="00273426">
        <w:t>вахты за контрольное шаблонирование труб, смазку резьбовых соединений</w:t>
      </w:r>
      <w:r w:rsidR="002E3023">
        <w:t>,</w:t>
      </w:r>
      <w:r w:rsidRPr="00273426">
        <w:t xml:space="preserve"> за вытеснением и доливом бурового раствора</w:t>
      </w:r>
      <w:r w:rsidR="00223FBF" w:rsidRPr="009B5577">
        <w:t>.</w:t>
      </w:r>
    </w:p>
    <w:p w:rsidR="00962ABB" w:rsidRPr="00962ABB" w:rsidRDefault="00962ABB" w:rsidP="00962ABB">
      <w:pPr>
        <w:pStyle w:val="af6"/>
        <w:rPr>
          <w:sz w:val="24"/>
          <w:szCs w:val="22"/>
        </w:rPr>
      </w:pPr>
    </w:p>
    <w:p w:rsidR="00962ABB" w:rsidRPr="00962ABB" w:rsidRDefault="00962ABB" w:rsidP="00962ABB">
      <w:pPr>
        <w:pStyle w:val="af6"/>
        <w:rPr>
          <w:sz w:val="24"/>
          <w:szCs w:val="22"/>
        </w:rPr>
      </w:pPr>
      <w:r w:rsidRPr="00962ABB">
        <w:rPr>
          <w:sz w:val="24"/>
          <w:szCs w:val="22"/>
        </w:rPr>
        <w:t xml:space="preserve">Обеспечить присутствие (составить график присутствия у ротора с подписями) на рабочей площадке ответственных </w:t>
      </w:r>
      <w:r w:rsidR="00117A84" w:rsidRPr="00117A84">
        <w:rPr>
          <w:sz w:val="24"/>
          <w:szCs w:val="22"/>
        </w:rPr>
        <w:t>инженерно-технических работников</w:t>
      </w:r>
      <w:r w:rsidRPr="00962ABB">
        <w:rPr>
          <w:sz w:val="24"/>
          <w:szCs w:val="22"/>
        </w:rPr>
        <w:t xml:space="preserve"> от бурового подрядчика на протяжении всего времени сборки и спуска </w:t>
      </w:r>
      <w:r w:rsidR="002406B6">
        <w:rPr>
          <w:sz w:val="24"/>
          <w:szCs w:val="22"/>
        </w:rPr>
        <w:t>обсадной колонны</w:t>
      </w:r>
      <w:r>
        <w:rPr>
          <w:sz w:val="24"/>
          <w:szCs w:val="22"/>
        </w:rPr>
        <w:t>.</w:t>
      </w:r>
    </w:p>
    <w:p w:rsidR="00962ABB" w:rsidRDefault="00962ABB" w:rsidP="00EB6C7E">
      <w:pPr>
        <w:pStyle w:val="S0"/>
      </w:pPr>
    </w:p>
    <w:p w:rsidR="00EB6C7E" w:rsidRPr="00C75DE7" w:rsidRDefault="00EB6C7E" w:rsidP="00EB6C7E">
      <w:pPr>
        <w:pStyle w:val="S0"/>
        <w:rPr>
          <w:rFonts w:eastAsia="Calibri"/>
          <w:szCs w:val="22"/>
          <w:lang w:eastAsia="en-US"/>
        </w:rPr>
      </w:pPr>
      <w:r w:rsidRPr="0083214A">
        <w:rPr>
          <w:rFonts w:eastAsia="Calibri"/>
          <w:szCs w:val="22"/>
          <w:lang w:eastAsia="en-US"/>
        </w:rPr>
        <w:t>Спуск обсадной колонны должен о</w:t>
      </w:r>
      <w:r>
        <w:rPr>
          <w:rFonts w:eastAsia="Calibri"/>
          <w:szCs w:val="22"/>
          <w:lang w:eastAsia="en-US"/>
        </w:rPr>
        <w:t>существляться в соответствии с п</w:t>
      </w:r>
      <w:r w:rsidRPr="0083214A">
        <w:rPr>
          <w:rFonts w:eastAsia="Calibri"/>
          <w:szCs w:val="22"/>
          <w:lang w:eastAsia="en-US"/>
        </w:rPr>
        <w:t>ланом работ на крепление скважины, составленным на основании проектной документации на строительство скважины с учетом фактических геолого-технических условий.</w:t>
      </w:r>
      <w:r w:rsidR="001618A7">
        <w:rPr>
          <w:rFonts w:eastAsia="Calibri"/>
          <w:szCs w:val="22"/>
          <w:lang w:eastAsia="en-US"/>
        </w:rPr>
        <w:t xml:space="preserve"> </w:t>
      </w:r>
      <w:r>
        <w:rPr>
          <w:rFonts w:eastAsia="Calibri"/>
          <w:szCs w:val="22"/>
          <w:lang w:eastAsia="en-US"/>
        </w:rPr>
        <w:t>Необоснованные отклонения от п</w:t>
      </w:r>
      <w:r w:rsidRPr="0083214A">
        <w:rPr>
          <w:rFonts w:eastAsia="Calibri"/>
          <w:szCs w:val="22"/>
          <w:lang w:eastAsia="en-US"/>
        </w:rPr>
        <w:t>лана работ не допускаются.</w:t>
      </w:r>
      <w:r w:rsidR="00C75DE7" w:rsidRPr="009B5577">
        <w:rPr>
          <w:rFonts w:eastAsia="Calibri"/>
          <w:szCs w:val="22"/>
          <w:lang w:eastAsia="en-US"/>
        </w:rPr>
        <w:t xml:space="preserve"> </w:t>
      </w:r>
      <w:r w:rsidR="00C75DE7">
        <w:rPr>
          <w:rFonts w:eastAsia="Calibri"/>
          <w:szCs w:val="22"/>
          <w:lang w:eastAsia="en-US"/>
        </w:rPr>
        <w:t xml:space="preserve">Любые отклонения </w:t>
      </w:r>
      <w:r w:rsidR="00F867EC">
        <w:rPr>
          <w:rFonts w:eastAsia="Calibri"/>
          <w:szCs w:val="22"/>
          <w:lang w:eastAsia="en-US"/>
        </w:rPr>
        <w:t xml:space="preserve">от плана выполнения работ должны быть обоснованы, </w:t>
      </w:r>
      <w:r w:rsidR="00C75DE7">
        <w:rPr>
          <w:rFonts w:eastAsia="Calibri"/>
          <w:szCs w:val="22"/>
          <w:lang w:eastAsia="en-US"/>
        </w:rPr>
        <w:t>согласованы</w:t>
      </w:r>
      <w:r w:rsidR="00857918">
        <w:rPr>
          <w:rFonts w:eastAsia="Calibri"/>
          <w:szCs w:val="22"/>
          <w:lang w:eastAsia="en-US"/>
        </w:rPr>
        <w:t xml:space="preserve"> с лиц</w:t>
      </w:r>
      <w:r w:rsidR="009B3ABB">
        <w:rPr>
          <w:rFonts w:eastAsia="Calibri"/>
          <w:szCs w:val="22"/>
          <w:lang w:eastAsia="en-US"/>
        </w:rPr>
        <w:t>ами</w:t>
      </w:r>
      <w:r w:rsidR="00857918">
        <w:rPr>
          <w:rFonts w:eastAsia="Calibri"/>
          <w:szCs w:val="22"/>
          <w:lang w:eastAsia="en-US"/>
        </w:rPr>
        <w:t>, подготовившим</w:t>
      </w:r>
      <w:r w:rsidR="009B3ABB">
        <w:rPr>
          <w:rFonts w:eastAsia="Calibri"/>
          <w:szCs w:val="22"/>
          <w:lang w:eastAsia="en-US"/>
        </w:rPr>
        <w:t>и, согласовавшими и утвердившими</w:t>
      </w:r>
      <w:r w:rsidR="00857918">
        <w:rPr>
          <w:rFonts w:eastAsia="Calibri"/>
          <w:szCs w:val="22"/>
          <w:lang w:eastAsia="en-US"/>
        </w:rPr>
        <w:t xml:space="preserve"> </w:t>
      </w:r>
      <w:r w:rsidR="009B3ABB">
        <w:rPr>
          <w:rFonts w:eastAsia="Calibri"/>
          <w:szCs w:val="22"/>
          <w:lang w:eastAsia="en-US"/>
        </w:rPr>
        <w:t>план</w:t>
      </w:r>
      <w:r w:rsidR="00857918">
        <w:rPr>
          <w:rFonts w:eastAsia="Calibri"/>
          <w:szCs w:val="22"/>
          <w:lang w:eastAsia="en-US"/>
        </w:rPr>
        <w:t xml:space="preserve"> выполнения работ,</w:t>
      </w:r>
      <w:r w:rsidR="00C75DE7">
        <w:rPr>
          <w:rFonts w:eastAsia="Calibri"/>
          <w:szCs w:val="22"/>
          <w:lang w:eastAsia="en-US"/>
        </w:rPr>
        <w:t xml:space="preserve"> и </w:t>
      </w:r>
      <w:r w:rsidR="00C75DE7" w:rsidRPr="00982FCA">
        <w:rPr>
          <w:rFonts w:eastAsia="Calibri"/>
          <w:szCs w:val="22"/>
          <w:lang w:eastAsia="en-US"/>
        </w:rPr>
        <w:t>задокументированы</w:t>
      </w:r>
      <w:r w:rsidR="00B73B8C" w:rsidRPr="00982FCA">
        <w:rPr>
          <w:rFonts w:eastAsia="Calibri"/>
          <w:szCs w:val="22"/>
          <w:lang w:eastAsia="en-US"/>
        </w:rPr>
        <w:t xml:space="preserve"> в журнале выполнения работ на буровой</w:t>
      </w:r>
      <w:r w:rsidR="00C75DE7" w:rsidRPr="00982FCA">
        <w:rPr>
          <w:rFonts w:eastAsia="Calibri"/>
          <w:szCs w:val="22"/>
          <w:lang w:eastAsia="en-US"/>
        </w:rPr>
        <w:t>.</w:t>
      </w:r>
    </w:p>
    <w:p w:rsidR="00EB6C7E" w:rsidRDefault="00EB6C7E" w:rsidP="00EB6C7E">
      <w:pPr>
        <w:pStyle w:val="S0"/>
        <w:rPr>
          <w:rFonts w:eastAsia="Calibri"/>
          <w:szCs w:val="22"/>
          <w:lang w:eastAsia="en-US"/>
        </w:rPr>
      </w:pPr>
    </w:p>
    <w:p w:rsidR="00EB6C7E" w:rsidRDefault="00EB6C7E" w:rsidP="00EB6C7E">
      <w:pPr>
        <w:pStyle w:val="S0"/>
        <w:rPr>
          <w:rFonts w:eastAsia="Calibri"/>
          <w:szCs w:val="22"/>
          <w:lang w:eastAsia="en-US"/>
        </w:rPr>
      </w:pPr>
      <w:r w:rsidRPr="00DA4E36">
        <w:rPr>
          <w:rFonts w:eastAsia="Calibri"/>
          <w:szCs w:val="22"/>
          <w:lang w:eastAsia="en-US"/>
        </w:rPr>
        <w:t xml:space="preserve">Сбрасывание </w:t>
      </w:r>
      <w:r>
        <w:rPr>
          <w:rFonts w:eastAsia="Calibri"/>
          <w:szCs w:val="22"/>
          <w:lang w:eastAsia="en-US"/>
        </w:rPr>
        <w:t xml:space="preserve">обсадных </w:t>
      </w:r>
      <w:r w:rsidRPr="00DA4E36">
        <w:rPr>
          <w:rFonts w:eastAsia="Calibri"/>
          <w:szCs w:val="22"/>
          <w:lang w:eastAsia="en-US"/>
        </w:rPr>
        <w:t xml:space="preserve">труб с верхних рядов </w:t>
      </w:r>
      <w:r w:rsidR="002006E9">
        <w:rPr>
          <w:rFonts w:eastAsia="Calibri"/>
          <w:szCs w:val="22"/>
          <w:lang w:eastAsia="en-US"/>
        </w:rPr>
        <w:t xml:space="preserve">следует </w:t>
      </w:r>
      <w:r w:rsidRPr="00DA4E36">
        <w:rPr>
          <w:rFonts w:eastAsia="Calibri"/>
          <w:szCs w:val="22"/>
          <w:lang w:eastAsia="en-US"/>
        </w:rPr>
        <w:t xml:space="preserve">производить </w:t>
      </w:r>
      <w:r w:rsidR="002006E9">
        <w:rPr>
          <w:rFonts w:eastAsia="Calibri"/>
          <w:szCs w:val="22"/>
          <w:lang w:eastAsia="en-US"/>
        </w:rPr>
        <w:t xml:space="preserve">только </w:t>
      </w:r>
      <w:r w:rsidRPr="00DA4E36">
        <w:rPr>
          <w:rFonts w:eastAsia="Calibri"/>
          <w:szCs w:val="22"/>
          <w:lang w:eastAsia="en-US"/>
        </w:rPr>
        <w:t>на мягкую опору (резиновые скаты, деревянные выкладки). Подъем труб на буровую должен проводиться только с навинченными от руки и очищенными защитными колпаками, либо с установленными специальным</w:t>
      </w:r>
      <w:r w:rsidR="002006E9">
        <w:rPr>
          <w:rFonts w:eastAsia="Calibri"/>
          <w:szCs w:val="22"/>
          <w:lang w:eastAsia="en-US"/>
        </w:rPr>
        <w:t>и предохранительными деталями. Необходимо и</w:t>
      </w:r>
      <w:r w:rsidRPr="00DA4E36">
        <w:rPr>
          <w:rFonts w:eastAsia="Calibri"/>
          <w:szCs w:val="22"/>
          <w:lang w:eastAsia="en-US"/>
        </w:rPr>
        <w:t xml:space="preserve">спользовать трубные стропы. Стропление крюками за концы труб запрещено. Перед </w:t>
      </w:r>
      <w:r w:rsidR="002006E9">
        <w:rPr>
          <w:rFonts w:eastAsia="Calibri"/>
          <w:szCs w:val="22"/>
          <w:lang w:eastAsia="en-US"/>
        </w:rPr>
        <w:t xml:space="preserve">проведением </w:t>
      </w:r>
      <w:r w:rsidRPr="00DA4E36">
        <w:rPr>
          <w:rFonts w:eastAsia="Calibri"/>
          <w:szCs w:val="22"/>
          <w:lang w:eastAsia="en-US"/>
        </w:rPr>
        <w:t>свинчивани</w:t>
      </w:r>
      <w:r w:rsidR="002006E9">
        <w:rPr>
          <w:rFonts w:eastAsia="Calibri"/>
          <w:szCs w:val="22"/>
          <w:lang w:eastAsia="en-US"/>
        </w:rPr>
        <w:t>я</w:t>
      </w:r>
      <w:r w:rsidRPr="00DA4E36">
        <w:rPr>
          <w:rFonts w:eastAsia="Calibri"/>
          <w:szCs w:val="22"/>
          <w:lang w:eastAsia="en-US"/>
        </w:rPr>
        <w:t xml:space="preserve"> необходимо проверить центровку блоков над скважиной. Произв</w:t>
      </w:r>
      <w:r w:rsidR="002006E9">
        <w:rPr>
          <w:rFonts w:eastAsia="Calibri"/>
          <w:szCs w:val="22"/>
          <w:lang w:eastAsia="en-US"/>
        </w:rPr>
        <w:t>одить</w:t>
      </w:r>
      <w:r w:rsidRPr="00DA4E36">
        <w:rPr>
          <w:rFonts w:eastAsia="Calibri"/>
          <w:szCs w:val="22"/>
          <w:lang w:eastAsia="en-US"/>
        </w:rPr>
        <w:t xml:space="preserve"> осмотр уплотнительн</w:t>
      </w:r>
      <w:r w:rsidR="002006E9">
        <w:rPr>
          <w:rFonts w:eastAsia="Calibri"/>
          <w:szCs w:val="22"/>
          <w:lang w:eastAsia="en-US"/>
        </w:rPr>
        <w:t>ых</w:t>
      </w:r>
      <w:r w:rsidRPr="00DA4E36">
        <w:rPr>
          <w:rFonts w:eastAsia="Calibri"/>
          <w:szCs w:val="22"/>
          <w:lang w:eastAsia="en-US"/>
        </w:rPr>
        <w:t xml:space="preserve"> элемент</w:t>
      </w:r>
      <w:r w:rsidR="002006E9">
        <w:rPr>
          <w:rFonts w:eastAsia="Calibri"/>
          <w:szCs w:val="22"/>
          <w:lang w:eastAsia="en-US"/>
        </w:rPr>
        <w:t>ов трубы</w:t>
      </w:r>
      <w:r w:rsidRPr="00DA4E36">
        <w:rPr>
          <w:rFonts w:eastAsia="Calibri"/>
          <w:szCs w:val="22"/>
          <w:lang w:eastAsia="en-US"/>
        </w:rPr>
        <w:t xml:space="preserve"> перед посадкой в муфту.</w:t>
      </w:r>
    </w:p>
    <w:p w:rsidR="00EB6C7E" w:rsidRDefault="00EB6C7E" w:rsidP="00A42E32"/>
    <w:p w:rsidR="00FD59BE" w:rsidRDefault="00FD59BE" w:rsidP="00A42E32">
      <w:r w:rsidRPr="00C5178F">
        <w:t>При перекрытии кондуктором или промежуточной колонной зон поглощения, пройденных без выхода циркуляции, производится подъем тампонажных растворов до подошвы поглощающего пласта с последующим (после ОЗЦ) проведением встречного цементирования через межколонное пространство. Запрещается приступать к спуску технических и эксплуатационных колонн в скважину, осложненную поглощениями бурового раствора с одновременным флюидопроявлением, осыпями, обвалами, затяжками и посадками бурильной колонны, до ликвидации осложнений.</w:t>
      </w:r>
    </w:p>
    <w:p w:rsidR="00EB6C7E" w:rsidRDefault="00EB6C7E" w:rsidP="00A42E32"/>
    <w:p w:rsidR="00FD59BE" w:rsidRDefault="00FD59BE" w:rsidP="00A42E32"/>
    <w:p w:rsidR="00EB6C7E" w:rsidRPr="00A05896" w:rsidRDefault="00EB6C7E" w:rsidP="00C5178F">
      <w:pPr>
        <w:pStyle w:val="S20"/>
        <w:rPr>
          <w:rFonts w:eastAsia="Calibri"/>
        </w:rPr>
      </w:pPr>
      <w:bookmarkStart w:id="701" w:name="_Toc54281906"/>
      <w:r w:rsidRPr="005E71E2">
        <w:rPr>
          <w:rFonts w:eastAsia="Calibri"/>
        </w:rPr>
        <w:t>СПУСК ОБСАДНОЙ КОЛОННЫ В ОДИН ПРИЕМ</w:t>
      </w:r>
      <w:bookmarkEnd w:id="701"/>
    </w:p>
    <w:p w:rsidR="00EB6C7E" w:rsidRDefault="00EB6C7E" w:rsidP="00EB6C7E">
      <w:pPr>
        <w:pStyle w:val="S0"/>
        <w:rPr>
          <w:rFonts w:eastAsia="Calibri"/>
        </w:rPr>
      </w:pPr>
    </w:p>
    <w:p w:rsidR="00E36D9E" w:rsidRDefault="00E36D9E" w:rsidP="00E36D9E">
      <w:pPr>
        <w:pStyle w:val="S0"/>
        <w:rPr>
          <w:rFonts w:eastAsia="Calibri"/>
          <w:szCs w:val="22"/>
          <w:lang w:eastAsia="en-US"/>
        </w:rPr>
      </w:pPr>
      <w:r w:rsidRPr="00E36D9E">
        <w:rPr>
          <w:rFonts w:eastAsia="Calibri"/>
          <w:szCs w:val="22"/>
          <w:lang w:eastAsia="en-US"/>
        </w:rPr>
        <w:t>Для спуска обсадных труб следует применять, соответствующие по размерам и грузоподъемности элеваторы, клиновые захватные устройства (с</w:t>
      </w:r>
      <w:r w:rsidR="002779B4">
        <w:rPr>
          <w:rFonts w:eastAsia="Calibri"/>
          <w:szCs w:val="22"/>
          <w:lang w:eastAsia="en-US"/>
        </w:rPr>
        <w:t>п</w:t>
      </w:r>
      <w:r w:rsidRPr="00E36D9E">
        <w:rPr>
          <w:rFonts w:eastAsia="Calibri"/>
          <w:szCs w:val="22"/>
          <w:lang w:eastAsia="en-US"/>
        </w:rPr>
        <w:t>айдеры) и пневмоклиновые захваты.</w:t>
      </w:r>
    </w:p>
    <w:p w:rsidR="00494172" w:rsidRDefault="00494172" w:rsidP="00E36D9E">
      <w:pPr>
        <w:pStyle w:val="S0"/>
        <w:rPr>
          <w:rFonts w:eastAsia="Calibri"/>
          <w:szCs w:val="22"/>
          <w:lang w:eastAsia="en-US"/>
        </w:rPr>
      </w:pPr>
    </w:p>
    <w:p w:rsidR="00296202" w:rsidRDefault="00296202" w:rsidP="00296202">
      <w:pPr>
        <w:pStyle w:val="S0"/>
        <w:rPr>
          <w:rFonts w:eastAsia="Calibri"/>
          <w:szCs w:val="22"/>
          <w:lang w:eastAsia="en-US"/>
        </w:rPr>
      </w:pPr>
      <w:r>
        <w:rPr>
          <w:rFonts w:eastAsia="Calibri"/>
          <w:szCs w:val="22"/>
          <w:lang w:eastAsia="en-US"/>
        </w:rPr>
        <w:t xml:space="preserve">Перед началом спуска обсадной колонны необходимо произвести визуальный осмотр элеваторов и штропов. </w:t>
      </w:r>
    </w:p>
    <w:p w:rsidR="00296202" w:rsidRDefault="00296202" w:rsidP="00E36D9E">
      <w:pPr>
        <w:pStyle w:val="S0"/>
        <w:rPr>
          <w:rFonts w:eastAsia="Calibri"/>
          <w:szCs w:val="22"/>
          <w:lang w:eastAsia="en-US"/>
        </w:rPr>
      </w:pPr>
    </w:p>
    <w:p w:rsidR="00494172" w:rsidRDefault="00494172" w:rsidP="00E36D9E">
      <w:pPr>
        <w:pStyle w:val="S0"/>
        <w:rPr>
          <w:rFonts w:eastAsia="Calibri"/>
          <w:szCs w:val="22"/>
          <w:lang w:eastAsia="en-US"/>
        </w:rPr>
      </w:pPr>
      <w:r w:rsidRPr="00494172">
        <w:rPr>
          <w:rFonts w:eastAsia="Calibri"/>
          <w:szCs w:val="22"/>
          <w:lang w:eastAsia="en-US"/>
        </w:rPr>
        <w:t>Штропы и элеваторы должны иметь паспорта с указанием даты проведения последней дефектоскопии и текущей наработк</w:t>
      </w:r>
      <w:r w:rsidR="006B0FD1">
        <w:rPr>
          <w:rFonts w:eastAsia="Calibri"/>
          <w:szCs w:val="22"/>
          <w:lang w:eastAsia="en-US"/>
        </w:rPr>
        <w:t>и</w:t>
      </w:r>
      <w:r>
        <w:rPr>
          <w:rFonts w:eastAsia="Calibri"/>
          <w:szCs w:val="22"/>
          <w:lang w:eastAsia="en-US"/>
        </w:rPr>
        <w:t>.</w:t>
      </w:r>
      <w:r w:rsidR="00C8439C">
        <w:rPr>
          <w:rFonts w:eastAsia="Calibri"/>
          <w:szCs w:val="22"/>
          <w:lang w:eastAsia="en-US"/>
        </w:rPr>
        <w:t xml:space="preserve"> Текущая наработка не должна превышать допустимую</w:t>
      </w:r>
      <w:r w:rsidR="00252FA4">
        <w:rPr>
          <w:rFonts w:eastAsia="Calibri"/>
          <w:szCs w:val="22"/>
          <w:lang w:eastAsia="en-US"/>
        </w:rPr>
        <w:t>.</w:t>
      </w:r>
    </w:p>
    <w:p w:rsidR="002779B4" w:rsidRPr="00E36D9E" w:rsidRDefault="002779B4" w:rsidP="00E36D9E">
      <w:pPr>
        <w:pStyle w:val="S0"/>
        <w:rPr>
          <w:rFonts w:eastAsia="Calibri"/>
          <w:szCs w:val="22"/>
          <w:lang w:eastAsia="en-US"/>
        </w:rPr>
      </w:pPr>
    </w:p>
    <w:p w:rsidR="00E36D9E" w:rsidRDefault="00E36D9E" w:rsidP="00C16B55">
      <w:pPr>
        <w:pStyle w:val="S0"/>
        <w:widowControl/>
        <w:rPr>
          <w:rFonts w:eastAsia="Calibri"/>
          <w:szCs w:val="22"/>
          <w:lang w:eastAsia="en-US"/>
        </w:rPr>
      </w:pPr>
      <w:r w:rsidRPr="00E36D9E">
        <w:rPr>
          <w:rFonts w:eastAsia="Calibri"/>
          <w:szCs w:val="22"/>
          <w:lang w:eastAsia="en-US"/>
        </w:rPr>
        <w:lastRenderedPageBreak/>
        <w:t>Элеваторы для обсадных труб должны быть всегда очищены от грязи, снега и льда.</w:t>
      </w:r>
      <w:r w:rsidR="002779B4">
        <w:rPr>
          <w:rFonts w:eastAsia="Calibri"/>
          <w:szCs w:val="22"/>
          <w:lang w:eastAsia="en-US"/>
        </w:rPr>
        <w:t xml:space="preserve"> </w:t>
      </w:r>
      <w:r w:rsidRPr="00E36D9E">
        <w:rPr>
          <w:rFonts w:eastAsia="Calibri"/>
          <w:szCs w:val="22"/>
          <w:lang w:eastAsia="en-US"/>
        </w:rPr>
        <w:t>Защелка замка элеватора должна иметь фиксирующее устройство, предотвращающее самопроизвольное открывание элеватора на обсадной трубе.</w:t>
      </w:r>
    </w:p>
    <w:p w:rsidR="002779B4" w:rsidRPr="00E36D9E" w:rsidRDefault="002779B4"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Грузоподъемность штропов должна соответствовать или быть больше грузоподъемности элеватора, на их поверхности не должно быть выбоин и трещин, а износ шеек штропов должен быть в пределах нормы.</w:t>
      </w:r>
    </w:p>
    <w:p w:rsidR="002779B4" w:rsidRPr="00E36D9E" w:rsidRDefault="002779B4"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Разновысокость внутренних опорных поверхностей комплекта штропов не должна превышать 6 мм. Запрещается применение штропов из разных комплектов.</w:t>
      </w:r>
    </w:p>
    <w:p w:rsidR="002779B4" w:rsidRPr="00E36D9E" w:rsidRDefault="002779B4" w:rsidP="00E36D9E">
      <w:pPr>
        <w:pStyle w:val="S0"/>
        <w:rPr>
          <w:rFonts w:eastAsia="Calibri"/>
          <w:szCs w:val="22"/>
          <w:lang w:eastAsia="en-US"/>
        </w:rPr>
      </w:pPr>
    </w:p>
    <w:p w:rsidR="00E36D9E" w:rsidRPr="00007F8E" w:rsidRDefault="00E36D9E" w:rsidP="00E36D9E">
      <w:pPr>
        <w:pStyle w:val="S0"/>
        <w:rPr>
          <w:rFonts w:eastAsia="Calibri"/>
          <w:szCs w:val="22"/>
          <w:lang w:eastAsia="en-US"/>
        </w:rPr>
      </w:pPr>
      <w:r w:rsidRPr="00E36D9E">
        <w:rPr>
          <w:rFonts w:eastAsia="Calibri"/>
          <w:szCs w:val="22"/>
          <w:lang w:eastAsia="en-US"/>
        </w:rPr>
        <w:t>Запрещается пользоваться элеваторами, если</w:t>
      </w:r>
      <w:r w:rsidR="00B46A43">
        <w:rPr>
          <w:rFonts w:eastAsia="Calibri"/>
          <w:szCs w:val="22"/>
          <w:lang w:eastAsia="en-US"/>
        </w:rPr>
        <w:t xml:space="preserve"> </w:t>
      </w:r>
      <w:r w:rsidR="009B78C0">
        <w:rPr>
          <w:rFonts w:eastAsia="Calibri"/>
          <w:szCs w:val="22"/>
          <w:lang w:eastAsia="en-US"/>
        </w:rPr>
        <w:t xml:space="preserve">обнаружен один из </w:t>
      </w:r>
      <w:r w:rsidRPr="00E36D9E">
        <w:rPr>
          <w:rFonts w:eastAsia="Calibri"/>
          <w:szCs w:val="22"/>
          <w:lang w:eastAsia="en-US"/>
        </w:rPr>
        <w:t>следующи</w:t>
      </w:r>
      <w:r w:rsidR="009B78C0">
        <w:rPr>
          <w:rFonts w:eastAsia="Calibri"/>
          <w:szCs w:val="22"/>
          <w:lang w:eastAsia="en-US"/>
        </w:rPr>
        <w:t>х</w:t>
      </w:r>
      <w:r w:rsidRPr="00E36D9E">
        <w:rPr>
          <w:rFonts w:eastAsia="Calibri"/>
          <w:szCs w:val="22"/>
          <w:lang w:eastAsia="en-US"/>
        </w:rPr>
        <w:t xml:space="preserve"> дефект</w:t>
      </w:r>
      <w:r w:rsidR="009B78C0">
        <w:rPr>
          <w:rFonts w:eastAsia="Calibri"/>
          <w:szCs w:val="22"/>
          <w:lang w:eastAsia="en-US"/>
        </w:rPr>
        <w:t>ов</w:t>
      </w:r>
      <w:r w:rsidRPr="00E36D9E">
        <w:rPr>
          <w:rFonts w:eastAsia="Calibri"/>
          <w:szCs w:val="22"/>
          <w:lang w:eastAsia="en-US"/>
        </w:rPr>
        <w:t>:</w:t>
      </w:r>
    </w:p>
    <w:p w:rsidR="00E36D9E" w:rsidRPr="001D1B31" w:rsidRDefault="00E36D9E" w:rsidP="00E36D9E">
      <w:pPr>
        <w:pStyle w:val="ab"/>
        <w:numPr>
          <w:ilvl w:val="0"/>
          <w:numId w:val="7"/>
        </w:numPr>
        <w:tabs>
          <w:tab w:val="left" w:pos="539"/>
        </w:tabs>
        <w:spacing w:before="120"/>
        <w:ind w:left="538" w:hanging="357"/>
        <w:contextualSpacing w:val="0"/>
      </w:pPr>
      <w:r w:rsidRPr="001D1B31">
        <w:t>износ опорной поверхности под муфту труб более 2 мм;</w:t>
      </w:r>
    </w:p>
    <w:p w:rsidR="00E36D9E" w:rsidRPr="001D1B31" w:rsidRDefault="00E36D9E" w:rsidP="00E36D9E">
      <w:pPr>
        <w:pStyle w:val="ab"/>
        <w:numPr>
          <w:ilvl w:val="0"/>
          <w:numId w:val="7"/>
        </w:numPr>
        <w:tabs>
          <w:tab w:val="left" w:pos="539"/>
        </w:tabs>
        <w:spacing w:before="120"/>
        <w:ind w:left="538" w:hanging="357"/>
        <w:contextualSpacing w:val="0"/>
      </w:pPr>
      <w:r w:rsidRPr="001D1B31">
        <w:t>прогиб нижних лап корпуса более 7 мм;</w:t>
      </w:r>
    </w:p>
    <w:p w:rsidR="00E36D9E" w:rsidRPr="001D1B31" w:rsidRDefault="00E36D9E" w:rsidP="00E36D9E">
      <w:pPr>
        <w:pStyle w:val="ab"/>
        <w:numPr>
          <w:ilvl w:val="0"/>
          <w:numId w:val="7"/>
        </w:numPr>
        <w:tabs>
          <w:tab w:val="left" w:pos="539"/>
        </w:tabs>
        <w:spacing w:before="120"/>
        <w:ind w:left="538" w:hanging="357"/>
        <w:contextualSpacing w:val="0"/>
      </w:pPr>
      <w:r w:rsidRPr="001D1B31">
        <w:t>выработка проушин в месте посадки штропов;</w:t>
      </w:r>
    </w:p>
    <w:p w:rsidR="00E36D9E" w:rsidRPr="001D1B31" w:rsidRDefault="00E36D9E" w:rsidP="00E36D9E">
      <w:pPr>
        <w:pStyle w:val="ab"/>
        <w:numPr>
          <w:ilvl w:val="0"/>
          <w:numId w:val="7"/>
        </w:numPr>
        <w:tabs>
          <w:tab w:val="left" w:pos="539"/>
        </w:tabs>
        <w:spacing w:before="120"/>
        <w:ind w:left="538" w:hanging="357"/>
        <w:contextualSpacing w:val="0"/>
      </w:pPr>
      <w:r w:rsidRPr="001D1B31">
        <w:t>трещина в корпусе, створке и защелке;</w:t>
      </w:r>
    </w:p>
    <w:p w:rsidR="00E36D9E" w:rsidRPr="001D1B31" w:rsidRDefault="007E4F31" w:rsidP="00E36D9E">
      <w:pPr>
        <w:pStyle w:val="ab"/>
        <w:numPr>
          <w:ilvl w:val="0"/>
          <w:numId w:val="7"/>
        </w:numPr>
        <w:tabs>
          <w:tab w:val="left" w:pos="539"/>
        </w:tabs>
        <w:spacing w:before="120"/>
        <w:ind w:left="538" w:hanging="357"/>
        <w:contextualSpacing w:val="0"/>
      </w:pPr>
      <w:r w:rsidRPr="001D1B31">
        <w:t>л</w:t>
      </w:r>
      <w:r>
        <w:t>ю</w:t>
      </w:r>
      <w:r w:rsidRPr="001D1B31">
        <w:t xml:space="preserve">фт </w:t>
      </w:r>
      <w:r w:rsidR="00E36D9E" w:rsidRPr="001D1B31">
        <w:t>в шарнирных соединениях створки (дверцы);</w:t>
      </w:r>
    </w:p>
    <w:p w:rsidR="00E36D9E" w:rsidRPr="001D1B31" w:rsidRDefault="00E36D9E" w:rsidP="00E36D9E">
      <w:pPr>
        <w:pStyle w:val="ab"/>
        <w:numPr>
          <w:ilvl w:val="0"/>
          <w:numId w:val="7"/>
        </w:numPr>
        <w:tabs>
          <w:tab w:val="left" w:pos="539"/>
        </w:tabs>
        <w:spacing w:before="120"/>
        <w:ind w:left="538" w:hanging="357"/>
        <w:contextualSpacing w:val="0"/>
      </w:pPr>
      <w:r w:rsidRPr="001D1B31">
        <w:t>заедание в шарнире замка;</w:t>
      </w:r>
    </w:p>
    <w:p w:rsidR="00E36D9E" w:rsidRPr="001D1B31" w:rsidRDefault="00E36D9E" w:rsidP="00E36D9E">
      <w:pPr>
        <w:pStyle w:val="ab"/>
        <w:numPr>
          <w:ilvl w:val="0"/>
          <w:numId w:val="7"/>
        </w:numPr>
        <w:tabs>
          <w:tab w:val="left" w:pos="539"/>
        </w:tabs>
        <w:spacing w:before="120"/>
        <w:ind w:left="538" w:hanging="357"/>
        <w:contextualSpacing w:val="0"/>
      </w:pPr>
      <w:r w:rsidRPr="001D1B31">
        <w:t>деформация или слом пружины;</w:t>
      </w:r>
    </w:p>
    <w:p w:rsidR="00E36D9E" w:rsidRPr="001D1B31" w:rsidRDefault="00E36D9E" w:rsidP="00E36D9E">
      <w:pPr>
        <w:pStyle w:val="ab"/>
        <w:numPr>
          <w:ilvl w:val="0"/>
          <w:numId w:val="7"/>
        </w:numPr>
        <w:tabs>
          <w:tab w:val="left" w:pos="539"/>
        </w:tabs>
        <w:spacing w:before="120"/>
        <w:ind w:left="538" w:hanging="357"/>
        <w:contextualSpacing w:val="0"/>
      </w:pPr>
      <w:r w:rsidRPr="001D1B31">
        <w:t>неисправность фиксирующего устройства.</w:t>
      </w:r>
    </w:p>
    <w:p w:rsidR="008A634C" w:rsidRDefault="008A634C"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Размеры клиньев спайдера должны соответствовать размеру спускаемых обсадных труб. При поднятых клиньях муфта обсадной трубы должна свободн</w:t>
      </w:r>
      <w:r w:rsidR="008A634C">
        <w:rPr>
          <w:rFonts w:eastAsia="Calibri"/>
          <w:szCs w:val="22"/>
          <w:lang w:eastAsia="en-US"/>
        </w:rPr>
        <w:t>о</w:t>
      </w:r>
      <w:r w:rsidRPr="00E36D9E">
        <w:rPr>
          <w:rFonts w:eastAsia="Calibri"/>
          <w:szCs w:val="22"/>
          <w:lang w:eastAsia="en-US"/>
        </w:rPr>
        <w:t xml:space="preserve"> проходить через спайдер, при опускании клиньев последние должны надежно захватывать тело трубы.</w:t>
      </w:r>
    </w:p>
    <w:p w:rsidR="001D1B31" w:rsidRPr="00007F8E" w:rsidRDefault="001D1B31"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 xml:space="preserve">Спайдер должен </w:t>
      </w:r>
      <w:r w:rsidR="008A634C">
        <w:rPr>
          <w:rFonts w:eastAsia="Calibri"/>
          <w:szCs w:val="22"/>
          <w:lang w:eastAsia="en-US"/>
        </w:rPr>
        <w:t>быть установлен на</w:t>
      </w:r>
      <w:r w:rsidRPr="00E36D9E">
        <w:rPr>
          <w:rFonts w:eastAsia="Calibri"/>
          <w:szCs w:val="22"/>
          <w:lang w:eastAsia="en-US"/>
        </w:rPr>
        <w:t xml:space="preserve"> подроторные балки.</w:t>
      </w:r>
    </w:p>
    <w:p w:rsidR="008A634C" w:rsidRDefault="008A634C"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 xml:space="preserve">Затаскивание обсадных труб с мостков </w:t>
      </w:r>
      <w:r w:rsidR="00B234EB">
        <w:rPr>
          <w:rFonts w:eastAsia="Calibri"/>
          <w:szCs w:val="22"/>
          <w:lang w:eastAsia="en-US"/>
        </w:rPr>
        <w:t>на</w:t>
      </w:r>
      <w:r w:rsidRPr="00E36D9E">
        <w:rPr>
          <w:rFonts w:eastAsia="Calibri"/>
          <w:szCs w:val="22"/>
          <w:lang w:eastAsia="en-US"/>
        </w:rPr>
        <w:t xml:space="preserve"> буровую следует осуществлять при навинченных предохранительных кольцах.</w:t>
      </w:r>
    </w:p>
    <w:p w:rsidR="001D1B31" w:rsidRPr="00007F8E" w:rsidRDefault="001D1B31"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 xml:space="preserve">Данные по каждой трубе должны быть в порядке спуска занесены в </w:t>
      </w:r>
      <w:r w:rsidRPr="00F70815">
        <w:rPr>
          <w:rFonts w:eastAsia="Calibri"/>
          <w:szCs w:val="22"/>
          <w:lang w:eastAsia="en-US"/>
        </w:rPr>
        <w:t>журнал</w:t>
      </w:r>
      <w:r w:rsidR="00FC1229" w:rsidRPr="00F70815">
        <w:rPr>
          <w:rFonts w:eastAsia="Calibri"/>
          <w:szCs w:val="22"/>
          <w:lang w:eastAsia="en-US"/>
        </w:rPr>
        <w:t xml:space="preserve"> </w:t>
      </w:r>
      <w:r w:rsidR="00FC1229" w:rsidRPr="00F70815">
        <w:rPr>
          <w:bCs/>
        </w:rPr>
        <w:t>регистрации элементов в составе обсадной колонны</w:t>
      </w:r>
      <w:r w:rsidRPr="00F70815">
        <w:rPr>
          <w:rFonts w:eastAsia="Calibri"/>
          <w:szCs w:val="22"/>
          <w:lang w:eastAsia="en-US"/>
        </w:rPr>
        <w:t xml:space="preserve">, </w:t>
      </w:r>
      <w:r w:rsidR="008A634C" w:rsidRPr="00F70815">
        <w:rPr>
          <w:rFonts w:eastAsia="Calibri"/>
          <w:szCs w:val="22"/>
          <w:lang w:eastAsia="en-US"/>
        </w:rPr>
        <w:t>форма</w:t>
      </w:r>
      <w:r w:rsidRPr="00F70815">
        <w:rPr>
          <w:rFonts w:eastAsia="Calibri"/>
          <w:szCs w:val="22"/>
          <w:lang w:eastAsia="en-US"/>
        </w:rPr>
        <w:t xml:space="preserve"> которого проведена в </w:t>
      </w:r>
      <w:hyperlink w:anchor="_Приложение_1._ЖУРНАЛ" w:history="1">
        <w:r w:rsidR="002F5F72" w:rsidRPr="00CE4FDE">
          <w:rPr>
            <w:rStyle w:val="a8"/>
            <w:rFonts w:eastAsia="Calibri"/>
          </w:rPr>
          <w:t>Приложении</w:t>
        </w:r>
        <w:r w:rsidRPr="00CE4FDE">
          <w:rPr>
            <w:rStyle w:val="a8"/>
            <w:rFonts w:eastAsia="Calibri"/>
          </w:rPr>
          <w:t xml:space="preserve"> </w:t>
        </w:r>
        <w:r w:rsidR="006F5A8E" w:rsidRPr="00CE4FDE">
          <w:rPr>
            <w:rStyle w:val="a8"/>
            <w:rFonts w:eastAsia="Calibri"/>
          </w:rPr>
          <w:t>1</w:t>
        </w:r>
      </w:hyperlink>
      <w:r w:rsidRPr="00F70815">
        <w:rPr>
          <w:rFonts w:eastAsia="Calibri"/>
          <w:szCs w:val="22"/>
          <w:lang w:eastAsia="en-US"/>
        </w:rPr>
        <w:t>.</w:t>
      </w:r>
    </w:p>
    <w:p w:rsidR="001D1B31" w:rsidRPr="00CE4FDE" w:rsidRDefault="001D1B31" w:rsidP="00CE4FDE"/>
    <w:p w:rsidR="00E36D9E" w:rsidRPr="00083066" w:rsidRDefault="003A5166" w:rsidP="00CE4FDE">
      <w:r w:rsidRPr="00CE4FDE">
        <w:t>Обсадную колонну</w:t>
      </w:r>
      <w:r w:rsidRPr="00083066">
        <w:t xml:space="preserve"> </w:t>
      </w:r>
      <w:r w:rsidR="00F55033" w:rsidRPr="00083066">
        <w:t>следует оборудовать комплексом элементов технологической оснастки: башмаком, обратным клапаном, центраторами и, при необходимости, наружными пакерующими устройствами, скребками и др. в соответствии</w:t>
      </w:r>
      <w:r w:rsidR="00CC531D" w:rsidRPr="00083066">
        <w:t xml:space="preserve"> с </w:t>
      </w:r>
      <w:r w:rsidR="001B2398" w:rsidRPr="00083066">
        <w:t>проектной документацией и геологическими условиями.</w:t>
      </w:r>
    </w:p>
    <w:p w:rsidR="001D1B31" w:rsidRPr="00007F8E" w:rsidRDefault="001D1B31"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Количество элементов тех</w:t>
      </w:r>
      <w:r w:rsidR="00C96F39">
        <w:rPr>
          <w:rFonts w:eastAsia="Calibri"/>
          <w:szCs w:val="22"/>
          <w:lang w:eastAsia="en-US"/>
        </w:rPr>
        <w:t>нологической</w:t>
      </w:r>
      <w:r w:rsidRPr="00E36D9E">
        <w:rPr>
          <w:rFonts w:eastAsia="Calibri"/>
          <w:szCs w:val="22"/>
          <w:lang w:eastAsia="en-US"/>
        </w:rPr>
        <w:t xml:space="preserve"> оснастки и порядок их размещения по длине ствола определяются </w:t>
      </w:r>
      <w:r w:rsidR="00C96F39">
        <w:rPr>
          <w:rFonts w:eastAsia="Calibri"/>
          <w:szCs w:val="22"/>
          <w:lang w:eastAsia="en-US"/>
        </w:rPr>
        <w:t>проектной документацией</w:t>
      </w:r>
      <w:r w:rsidRPr="00E36D9E">
        <w:rPr>
          <w:rFonts w:eastAsia="Calibri"/>
          <w:szCs w:val="22"/>
          <w:lang w:eastAsia="en-US"/>
        </w:rPr>
        <w:t xml:space="preserve"> для каждой обсадной колонны (направление, кондуктор, промежуточная,</w:t>
      </w:r>
      <w:r w:rsidR="005F17DD">
        <w:rPr>
          <w:rFonts w:eastAsia="Calibri"/>
          <w:szCs w:val="22"/>
          <w:lang w:eastAsia="en-US"/>
        </w:rPr>
        <w:t xml:space="preserve"> </w:t>
      </w:r>
      <w:r w:rsidRPr="00E36D9E">
        <w:rPr>
          <w:rFonts w:eastAsia="Calibri"/>
          <w:szCs w:val="22"/>
          <w:lang w:eastAsia="en-US"/>
        </w:rPr>
        <w:t>эксплуатационная</w:t>
      </w:r>
      <w:r w:rsidR="005F17DD">
        <w:rPr>
          <w:rFonts w:eastAsia="Calibri"/>
          <w:szCs w:val="22"/>
          <w:lang w:eastAsia="en-US"/>
        </w:rPr>
        <w:t xml:space="preserve"> и т.</w:t>
      </w:r>
      <w:r w:rsidR="00E37D2A">
        <w:rPr>
          <w:rFonts w:eastAsia="Calibri"/>
          <w:szCs w:val="22"/>
          <w:lang w:eastAsia="en-US"/>
        </w:rPr>
        <w:t>д</w:t>
      </w:r>
      <w:r w:rsidR="005F17DD">
        <w:rPr>
          <w:rFonts w:eastAsia="Calibri"/>
          <w:szCs w:val="22"/>
          <w:lang w:eastAsia="en-US"/>
        </w:rPr>
        <w:t>.</w:t>
      </w:r>
      <w:r w:rsidRPr="00E36D9E">
        <w:rPr>
          <w:rFonts w:eastAsia="Calibri"/>
          <w:szCs w:val="22"/>
          <w:lang w:eastAsia="en-US"/>
        </w:rPr>
        <w:t xml:space="preserve">) с учетом конкретных геолого-технических условий строительства скважины в соответствии с рекомендациями, приведенными в инструкциях по эксплуатации упомянутых устройств и приспособлений. </w:t>
      </w:r>
      <w:r w:rsidRPr="003E3B47">
        <w:rPr>
          <w:rFonts w:eastAsia="Calibri"/>
          <w:szCs w:val="22"/>
          <w:lang w:eastAsia="en-US"/>
        </w:rPr>
        <w:t xml:space="preserve">Расстановка </w:t>
      </w:r>
      <w:r w:rsidR="00A25707" w:rsidRPr="003E3B47">
        <w:rPr>
          <w:rFonts w:eastAsia="Calibri"/>
          <w:szCs w:val="22"/>
          <w:lang w:eastAsia="en-US"/>
        </w:rPr>
        <w:t>центрирующих элементов</w:t>
      </w:r>
      <w:r w:rsidRPr="003E3B47">
        <w:rPr>
          <w:rFonts w:eastAsia="Calibri"/>
          <w:szCs w:val="22"/>
          <w:lang w:eastAsia="en-US"/>
        </w:rPr>
        <w:t xml:space="preserve"> должна производится в соответствии с расчетом</w:t>
      </w:r>
      <w:r w:rsidR="00687467" w:rsidRPr="003E3B47">
        <w:rPr>
          <w:rFonts w:eastAsia="Calibri"/>
          <w:szCs w:val="22"/>
          <w:lang w:eastAsia="en-US"/>
        </w:rPr>
        <w:t xml:space="preserve">, выполняемым </w:t>
      </w:r>
      <w:r w:rsidR="00B04FDA" w:rsidRPr="003E3B47">
        <w:rPr>
          <w:rFonts w:eastAsia="Calibri"/>
          <w:szCs w:val="22"/>
          <w:lang w:eastAsia="en-US"/>
        </w:rPr>
        <w:t>с помощью специализированного ПО</w:t>
      </w:r>
      <w:r w:rsidR="00B04FDA">
        <w:rPr>
          <w:rFonts w:eastAsia="Calibri"/>
          <w:szCs w:val="22"/>
          <w:lang w:eastAsia="en-US"/>
        </w:rPr>
        <w:t>, и/или</w:t>
      </w:r>
      <w:r w:rsidR="00B04FDA" w:rsidRPr="003E3B47">
        <w:rPr>
          <w:rFonts w:eastAsia="Calibri"/>
          <w:szCs w:val="22"/>
          <w:lang w:eastAsia="en-US"/>
        </w:rPr>
        <w:t xml:space="preserve"> </w:t>
      </w:r>
      <w:r w:rsidR="00687467" w:rsidRPr="003E3B47">
        <w:rPr>
          <w:rFonts w:eastAsia="Calibri"/>
          <w:szCs w:val="22"/>
          <w:lang w:eastAsia="en-US"/>
        </w:rPr>
        <w:t>по общепринятым отраслевым методикам</w:t>
      </w:r>
      <w:r w:rsidR="00B04FDA">
        <w:rPr>
          <w:rFonts w:eastAsia="Calibri"/>
          <w:szCs w:val="22"/>
          <w:lang w:eastAsia="en-US"/>
        </w:rPr>
        <w:t>:</w:t>
      </w:r>
      <w:r w:rsidR="00DA3BC8" w:rsidRPr="003E3B47">
        <w:rPr>
          <w:rFonts w:eastAsia="Calibri"/>
          <w:szCs w:val="22"/>
          <w:lang w:eastAsia="en-US"/>
        </w:rPr>
        <w:t xml:space="preserve"> </w:t>
      </w:r>
      <w:r w:rsidR="003E3B47" w:rsidRPr="003E3B47">
        <w:rPr>
          <w:rFonts w:eastAsia="Calibri"/>
          <w:szCs w:val="22"/>
          <w:lang w:eastAsia="en-US"/>
        </w:rPr>
        <w:t>РД 39-00147001-767</w:t>
      </w:r>
      <w:r w:rsidR="002218D3">
        <w:rPr>
          <w:rFonts w:eastAsia="Calibri"/>
          <w:szCs w:val="22"/>
          <w:lang w:eastAsia="en-US"/>
        </w:rPr>
        <w:t>-2000</w:t>
      </w:r>
      <w:r w:rsidR="001B5355" w:rsidRPr="003E3B47">
        <w:rPr>
          <w:rFonts w:eastAsia="Calibri"/>
          <w:szCs w:val="22"/>
          <w:lang w:eastAsia="en-US"/>
        </w:rPr>
        <w:t xml:space="preserve"> и</w:t>
      </w:r>
      <w:r w:rsidR="00B04FDA">
        <w:rPr>
          <w:rFonts w:eastAsia="Calibri"/>
          <w:szCs w:val="22"/>
          <w:lang w:eastAsia="en-US"/>
        </w:rPr>
        <w:t xml:space="preserve"> др</w:t>
      </w:r>
      <w:r w:rsidRPr="003E3B47">
        <w:rPr>
          <w:rFonts w:eastAsia="Calibri"/>
          <w:szCs w:val="22"/>
          <w:lang w:eastAsia="en-US"/>
        </w:rPr>
        <w:t>.</w:t>
      </w:r>
    </w:p>
    <w:p w:rsidR="005F17DD" w:rsidRPr="00745EB8" w:rsidRDefault="005F17DD" w:rsidP="00E36D9E">
      <w:pPr>
        <w:pStyle w:val="S0"/>
        <w:rPr>
          <w:rFonts w:eastAsia="Calibri"/>
          <w:szCs w:val="22"/>
          <w:lang w:eastAsia="en-US"/>
        </w:rPr>
      </w:pPr>
    </w:p>
    <w:p w:rsidR="00E36D9E" w:rsidRPr="00745EB8" w:rsidRDefault="00F55033" w:rsidP="00C16B55">
      <w:pPr>
        <w:pStyle w:val="S0"/>
        <w:widowControl/>
        <w:rPr>
          <w:rFonts w:eastAsia="Calibri"/>
          <w:szCs w:val="22"/>
          <w:lang w:eastAsia="en-US"/>
        </w:rPr>
      </w:pPr>
      <w:r w:rsidRPr="00F55033">
        <w:rPr>
          <w:rFonts w:eastAsia="Calibri"/>
          <w:szCs w:val="22"/>
          <w:lang w:eastAsia="en-US"/>
        </w:rPr>
        <w:lastRenderedPageBreak/>
        <w:t xml:space="preserve">В процессе спуска обсадных труб в скважину необходимо в </w:t>
      </w:r>
      <w:r w:rsidR="001B2398" w:rsidRPr="00F70815">
        <w:rPr>
          <w:rFonts w:eastAsia="Calibri"/>
          <w:szCs w:val="22"/>
          <w:lang w:eastAsia="en-US"/>
        </w:rPr>
        <w:t xml:space="preserve">журнал </w:t>
      </w:r>
      <w:r w:rsidR="001B2398" w:rsidRPr="00F70815">
        <w:rPr>
          <w:bCs/>
        </w:rPr>
        <w:t>регистрации элементов в составе обсадной колонны</w:t>
      </w:r>
      <w:r w:rsidRPr="00F55033">
        <w:rPr>
          <w:rFonts w:eastAsia="Calibri"/>
          <w:szCs w:val="22"/>
          <w:lang w:eastAsia="en-US"/>
        </w:rPr>
        <w:t xml:space="preserve"> зарегистрировать фактические данные о количестве и местах (глубины по стволу) установки каждого элемента </w:t>
      </w:r>
      <w:r w:rsidR="001B2398">
        <w:rPr>
          <w:rFonts w:eastAsia="Calibri"/>
          <w:szCs w:val="22"/>
          <w:lang w:eastAsia="en-US"/>
        </w:rPr>
        <w:t xml:space="preserve">технологической </w:t>
      </w:r>
      <w:r w:rsidRPr="00F55033">
        <w:rPr>
          <w:rFonts w:eastAsia="Calibri"/>
          <w:szCs w:val="22"/>
          <w:lang w:eastAsia="en-US"/>
        </w:rPr>
        <w:t>оснастки</w:t>
      </w:r>
      <w:r w:rsidR="009B43EE">
        <w:rPr>
          <w:rFonts w:eastAsia="Calibri"/>
          <w:szCs w:val="22"/>
          <w:lang w:eastAsia="en-US"/>
        </w:rPr>
        <w:t>, а так</w:t>
      </w:r>
      <w:r w:rsidR="00F56B5C">
        <w:rPr>
          <w:rFonts w:eastAsia="Calibri"/>
          <w:szCs w:val="22"/>
          <w:lang w:eastAsia="en-US"/>
        </w:rPr>
        <w:t xml:space="preserve">же контроль моментов </w:t>
      </w:r>
      <w:r w:rsidR="00687A63">
        <w:rPr>
          <w:rFonts w:eastAsia="Calibri"/>
          <w:szCs w:val="22"/>
          <w:lang w:eastAsia="en-US"/>
        </w:rPr>
        <w:t xml:space="preserve">при </w:t>
      </w:r>
      <w:r w:rsidR="00F56B5C">
        <w:rPr>
          <w:rFonts w:eastAsia="Calibri"/>
          <w:szCs w:val="22"/>
          <w:lang w:eastAsia="en-US"/>
        </w:rPr>
        <w:t>свинчивани</w:t>
      </w:r>
      <w:r w:rsidR="00687A63">
        <w:rPr>
          <w:rFonts w:eastAsia="Calibri"/>
          <w:szCs w:val="22"/>
          <w:lang w:eastAsia="en-US"/>
        </w:rPr>
        <w:t>и</w:t>
      </w:r>
      <w:r w:rsidR="00F56B5C">
        <w:rPr>
          <w:rFonts w:eastAsia="Calibri"/>
          <w:szCs w:val="22"/>
          <w:lang w:eastAsia="en-US"/>
        </w:rPr>
        <w:t xml:space="preserve"> </w:t>
      </w:r>
      <w:r w:rsidR="007B4709">
        <w:rPr>
          <w:rFonts w:eastAsia="Calibri"/>
          <w:szCs w:val="22"/>
          <w:lang w:eastAsia="en-US"/>
        </w:rPr>
        <w:t xml:space="preserve">и докреплении </w:t>
      </w:r>
      <w:r w:rsidR="00F56B5C">
        <w:rPr>
          <w:rFonts w:eastAsia="Calibri"/>
          <w:szCs w:val="22"/>
          <w:lang w:eastAsia="en-US"/>
        </w:rPr>
        <w:t>резьбовых соединений</w:t>
      </w:r>
      <w:r w:rsidRPr="00F55033">
        <w:rPr>
          <w:rFonts w:eastAsia="Calibri"/>
          <w:szCs w:val="22"/>
          <w:lang w:eastAsia="en-US"/>
        </w:rPr>
        <w:t>.</w:t>
      </w:r>
    </w:p>
    <w:p w:rsidR="001D1B31" w:rsidRPr="00007F8E" w:rsidRDefault="001D1B31" w:rsidP="00E36D9E">
      <w:pPr>
        <w:pStyle w:val="S0"/>
        <w:rPr>
          <w:rFonts w:eastAsia="Calibri"/>
          <w:szCs w:val="22"/>
          <w:lang w:eastAsia="en-US"/>
        </w:rPr>
      </w:pPr>
    </w:p>
    <w:p w:rsidR="00E36D9E" w:rsidRPr="001D1B31" w:rsidRDefault="00E36D9E" w:rsidP="00E36D9E">
      <w:pPr>
        <w:pStyle w:val="S0"/>
        <w:rPr>
          <w:rFonts w:eastAsia="Calibri"/>
          <w:szCs w:val="22"/>
          <w:lang w:eastAsia="en-US"/>
        </w:rPr>
      </w:pPr>
      <w:r w:rsidRPr="00E36D9E">
        <w:rPr>
          <w:rFonts w:eastAsia="Calibri"/>
          <w:szCs w:val="22"/>
          <w:lang w:eastAsia="en-US"/>
        </w:rPr>
        <w:t>В целях повышения герметичности резьбовых соединений и снижения сил трения перед свинчиванием резьбу обсадных труб покрывают соответствующей смазкой</w:t>
      </w:r>
      <w:r w:rsidR="00305506">
        <w:rPr>
          <w:rFonts w:eastAsia="Calibri"/>
          <w:szCs w:val="22"/>
          <w:lang w:eastAsia="en-US"/>
        </w:rPr>
        <w:t>, если смазка не нанесена заводом-</w:t>
      </w:r>
      <w:r w:rsidR="004A565F">
        <w:rPr>
          <w:rFonts w:eastAsia="Calibri"/>
          <w:szCs w:val="22"/>
          <w:lang w:eastAsia="en-US"/>
        </w:rPr>
        <w:t>изготовителем</w:t>
      </w:r>
      <w:r w:rsidRPr="00E36D9E">
        <w:rPr>
          <w:rFonts w:eastAsia="Calibri"/>
          <w:szCs w:val="22"/>
          <w:lang w:eastAsia="en-US"/>
        </w:rPr>
        <w:t>.</w:t>
      </w:r>
    </w:p>
    <w:p w:rsidR="001D1B31" w:rsidRPr="001D1B31" w:rsidRDefault="001D1B31" w:rsidP="00E36D9E">
      <w:pPr>
        <w:pStyle w:val="S0"/>
        <w:rPr>
          <w:rFonts w:eastAsia="Calibri"/>
          <w:szCs w:val="22"/>
          <w:lang w:eastAsia="en-US"/>
        </w:rPr>
      </w:pPr>
    </w:p>
    <w:p w:rsidR="001D1B31" w:rsidRDefault="00E36D9E" w:rsidP="00E36D9E">
      <w:pPr>
        <w:pStyle w:val="S0"/>
        <w:rPr>
          <w:rFonts w:eastAsia="Calibri"/>
          <w:szCs w:val="22"/>
          <w:lang w:eastAsia="en-US"/>
        </w:rPr>
      </w:pPr>
      <w:r w:rsidRPr="00E36D9E">
        <w:rPr>
          <w:rFonts w:eastAsia="Calibri"/>
          <w:szCs w:val="22"/>
          <w:lang w:eastAsia="en-US"/>
        </w:rPr>
        <w:t xml:space="preserve">Величина крутящего момента при докреплении резьбовых соединений, зависит от типоразмеров обсадных труб и регламентируется заводом-изготовителем. </w:t>
      </w:r>
    </w:p>
    <w:p w:rsidR="005F17DD" w:rsidRPr="00007F8E" w:rsidRDefault="005F17DD" w:rsidP="00E36D9E">
      <w:pPr>
        <w:pStyle w:val="S0"/>
        <w:rPr>
          <w:rFonts w:eastAsia="Calibri"/>
          <w:szCs w:val="22"/>
          <w:lang w:eastAsia="en-US"/>
        </w:rPr>
      </w:pPr>
    </w:p>
    <w:p w:rsidR="00E36D9E" w:rsidRPr="001E2B1E" w:rsidRDefault="00E36D9E" w:rsidP="00E36D9E">
      <w:pPr>
        <w:pStyle w:val="S0"/>
        <w:rPr>
          <w:rFonts w:eastAsia="Calibri"/>
          <w:szCs w:val="22"/>
          <w:lang w:eastAsia="en-US"/>
        </w:rPr>
      </w:pPr>
      <w:r w:rsidRPr="001E2B1E">
        <w:rPr>
          <w:rFonts w:eastAsia="Calibri"/>
          <w:szCs w:val="22"/>
          <w:lang w:eastAsia="en-US"/>
        </w:rPr>
        <w:t xml:space="preserve">В целях предупреждения возможности отвинчивания нижних обсадных труб (в процессе последующего углубления скважины) рекомендуется во время спуска </w:t>
      </w:r>
      <w:r w:rsidR="00CC531D" w:rsidRPr="001E2B1E">
        <w:rPr>
          <w:rFonts w:eastAsia="Calibri"/>
          <w:szCs w:val="22"/>
          <w:lang w:eastAsia="en-US"/>
        </w:rPr>
        <w:t xml:space="preserve">первых </w:t>
      </w:r>
      <w:r w:rsidRPr="001E2B1E">
        <w:rPr>
          <w:rFonts w:eastAsia="Calibri"/>
          <w:szCs w:val="22"/>
          <w:lang w:eastAsia="en-US"/>
        </w:rPr>
        <w:t xml:space="preserve">5-6 </w:t>
      </w:r>
      <w:r w:rsidR="00CC531D" w:rsidRPr="001E2B1E">
        <w:rPr>
          <w:rFonts w:eastAsia="Calibri"/>
          <w:szCs w:val="22"/>
          <w:lang w:eastAsia="en-US"/>
        </w:rPr>
        <w:t>труб применять специальны</w:t>
      </w:r>
      <w:r w:rsidR="004A5FA6">
        <w:rPr>
          <w:rFonts w:eastAsia="Calibri"/>
          <w:szCs w:val="22"/>
          <w:lang w:eastAsia="en-US"/>
        </w:rPr>
        <w:t>е</w:t>
      </w:r>
      <w:r w:rsidR="00CC531D" w:rsidRPr="001E2B1E">
        <w:rPr>
          <w:rFonts w:eastAsia="Calibri"/>
          <w:szCs w:val="22"/>
          <w:lang w:eastAsia="en-US"/>
        </w:rPr>
        <w:t xml:space="preserve"> </w:t>
      </w:r>
      <w:r w:rsidR="004A5FA6">
        <w:rPr>
          <w:rFonts w:eastAsia="Calibri"/>
          <w:szCs w:val="22"/>
          <w:lang w:eastAsia="en-US"/>
        </w:rPr>
        <w:t>клеевые составы</w:t>
      </w:r>
      <w:r w:rsidR="00D42DC1">
        <w:rPr>
          <w:rFonts w:eastAsia="Calibri"/>
          <w:szCs w:val="22"/>
          <w:lang w:eastAsia="en-US"/>
        </w:rPr>
        <w:t xml:space="preserve"> (</w:t>
      </w:r>
      <w:r w:rsidR="00CC531D" w:rsidRPr="001E2B1E">
        <w:rPr>
          <w:rFonts w:eastAsia="Calibri"/>
          <w:szCs w:val="22"/>
          <w:lang w:eastAsia="en-US"/>
        </w:rPr>
        <w:t>«холодная сварка»)</w:t>
      </w:r>
      <w:r w:rsidRPr="001E2B1E">
        <w:rPr>
          <w:rFonts w:eastAsia="Calibri"/>
          <w:szCs w:val="22"/>
          <w:lang w:eastAsia="en-US"/>
        </w:rPr>
        <w:t>.</w:t>
      </w:r>
    </w:p>
    <w:p w:rsidR="001D1B31" w:rsidRPr="001D1B31" w:rsidRDefault="001D1B31"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При спуске сварных обсадных колонн следует руководствоваться соответствующими инструкциями</w:t>
      </w:r>
      <w:r w:rsidR="00CE0935" w:rsidRPr="00CE0935">
        <w:rPr>
          <w:rFonts w:eastAsia="Calibri"/>
          <w:szCs w:val="22"/>
          <w:lang w:eastAsia="en-US"/>
        </w:rPr>
        <w:t xml:space="preserve"> </w:t>
      </w:r>
      <w:r w:rsidRPr="00E36D9E">
        <w:rPr>
          <w:rFonts w:eastAsia="Calibri"/>
          <w:szCs w:val="22"/>
          <w:lang w:eastAsia="en-US"/>
        </w:rPr>
        <w:t>(справочными пособиями по креплению скважин) и указаниями по электродуговой или контактной сварке обсадных труб.</w:t>
      </w:r>
    </w:p>
    <w:p w:rsidR="000606EA" w:rsidRPr="00E36D9E" w:rsidRDefault="000606EA" w:rsidP="00E36D9E">
      <w:pPr>
        <w:pStyle w:val="S0"/>
        <w:rPr>
          <w:rFonts w:eastAsia="Calibri"/>
          <w:szCs w:val="22"/>
          <w:lang w:eastAsia="en-US"/>
        </w:rPr>
      </w:pPr>
    </w:p>
    <w:p w:rsidR="001E2B1E" w:rsidRPr="001E2B1E" w:rsidRDefault="001E2B1E" w:rsidP="001E2B1E">
      <w:pPr>
        <w:pStyle w:val="S0"/>
        <w:rPr>
          <w:rFonts w:eastAsia="Calibri"/>
          <w:szCs w:val="22"/>
          <w:lang w:eastAsia="en-US"/>
        </w:rPr>
      </w:pPr>
      <w:r w:rsidRPr="001E2B1E">
        <w:rPr>
          <w:rFonts w:eastAsia="Calibri"/>
          <w:szCs w:val="22"/>
          <w:lang w:eastAsia="en-US"/>
        </w:rPr>
        <w:t>Назначенн</w:t>
      </w:r>
      <w:r w:rsidR="00AD36CD">
        <w:rPr>
          <w:rFonts w:eastAsia="Calibri"/>
          <w:szCs w:val="22"/>
          <w:lang w:eastAsia="en-US"/>
        </w:rPr>
        <w:t>ые</w:t>
      </w:r>
      <w:r w:rsidRPr="001E2B1E">
        <w:rPr>
          <w:rFonts w:eastAsia="Calibri"/>
          <w:szCs w:val="22"/>
          <w:lang w:eastAsia="en-US"/>
        </w:rPr>
        <w:t xml:space="preserve"> </w:t>
      </w:r>
      <w:r w:rsidR="00E36D9E" w:rsidRPr="001E2B1E">
        <w:rPr>
          <w:rFonts w:eastAsia="Calibri"/>
          <w:szCs w:val="22"/>
          <w:lang w:eastAsia="en-US"/>
        </w:rPr>
        <w:t>ответственн</w:t>
      </w:r>
      <w:r w:rsidR="00AD36CD">
        <w:rPr>
          <w:rFonts w:eastAsia="Calibri"/>
          <w:szCs w:val="22"/>
          <w:lang w:eastAsia="en-US"/>
        </w:rPr>
        <w:t>ые</w:t>
      </w:r>
      <w:r w:rsidR="00E36D9E" w:rsidRPr="001E2B1E">
        <w:rPr>
          <w:rFonts w:eastAsia="Calibri"/>
          <w:szCs w:val="22"/>
          <w:lang w:eastAsia="en-US"/>
        </w:rPr>
        <w:t xml:space="preserve"> </w:t>
      </w:r>
      <w:r>
        <w:rPr>
          <w:rFonts w:eastAsia="Calibri"/>
          <w:szCs w:val="22"/>
          <w:lang w:eastAsia="en-US"/>
        </w:rPr>
        <w:t xml:space="preserve">за спуск </w:t>
      </w:r>
      <w:r w:rsidR="00FE4509">
        <w:rPr>
          <w:rFonts w:eastAsia="Calibri"/>
          <w:szCs w:val="22"/>
          <w:lang w:eastAsia="en-US"/>
        </w:rPr>
        <w:t xml:space="preserve">обсадной колонны </w:t>
      </w:r>
      <w:r w:rsidR="00B46A43">
        <w:rPr>
          <w:rFonts w:eastAsia="Calibri"/>
          <w:szCs w:val="22"/>
          <w:lang w:eastAsia="en-US"/>
        </w:rPr>
        <w:t>работники</w:t>
      </w:r>
      <w:r w:rsidR="00B46A43" w:rsidRPr="001E2B1E">
        <w:rPr>
          <w:rFonts w:eastAsia="Calibri"/>
          <w:szCs w:val="22"/>
          <w:lang w:eastAsia="en-US"/>
        </w:rPr>
        <w:t xml:space="preserve"> </w:t>
      </w:r>
      <w:r w:rsidR="00E36D9E" w:rsidRPr="001E2B1E">
        <w:rPr>
          <w:rFonts w:eastAsia="Calibri"/>
          <w:szCs w:val="22"/>
          <w:lang w:eastAsia="en-US"/>
        </w:rPr>
        <w:t>должны осуществлять контроль за правильным свинчиванием и докреплением резьбовых соединений обсадных труб</w:t>
      </w:r>
      <w:r w:rsidR="003221A9">
        <w:rPr>
          <w:rFonts w:eastAsia="Calibri"/>
          <w:szCs w:val="22"/>
          <w:lang w:eastAsia="en-US"/>
        </w:rPr>
        <w:t xml:space="preserve"> и элементов технологической оснастки</w:t>
      </w:r>
      <w:r w:rsidR="00E36D9E" w:rsidRPr="001E2B1E">
        <w:rPr>
          <w:rFonts w:eastAsia="Calibri"/>
          <w:szCs w:val="22"/>
          <w:lang w:eastAsia="en-US"/>
        </w:rPr>
        <w:t>.</w:t>
      </w:r>
    </w:p>
    <w:p w:rsidR="001E2B1E" w:rsidRPr="00607573" w:rsidRDefault="001E2B1E" w:rsidP="001E2B1E">
      <w:pPr>
        <w:pStyle w:val="S0"/>
        <w:rPr>
          <w:rFonts w:eastAsia="Calibri"/>
          <w:szCs w:val="22"/>
          <w:lang w:eastAsia="en-US"/>
        </w:rPr>
      </w:pPr>
    </w:p>
    <w:p w:rsidR="001E2B1E" w:rsidRPr="00607573" w:rsidRDefault="001E2B1E" w:rsidP="001E2B1E">
      <w:pPr>
        <w:pStyle w:val="S0"/>
        <w:rPr>
          <w:rFonts w:eastAsia="Calibri"/>
          <w:szCs w:val="22"/>
          <w:lang w:eastAsia="en-US"/>
        </w:rPr>
      </w:pPr>
      <w:r w:rsidRPr="00607573">
        <w:rPr>
          <w:rFonts w:eastAsia="Calibri"/>
          <w:szCs w:val="22"/>
          <w:lang w:eastAsia="en-US"/>
        </w:rPr>
        <w:t xml:space="preserve">По окончании спуска </w:t>
      </w:r>
      <w:r w:rsidR="00B555EB">
        <w:rPr>
          <w:rFonts w:eastAsia="Calibri"/>
          <w:szCs w:val="22"/>
          <w:lang w:eastAsia="en-US"/>
        </w:rPr>
        <w:t>обсадной</w:t>
      </w:r>
      <w:r w:rsidRPr="00607573">
        <w:rPr>
          <w:rFonts w:eastAsia="Calibri"/>
          <w:szCs w:val="22"/>
          <w:lang w:eastAsia="en-US"/>
        </w:rPr>
        <w:t xml:space="preserve"> колонны</w:t>
      </w:r>
      <w:r w:rsidR="00B555EB" w:rsidRPr="00B555EB">
        <w:rPr>
          <w:rFonts w:eastAsia="Calibri"/>
          <w:szCs w:val="22"/>
          <w:lang w:eastAsia="en-US"/>
        </w:rPr>
        <w:t xml:space="preserve"> </w:t>
      </w:r>
      <w:r w:rsidR="00B555EB">
        <w:rPr>
          <w:rFonts w:eastAsia="Calibri"/>
          <w:szCs w:val="22"/>
          <w:lang w:eastAsia="en-US"/>
        </w:rPr>
        <w:t xml:space="preserve">работник </w:t>
      </w:r>
      <w:r w:rsidR="00F0579C">
        <w:rPr>
          <w:rFonts w:eastAsia="Calibri"/>
          <w:szCs w:val="22"/>
          <w:lang w:eastAsia="en-US"/>
        </w:rPr>
        <w:t>организации</w:t>
      </w:r>
      <w:r w:rsidR="00B555EB">
        <w:rPr>
          <w:rFonts w:eastAsia="Calibri"/>
          <w:szCs w:val="22"/>
          <w:lang w:eastAsia="en-US"/>
        </w:rPr>
        <w:t xml:space="preserve">, осуществляющей спуск обсадной колонны, </w:t>
      </w:r>
      <w:r w:rsidR="00B555EB" w:rsidRPr="00B555EB">
        <w:rPr>
          <w:rFonts w:eastAsia="Calibri"/>
          <w:szCs w:val="22"/>
          <w:lang w:eastAsia="en-US"/>
        </w:rPr>
        <w:t>ответственны</w:t>
      </w:r>
      <w:r w:rsidR="00B555EB">
        <w:rPr>
          <w:rFonts w:eastAsia="Calibri"/>
          <w:szCs w:val="22"/>
          <w:lang w:eastAsia="en-US"/>
        </w:rPr>
        <w:t>й</w:t>
      </w:r>
      <w:r w:rsidR="00B555EB" w:rsidRPr="00B555EB">
        <w:rPr>
          <w:rFonts w:eastAsia="Calibri"/>
          <w:szCs w:val="22"/>
          <w:lang w:eastAsia="en-US"/>
        </w:rPr>
        <w:t xml:space="preserve"> за </w:t>
      </w:r>
      <w:r w:rsidR="00445906" w:rsidRPr="00B555EB">
        <w:rPr>
          <w:rFonts w:eastAsia="Calibri"/>
          <w:szCs w:val="22"/>
          <w:lang w:eastAsia="en-US"/>
        </w:rPr>
        <w:t>спуск</w:t>
      </w:r>
      <w:r w:rsidR="00445906">
        <w:rPr>
          <w:rFonts w:eastAsia="Calibri"/>
          <w:szCs w:val="22"/>
          <w:lang w:eastAsia="en-US"/>
        </w:rPr>
        <w:t>,</w:t>
      </w:r>
      <w:r w:rsidR="00445906" w:rsidRPr="00B555EB">
        <w:rPr>
          <w:rFonts w:eastAsia="Calibri"/>
          <w:szCs w:val="22"/>
          <w:lang w:eastAsia="en-US"/>
        </w:rPr>
        <w:t xml:space="preserve"> </w:t>
      </w:r>
      <w:r w:rsidR="00445906" w:rsidRPr="00607573">
        <w:rPr>
          <w:rFonts w:eastAsia="Calibri"/>
          <w:szCs w:val="22"/>
          <w:lang w:eastAsia="en-US"/>
        </w:rPr>
        <w:t>должен</w:t>
      </w:r>
      <w:r w:rsidR="00E94F01" w:rsidRPr="00607573">
        <w:rPr>
          <w:rFonts w:eastAsia="Calibri"/>
          <w:szCs w:val="22"/>
          <w:lang w:eastAsia="en-US"/>
        </w:rPr>
        <w:t xml:space="preserve"> </w:t>
      </w:r>
      <w:r w:rsidR="00B555EB">
        <w:rPr>
          <w:rFonts w:eastAsia="Calibri"/>
          <w:szCs w:val="22"/>
          <w:lang w:eastAsia="en-US"/>
        </w:rPr>
        <w:t>передать</w:t>
      </w:r>
      <w:r w:rsidR="00E94F01" w:rsidRPr="00607573">
        <w:rPr>
          <w:rFonts w:eastAsia="Calibri"/>
          <w:szCs w:val="22"/>
          <w:lang w:eastAsia="en-US"/>
        </w:rPr>
        <w:t xml:space="preserve"> </w:t>
      </w:r>
      <w:r w:rsidR="00BC3479" w:rsidRPr="00607573">
        <w:rPr>
          <w:rFonts w:eastAsia="Calibri"/>
          <w:szCs w:val="22"/>
          <w:lang w:eastAsia="en-US"/>
        </w:rPr>
        <w:t>информаци</w:t>
      </w:r>
      <w:r w:rsidR="00B555EB">
        <w:rPr>
          <w:rFonts w:eastAsia="Calibri"/>
          <w:szCs w:val="22"/>
          <w:lang w:eastAsia="en-US"/>
        </w:rPr>
        <w:t>ю представителю заказчика</w:t>
      </w:r>
      <w:r w:rsidR="00E94F01" w:rsidRPr="00607573">
        <w:rPr>
          <w:rFonts w:eastAsia="Calibri"/>
          <w:szCs w:val="22"/>
          <w:lang w:eastAsia="en-US"/>
        </w:rPr>
        <w:t>, в том числе и</w:t>
      </w:r>
      <w:r w:rsidRPr="00607573">
        <w:rPr>
          <w:rFonts w:eastAsia="Calibri"/>
          <w:szCs w:val="22"/>
          <w:lang w:eastAsia="en-US"/>
        </w:rPr>
        <w:t xml:space="preserve"> на бумажном носителе</w:t>
      </w:r>
      <w:r w:rsidR="00E94F01" w:rsidRPr="00607573">
        <w:rPr>
          <w:rFonts w:eastAsia="Calibri"/>
          <w:szCs w:val="22"/>
          <w:lang w:eastAsia="en-US"/>
        </w:rPr>
        <w:t>,</w:t>
      </w:r>
      <w:r w:rsidRPr="00607573">
        <w:rPr>
          <w:rFonts w:eastAsia="Calibri"/>
          <w:szCs w:val="22"/>
          <w:lang w:eastAsia="en-US"/>
        </w:rPr>
        <w:t xml:space="preserve"> с регистрацией момента свинчивания</w:t>
      </w:r>
      <w:r w:rsidR="004E7D5F">
        <w:rPr>
          <w:rFonts w:eastAsia="Calibri"/>
          <w:szCs w:val="22"/>
          <w:lang w:eastAsia="en-US"/>
        </w:rPr>
        <w:t xml:space="preserve"> каждого резьбового соединения</w:t>
      </w:r>
      <w:r w:rsidRPr="00607573">
        <w:rPr>
          <w:rFonts w:eastAsia="Calibri"/>
          <w:szCs w:val="22"/>
          <w:lang w:eastAsia="en-US"/>
        </w:rPr>
        <w:t>, с приложением паспорта на моментомер с указанием даты и организации, производившей проверку моментомера.</w:t>
      </w:r>
    </w:p>
    <w:p w:rsidR="00E36D9E" w:rsidRPr="001E2B1E" w:rsidRDefault="00E36D9E" w:rsidP="00E36D9E">
      <w:pPr>
        <w:pStyle w:val="S0"/>
        <w:rPr>
          <w:rFonts w:eastAsia="Calibri"/>
          <w:szCs w:val="22"/>
          <w:lang w:eastAsia="en-US"/>
        </w:rPr>
      </w:pPr>
    </w:p>
    <w:p w:rsidR="00F14265" w:rsidRDefault="00E36D9E" w:rsidP="00E36D9E">
      <w:pPr>
        <w:pStyle w:val="S0"/>
        <w:rPr>
          <w:rFonts w:eastAsia="Calibri"/>
          <w:szCs w:val="22"/>
          <w:lang w:eastAsia="en-US"/>
        </w:rPr>
      </w:pPr>
      <w:r w:rsidRPr="00E36D9E">
        <w:rPr>
          <w:rFonts w:eastAsia="Calibri"/>
          <w:szCs w:val="22"/>
          <w:lang w:eastAsia="en-US"/>
        </w:rPr>
        <w:t xml:space="preserve">В процессе спуска обсадной колонны необходимо контролировать </w:t>
      </w:r>
      <w:r w:rsidR="003977D0">
        <w:rPr>
          <w:rFonts w:eastAsia="Calibri"/>
          <w:szCs w:val="22"/>
          <w:lang w:eastAsia="en-US"/>
        </w:rPr>
        <w:t>ее заполнение (долив),</w:t>
      </w:r>
      <w:r w:rsidRPr="00E36D9E">
        <w:rPr>
          <w:rFonts w:eastAsia="Calibri"/>
          <w:szCs w:val="22"/>
          <w:lang w:eastAsia="en-US"/>
        </w:rPr>
        <w:t xml:space="preserve"> объем в</w:t>
      </w:r>
      <w:r w:rsidR="00C77000">
        <w:rPr>
          <w:rFonts w:eastAsia="Calibri"/>
          <w:szCs w:val="22"/>
          <w:lang w:eastAsia="en-US"/>
        </w:rPr>
        <w:t xml:space="preserve">ытесняемой из скважины жидкости. </w:t>
      </w:r>
      <w:r w:rsidR="00F14265">
        <w:rPr>
          <w:rFonts w:eastAsia="Calibri"/>
          <w:szCs w:val="22"/>
          <w:lang w:eastAsia="en-US"/>
        </w:rPr>
        <w:t>Параметры доливаемого раствора должны соответствовать параметрам раствора, находящегося в скважине.</w:t>
      </w:r>
      <w:r w:rsidR="00445906">
        <w:rPr>
          <w:rFonts w:eastAsia="Calibri"/>
          <w:szCs w:val="22"/>
          <w:lang w:eastAsia="en-US"/>
        </w:rPr>
        <w:t xml:space="preserve"> Долив производить </w:t>
      </w:r>
      <w:r w:rsidR="001B5F23">
        <w:rPr>
          <w:rFonts w:eastAsia="Calibri"/>
          <w:szCs w:val="22"/>
          <w:lang w:eastAsia="en-US"/>
        </w:rPr>
        <w:t xml:space="preserve">до устья </w:t>
      </w:r>
      <w:r w:rsidR="00445906">
        <w:rPr>
          <w:rFonts w:eastAsia="Calibri"/>
          <w:szCs w:val="22"/>
          <w:lang w:eastAsia="en-US"/>
        </w:rPr>
        <w:t>после спуска каждой трубы, за исключением случае</w:t>
      </w:r>
      <w:r w:rsidR="001B5F23">
        <w:rPr>
          <w:rFonts w:eastAsia="Calibri"/>
          <w:szCs w:val="22"/>
          <w:lang w:eastAsia="en-US"/>
        </w:rPr>
        <w:t>в</w:t>
      </w:r>
      <w:r w:rsidR="00445906">
        <w:rPr>
          <w:rFonts w:eastAsia="Calibri"/>
          <w:szCs w:val="22"/>
          <w:lang w:eastAsia="en-US"/>
        </w:rPr>
        <w:t xml:space="preserve"> поплавкового спуска.</w:t>
      </w:r>
    </w:p>
    <w:p w:rsidR="00F14265" w:rsidRDefault="00F14265" w:rsidP="00E36D9E">
      <w:pPr>
        <w:pStyle w:val="S0"/>
        <w:rPr>
          <w:rFonts w:eastAsia="Calibri"/>
          <w:szCs w:val="22"/>
          <w:lang w:eastAsia="en-US"/>
        </w:rPr>
      </w:pPr>
    </w:p>
    <w:p w:rsidR="00921EC0" w:rsidRPr="00134D4D" w:rsidRDefault="00921EC0" w:rsidP="00921EC0">
      <w:pPr>
        <w:pStyle w:val="S0"/>
        <w:rPr>
          <w:rFonts w:eastAsia="Calibri"/>
          <w:szCs w:val="22"/>
          <w:lang w:eastAsia="en-US"/>
        </w:rPr>
      </w:pPr>
      <w:r>
        <w:rPr>
          <w:rFonts w:eastAsia="Calibri"/>
          <w:szCs w:val="22"/>
          <w:lang w:eastAsia="en-US"/>
        </w:rPr>
        <w:t xml:space="preserve">Обязательно вести контроль и </w:t>
      </w:r>
      <w:r w:rsidRPr="00927710">
        <w:rPr>
          <w:rFonts w:eastAsia="Calibri"/>
          <w:szCs w:val="22"/>
          <w:lang w:eastAsia="en-US"/>
        </w:rPr>
        <w:t xml:space="preserve">фиксировать </w:t>
      </w:r>
      <w:r>
        <w:rPr>
          <w:rFonts w:eastAsia="Calibri"/>
          <w:szCs w:val="22"/>
          <w:lang w:eastAsia="en-US"/>
        </w:rPr>
        <w:t xml:space="preserve">вес обсадной колонны и момент вращения на </w:t>
      </w:r>
      <w:r w:rsidRPr="00134D4D">
        <w:rPr>
          <w:rFonts w:eastAsia="Calibri"/>
          <w:szCs w:val="22"/>
          <w:lang w:eastAsia="en-US"/>
        </w:rPr>
        <w:t>графике весов и моментов («дорожной карте»).</w:t>
      </w:r>
    </w:p>
    <w:p w:rsidR="00921EC0" w:rsidRPr="00134D4D" w:rsidRDefault="00921EC0"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При отказе в работе обратного клапана, обеспечивающего самозаполнение колонны,</w:t>
      </w:r>
      <w:r w:rsidR="0050669F">
        <w:rPr>
          <w:rFonts w:eastAsia="Calibri"/>
          <w:szCs w:val="22"/>
          <w:lang w:eastAsia="en-US"/>
        </w:rPr>
        <w:t xml:space="preserve"> </w:t>
      </w:r>
      <w:r w:rsidRPr="00E36D9E">
        <w:rPr>
          <w:rFonts w:eastAsia="Calibri"/>
          <w:szCs w:val="22"/>
          <w:lang w:eastAsia="en-US"/>
        </w:rPr>
        <w:t xml:space="preserve">или при использовании клапана другой конструкции необходимо периодически (через указанное в плане работ количество спущенных труб) производить долив бурового раствора в </w:t>
      </w:r>
      <w:r w:rsidR="00FE4509">
        <w:rPr>
          <w:rFonts w:eastAsia="Calibri"/>
          <w:szCs w:val="22"/>
          <w:lang w:eastAsia="en-US"/>
        </w:rPr>
        <w:t xml:space="preserve">обсадную </w:t>
      </w:r>
      <w:r w:rsidRPr="00E36D9E">
        <w:rPr>
          <w:rFonts w:eastAsia="Calibri"/>
          <w:szCs w:val="22"/>
          <w:lang w:eastAsia="en-US"/>
        </w:rPr>
        <w:t>колонну.</w:t>
      </w:r>
      <w:r w:rsidR="00C5544C" w:rsidRPr="00C5544C">
        <w:rPr>
          <w:rFonts w:eastAsia="Calibri"/>
          <w:szCs w:val="22"/>
          <w:lang w:eastAsia="en-US"/>
        </w:rPr>
        <w:t xml:space="preserve"> </w:t>
      </w:r>
      <w:r w:rsidRPr="00E36D9E">
        <w:rPr>
          <w:rFonts w:eastAsia="Calibri"/>
          <w:szCs w:val="22"/>
          <w:lang w:eastAsia="en-US"/>
        </w:rPr>
        <w:t>Уровень жидкости после заполнения</w:t>
      </w:r>
      <w:r w:rsidR="00FE4509">
        <w:rPr>
          <w:rFonts w:eastAsia="Calibri"/>
          <w:szCs w:val="22"/>
          <w:lang w:eastAsia="en-US"/>
        </w:rPr>
        <w:t xml:space="preserve"> обсадной</w:t>
      </w:r>
      <w:r w:rsidRPr="00E36D9E">
        <w:rPr>
          <w:rFonts w:eastAsia="Calibri"/>
          <w:szCs w:val="22"/>
          <w:lang w:eastAsia="en-US"/>
        </w:rPr>
        <w:t xml:space="preserve"> колонны должен находиться на устье и контролироваться визуально.</w:t>
      </w:r>
    </w:p>
    <w:p w:rsidR="001D1B31" w:rsidRPr="00007F8E" w:rsidRDefault="001D1B31"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В процессе спуска обсадн</w:t>
      </w:r>
      <w:r w:rsidR="00FE4509">
        <w:rPr>
          <w:rFonts w:eastAsia="Calibri"/>
          <w:szCs w:val="22"/>
          <w:lang w:eastAsia="en-US"/>
        </w:rPr>
        <w:t>ой</w:t>
      </w:r>
      <w:r w:rsidRPr="00E36D9E">
        <w:rPr>
          <w:rFonts w:eastAsia="Calibri"/>
          <w:szCs w:val="22"/>
          <w:lang w:eastAsia="en-US"/>
        </w:rPr>
        <w:t xml:space="preserve"> колонн</w:t>
      </w:r>
      <w:r w:rsidR="00FE4509">
        <w:rPr>
          <w:rFonts w:eastAsia="Calibri"/>
          <w:szCs w:val="22"/>
          <w:lang w:eastAsia="en-US"/>
        </w:rPr>
        <w:t>ы</w:t>
      </w:r>
      <w:r w:rsidRPr="00E36D9E">
        <w:rPr>
          <w:rFonts w:eastAsia="Calibri"/>
          <w:szCs w:val="22"/>
          <w:lang w:eastAsia="en-US"/>
        </w:rPr>
        <w:t xml:space="preserve"> необходимо производить восстановление циркуляции или промежуточные промывки ствола, периодичность которых определяется проектом на строительство скважины для каждой конкретной колонны</w:t>
      </w:r>
      <w:r w:rsidR="00720096" w:rsidRPr="00720096">
        <w:rPr>
          <w:rFonts w:eastAsia="Calibri"/>
          <w:szCs w:val="22"/>
          <w:lang w:eastAsia="en-US"/>
        </w:rPr>
        <w:t xml:space="preserve"> </w:t>
      </w:r>
      <w:r w:rsidRPr="00E36D9E">
        <w:rPr>
          <w:rFonts w:eastAsia="Calibri"/>
          <w:szCs w:val="22"/>
          <w:lang w:eastAsia="en-US"/>
        </w:rPr>
        <w:t>(направл</w:t>
      </w:r>
      <w:r w:rsidR="00C0516B">
        <w:rPr>
          <w:rFonts w:eastAsia="Calibri"/>
          <w:szCs w:val="22"/>
          <w:lang w:eastAsia="en-US"/>
        </w:rPr>
        <w:t>ение, кондуктор, промежуточная,</w:t>
      </w:r>
      <w:r w:rsidRPr="00E36D9E">
        <w:rPr>
          <w:rFonts w:eastAsia="Calibri"/>
          <w:szCs w:val="22"/>
          <w:lang w:eastAsia="en-US"/>
        </w:rPr>
        <w:t xml:space="preserve"> эксплуатационная</w:t>
      </w:r>
      <w:r w:rsidR="00C0516B">
        <w:rPr>
          <w:rFonts w:eastAsia="Calibri"/>
          <w:szCs w:val="22"/>
          <w:lang w:eastAsia="en-US"/>
        </w:rPr>
        <w:t xml:space="preserve"> и пр.</w:t>
      </w:r>
      <w:r w:rsidRPr="00E36D9E">
        <w:rPr>
          <w:rFonts w:eastAsia="Calibri"/>
          <w:szCs w:val="22"/>
          <w:lang w:eastAsia="en-US"/>
        </w:rPr>
        <w:t>) с учетом опыта крепления на данной площади.</w:t>
      </w:r>
    </w:p>
    <w:p w:rsidR="00423A09" w:rsidRDefault="00423A09" w:rsidP="00E36D9E">
      <w:pPr>
        <w:pStyle w:val="S0"/>
        <w:rPr>
          <w:rFonts w:eastAsia="Calibri"/>
          <w:szCs w:val="22"/>
          <w:lang w:eastAsia="en-US"/>
        </w:rPr>
      </w:pPr>
    </w:p>
    <w:p w:rsidR="00C76F8A" w:rsidRDefault="00C76F8A" w:rsidP="00E36D9E">
      <w:pPr>
        <w:pStyle w:val="S0"/>
        <w:rPr>
          <w:rFonts w:eastAsia="Calibri"/>
          <w:szCs w:val="22"/>
          <w:lang w:eastAsia="en-US"/>
        </w:rPr>
      </w:pPr>
      <w:r w:rsidRPr="00C76F8A">
        <w:rPr>
          <w:rFonts w:eastAsia="Calibri"/>
          <w:szCs w:val="22"/>
          <w:lang w:eastAsia="en-US"/>
        </w:rPr>
        <w:t>Если при промывке</w:t>
      </w:r>
      <w:r>
        <w:rPr>
          <w:rFonts w:eastAsia="Calibri"/>
          <w:szCs w:val="22"/>
          <w:lang w:eastAsia="en-US"/>
        </w:rPr>
        <w:t xml:space="preserve"> ствола</w:t>
      </w:r>
      <w:r w:rsidRPr="00C76F8A">
        <w:rPr>
          <w:rFonts w:eastAsia="Calibri"/>
          <w:szCs w:val="22"/>
          <w:lang w:eastAsia="en-US"/>
        </w:rPr>
        <w:t xml:space="preserve"> во время</w:t>
      </w:r>
      <w:r>
        <w:rPr>
          <w:rFonts w:eastAsia="Calibri"/>
          <w:szCs w:val="22"/>
          <w:lang w:eastAsia="en-US"/>
        </w:rPr>
        <w:t xml:space="preserve"> или после спуска</w:t>
      </w:r>
      <w:r w:rsidRPr="00C76F8A">
        <w:rPr>
          <w:rFonts w:eastAsia="Calibri"/>
          <w:szCs w:val="22"/>
          <w:lang w:eastAsia="en-US"/>
        </w:rPr>
        <w:t xml:space="preserve"> обсадной колонны наблюдаются признаки закупорки затрубного пространства (при неизменном расходе давление имеет </w:t>
      </w:r>
      <w:r w:rsidRPr="00C76F8A">
        <w:rPr>
          <w:rFonts w:eastAsia="Calibri"/>
          <w:szCs w:val="22"/>
          <w:lang w:eastAsia="en-US"/>
        </w:rPr>
        <w:lastRenderedPageBreak/>
        <w:t>тенденцию роста), то необходимо снизить расход, наблюдая за давлением</w:t>
      </w:r>
      <w:r>
        <w:rPr>
          <w:rFonts w:eastAsia="Calibri"/>
          <w:szCs w:val="22"/>
          <w:lang w:eastAsia="en-US"/>
        </w:rPr>
        <w:t>,</w:t>
      </w:r>
      <w:r w:rsidRPr="00C76F8A">
        <w:rPr>
          <w:rFonts w:eastAsia="Calibri"/>
          <w:szCs w:val="22"/>
          <w:lang w:eastAsia="en-US"/>
        </w:rPr>
        <w:t xml:space="preserve"> не допуская потери выхода циркуляции</w:t>
      </w:r>
      <w:r>
        <w:rPr>
          <w:rFonts w:eastAsia="Calibri"/>
          <w:szCs w:val="22"/>
          <w:lang w:eastAsia="en-US"/>
        </w:rPr>
        <w:t>,</w:t>
      </w:r>
      <w:r w:rsidRPr="00C76F8A">
        <w:rPr>
          <w:rFonts w:eastAsia="Calibri"/>
          <w:szCs w:val="22"/>
          <w:lang w:eastAsia="en-US"/>
        </w:rPr>
        <w:t xml:space="preserve"> </w:t>
      </w:r>
      <w:r>
        <w:rPr>
          <w:rFonts w:eastAsia="Calibri"/>
          <w:szCs w:val="22"/>
          <w:lang w:eastAsia="en-US"/>
        </w:rPr>
        <w:t xml:space="preserve">увеличить время </w:t>
      </w:r>
      <w:r w:rsidRPr="00C76F8A">
        <w:rPr>
          <w:rFonts w:eastAsia="Calibri"/>
          <w:szCs w:val="22"/>
          <w:lang w:eastAsia="en-US"/>
        </w:rPr>
        <w:t>выхода на плановый р</w:t>
      </w:r>
      <w:r>
        <w:rPr>
          <w:rFonts w:eastAsia="Calibri"/>
          <w:szCs w:val="22"/>
          <w:lang w:eastAsia="en-US"/>
        </w:rPr>
        <w:t>ежим</w:t>
      </w:r>
      <w:r w:rsidRPr="00C76F8A">
        <w:rPr>
          <w:rFonts w:eastAsia="Calibri"/>
          <w:szCs w:val="22"/>
          <w:lang w:eastAsia="en-US"/>
        </w:rPr>
        <w:t xml:space="preserve"> промывки.</w:t>
      </w:r>
    </w:p>
    <w:p w:rsidR="00C76F8A" w:rsidRPr="00E36D9E" w:rsidRDefault="00C76F8A" w:rsidP="00E36D9E">
      <w:pPr>
        <w:pStyle w:val="S0"/>
        <w:rPr>
          <w:rFonts w:eastAsia="Calibri"/>
          <w:szCs w:val="22"/>
          <w:lang w:eastAsia="en-US"/>
        </w:rPr>
      </w:pPr>
    </w:p>
    <w:p w:rsidR="001D1B31" w:rsidRDefault="00E36D9E" w:rsidP="00E36D9E">
      <w:pPr>
        <w:pStyle w:val="S0"/>
        <w:rPr>
          <w:rFonts w:eastAsia="Calibri"/>
          <w:szCs w:val="22"/>
          <w:lang w:eastAsia="en-US"/>
        </w:rPr>
      </w:pPr>
      <w:r w:rsidRPr="00E36D9E">
        <w:rPr>
          <w:rFonts w:eastAsia="Calibri"/>
          <w:szCs w:val="22"/>
          <w:lang w:eastAsia="en-US"/>
        </w:rPr>
        <w:t>В случае возникновения признаков осложнений</w:t>
      </w:r>
      <w:r w:rsidR="009F77BB">
        <w:rPr>
          <w:rFonts w:eastAsia="Calibri"/>
          <w:szCs w:val="22"/>
          <w:lang w:eastAsia="en-US"/>
        </w:rPr>
        <w:t xml:space="preserve"> </w:t>
      </w:r>
      <w:r w:rsidRPr="00E36D9E">
        <w:rPr>
          <w:rFonts w:eastAsia="Calibri"/>
          <w:szCs w:val="22"/>
          <w:lang w:eastAsia="en-US"/>
        </w:rPr>
        <w:t>(посадки, затяжки, разгазировани</w:t>
      </w:r>
      <w:r w:rsidR="009F77BB">
        <w:rPr>
          <w:rFonts w:eastAsia="Calibri"/>
          <w:szCs w:val="22"/>
          <w:lang w:eastAsia="en-US"/>
        </w:rPr>
        <w:t>е</w:t>
      </w:r>
      <w:r w:rsidRPr="00E36D9E">
        <w:rPr>
          <w:rFonts w:eastAsia="Calibri"/>
          <w:szCs w:val="22"/>
          <w:lang w:eastAsia="en-US"/>
        </w:rPr>
        <w:t xml:space="preserve"> бурового раствора и т.п.), а также после спуска обсадных труб до забоя скважины, следует промыть </w:t>
      </w:r>
      <w:r w:rsidR="00FE4509">
        <w:rPr>
          <w:rFonts w:eastAsia="Calibri"/>
          <w:szCs w:val="22"/>
          <w:lang w:eastAsia="en-US"/>
        </w:rPr>
        <w:t xml:space="preserve">обсадную </w:t>
      </w:r>
      <w:r w:rsidRPr="00E36D9E">
        <w:rPr>
          <w:rFonts w:eastAsia="Calibri"/>
          <w:szCs w:val="22"/>
          <w:lang w:eastAsia="en-US"/>
        </w:rPr>
        <w:t xml:space="preserve">колонну и ствол скважины при максимальной производительности буровых насосов, не допуская возможности гидроразрыва пород, в течение времени, необходимого для полной очистки бурового раствора от шлама и приведения его параметров в соответствие с проектом на строительство скважины. </w:t>
      </w:r>
    </w:p>
    <w:p w:rsidR="0047162D" w:rsidRPr="00007F8E" w:rsidRDefault="0047162D" w:rsidP="00E36D9E">
      <w:pPr>
        <w:pStyle w:val="S0"/>
        <w:rPr>
          <w:rFonts w:eastAsia="Calibri"/>
          <w:szCs w:val="22"/>
          <w:lang w:eastAsia="en-US"/>
        </w:rPr>
      </w:pPr>
    </w:p>
    <w:p w:rsidR="00E36D9E" w:rsidRPr="001D1B31" w:rsidRDefault="00E36D9E" w:rsidP="00E36D9E">
      <w:pPr>
        <w:pStyle w:val="S0"/>
        <w:rPr>
          <w:rFonts w:eastAsia="Calibri"/>
          <w:szCs w:val="22"/>
          <w:lang w:eastAsia="en-US"/>
        </w:rPr>
      </w:pPr>
      <w:r w:rsidRPr="00E36D9E">
        <w:rPr>
          <w:rFonts w:eastAsia="Calibri"/>
          <w:szCs w:val="22"/>
          <w:lang w:eastAsia="en-US"/>
        </w:rPr>
        <w:t>Восстановление циркуляции и последующую промывку скважины следует начинать при заполненной до устья буровым раствором обсадной колонне и минимальной подаче насосов с постепенным увеличением ее до необходимой величины, предусмотренной проектом на строительство скважины.</w:t>
      </w:r>
    </w:p>
    <w:p w:rsidR="001D1B31" w:rsidRDefault="001D1B31" w:rsidP="00E36D9E">
      <w:pPr>
        <w:pStyle w:val="S0"/>
        <w:rPr>
          <w:rFonts w:eastAsia="Calibri"/>
          <w:szCs w:val="22"/>
          <w:lang w:eastAsia="en-US"/>
        </w:rPr>
      </w:pPr>
    </w:p>
    <w:p w:rsidR="006932F3" w:rsidRDefault="006932F3" w:rsidP="00E36D9E">
      <w:pPr>
        <w:pStyle w:val="S0"/>
        <w:rPr>
          <w:rFonts w:eastAsia="Calibri"/>
          <w:szCs w:val="22"/>
          <w:lang w:eastAsia="en-US"/>
        </w:rPr>
      </w:pPr>
      <w:r w:rsidRPr="006932F3">
        <w:rPr>
          <w:rFonts w:eastAsia="Calibri"/>
          <w:szCs w:val="22"/>
          <w:lang w:eastAsia="en-US"/>
        </w:rPr>
        <w:t>При спуске обсадных колонн в интервалах склонных к поглощению</w:t>
      </w:r>
      <w:r w:rsidRPr="00C5178F">
        <w:rPr>
          <w:rFonts w:eastAsia="Calibri"/>
          <w:szCs w:val="22"/>
          <w:lang w:eastAsia="en-US"/>
        </w:rPr>
        <w:t xml:space="preserve"> </w:t>
      </w:r>
      <w:r>
        <w:rPr>
          <w:rFonts w:eastAsia="Calibri"/>
          <w:szCs w:val="22"/>
          <w:lang w:eastAsia="en-US"/>
        </w:rPr>
        <w:t>необходимо</w:t>
      </w:r>
      <w:r w:rsidRPr="006932F3">
        <w:rPr>
          <w:rFonts w:eastAsia="Calibri"/>
          <w:szCs w:val="22"/>
          <w:lang w:eastAsia="en-US"/>
        </w:rPr>
        <w:t xml:space="preserve"> иметь </w:t>
      </w:r>
      <w:r>
        <w:rPr>
          <w:rFonts w:eastAsia="Calibri"/>
          <w:szCs w:val="22"/>
          <w:lang w:eastAsia="en-US"/>
        </w:rPr>
        <w:t>готовый запас</w:t>
      </w:r>
      <w:r w:rsidRPr="006932F3">
        <w:rPr>
          <w:rFonts w:eastAsia="Calibri"/>
          <w:szCs w:val="22"/>
          <w:lang w:eastAsia="en-US"/>
        </w:rPr>
        <w:t xml:space="preserve"> </w:t>
      </w:r>
      <w:r>
        <w:rPr>
          <w:rFonts w:eastAsia="Calibri"/>
          <w:szCs w:val="22"/>
          <w:lang w:eastAsia="en-US"/>
        </w:rPr>
        <w:t>материалов</w:t>
      </w:r>
      <w:r w:rsidRPr="006932F3">
        <w:rPr>
          <w:rFonts w:eastAsia="Calibri"/>
          <w:szCs w:val="22"/>
          <w:lang w:eastAsia="en-US"/>
        </w:rPr>
        <w:t xml:space="preserve"> для </w:t>
      </w:r>
      <w:r>
        <w:rPr>
          <w:rFonts w:eastAsia="Calibri"/>
          <w:szCs w:val="22"/>
          <w:lang w:eastAsia="en-US"/>
        </w:rPr>
        <w:t>борьбы с поглощением.</w:t>
      </w:r>
    </w:p>
    <w:p w:rsidR="006932F3" w:rsidRPr="00007F8E" w:rsidRDefault="006932F3" w:rsidP="00E36D9E">
      <w:pPr>
        <w:pStyle w:val="S0"/>
        <w:rPr>
          <w:rFonts w:eastAsia="Calibri"/>
          <w:szCs w:val="22"/>
          <w:lang w:eastAsia="en-US"/>
        </w:rPr>
      </w:pPr>
    </w:p>
    <w:p w:rsidR="00E36D9E" w:rsidRDefault="00E36D9E" w:rsidP="00E36D9E">
      <w:pPr>
        <w:pStyle w:val="S0"/>
        <w:rPr>
          <w:rFonts w:eastAsia="Calibri"/>
          <w:szCs w:val="22"/>
          <w:lang w:eastAsia="en-US"/>
        </w:rPr>
      </w:pPr>
      <w:r w:rsidRPr="00E36D9E">
        <w:rPr>
          <w:rFonts w:eastAsia="Calibri"/>
          <w:szCs w:val="22"/>
          <w:lang w:eastAsia="en-US"/>
        </w:rPr>
        <w:t>В случае возникновения признаков поглощения и снижения уровня жидкости в затрубном пространстве следует принять меры по заполнению его буровым раствором и восстановить циркуляцию или принять другое решение в зависимости от конкретных геолого-технических условий, оставаясь в пределах, разрешенных проектом на строительство скважины.</w:t>
      </w:r>
    </w:p>
    <w:p w:rsidR="001D1B31" w:rsidRPr="00267661" w:rsidRDefault="001D1B31" w:rsidP="00E36D9E">
      <w:pPr>
        <w:pStyle w:val="S0"/>
        <w:rPr>
          <w:rFonts w:eastAsia="Calibri"/>
          <w:szCs w:val="22"/>
          <w:lang w:eastAsia="en-US"/>
        </w:rPr>
      </w:pPr>
    </w:p>
    <w:p w:rsidR="00E36D9E" w:rsidRPr="00007F8E" w:rsidRDefault="00E36D9E" w:rsidP="00E36D9E">
      <w:pPr>
        <w:pStyle w:val="S0"/>
        <w:rPr>
          <w:rFonts w:eastAsia="Calibri"/>
          <w:szCs w:val="22"/>
          <w:lang w:eastAsia="en-US"/>
        </w:rPr>
      </w:pPr>
      <w:r w:rsidRPr="00E36D9E">
        <w:rPr>
          <w:rFonts w:eastAsia="Calibri"/>
          <w:szCs w:val="22"/>
          <w:lang w:eastAsia="en-US"/>
        </w:rPr>
        <w:t>В целях предотвращения прихвата обсадной колонны в процессе заполнения ее буровым раствором, восстановления циркуляции и промежуточных промывок колонну необходимо периодически расхаживать. В промежутках между расхаживаниями колонну следует держать в подвешенном состоянии.</w:t>
      </w:r>
    </w:p>
    <w:p w:rsidR="001D1B31" w:rsidRPr="00007F8E" w:rsidRDefault="001D1B31" w:rsidP="00E36D9E">
      <w:pPr>
        <w:pStyle w:val="S0"/>
        <w:rPr>
          <w:rFonts w:eastAsia="Calibri"/>
          <w:szCs w:val="22"/>
          <w:lang w:eastAsia="en-US"/>
        </w:rPr>
      </w:pPr>
    </w:p>
    <w:p w:rsidR="00E36D9E" w:rsidRPr="001D1B31" w:rsidRDefault="00E36D9E" w:rsidP="00E36D9E">
      <w:pPr>
        <w:pStyle w:val="S0"/>
        <w:rPr>
          <w:rFonts w:eastAsia="Calibri"/>
          <w:szCs w:val="22"/>
          <w:lang w:eastAsia="en-US"/>
        </w:rPr>
      </w:pPr>
      <w:r w:rsidRPr="00E36D9E">
        <w:rPr>
          <w:rFonts w:eastAsia="Calibri"/>
          <w:szCs w:val="22"/>
          <w:lang w:eastAsia="en-US"/>
        </w:rPr>
        <w:t>Во избежание гидроразрыва горных пород и поглощений бурового раствора, а в некоторых случаях - смятия обсадных труб, скорость спуска обсадных труб с обратным клапаном должна быть равномерной и регламентирована в соответствии с расчетами, приведенными в проекте на строительство скважины.</w:t>
      </w:r>
    </w:p>
    <w:p w:rsidR="001D1B31" w:rsidRPr="001D1B31" w:rsidRDefault="001D1B31" w:rsidP="00E36D9E">
      <w:pPr>
        <w:pStyle w:val="S0"/>
        <w:rPr>
          <w:rFonts w:eastAsia="Calibri"/>
          <w:szCs w:val="22"/>
          <w:lang w:eastAsia="en-US"/>
        </w:rPr>
      </w:pPr>
    </w:p>
    <w:p w:rsidR="00E36D9E" w:rsidRPr="001D1B31" w:rsidRDefault="00E36D9E" w:rsidP="00E36D9E">
      <w:pPr>
        <w:pStyle w:val="S0"/>
        <w:rPr>
          <w:rFonts w:eastAsia="Calibri"/>
          <w:szCs w:val="22"/>
          <w:lang w:eastAsia="en-US"/>
        </w:rPr>
      </w:pPr>
      <w:r w:rsidRPr="00E36D9E">
        <w:rPr>
          <w:rFonts w:eastAsia="Calibri"/>
          <w:szCs w:val="22"/>
          <w:lang w:eastAsia="en-US"/>
        </w:rPr>
        <w:t>Если при спуске обсадн</w:t>
      </w:r>
      <w:r w:rsidR="00FE4509">
        <w:rPr>
          <w:rFonts w:eastAsia="Calibri"/>
          <w:szCs w:val="22"/>
          <w:lang w:eastAsia="en-US"/>
        </w:rPr>
        <w:t>ой</w:t>
      </w:r>
      <w:r w:rsidRPr="00E36D9E">
        <w:rPr>
          <w:rFonts w:eastAsia="Calibri"/>
          <w:szCs w:val="22"/>
          <w:lang w:eastAsia="en-US"/>
        </w:rPr>
        <w:t xml:space="preserve"> </w:t>
      </w:r>
      <w:r w:rsidR="00FE4509">
        <w:rPr>
          <w:rFonts w:eastAsia="Calibri"/>
          <w:szCs w:val="22"/>
          <w:lang w:eastAsia="en-US"/>
        </w:rPr>
        <w:t>колонны</w:t>
      </w:r>
      <w:r w:rsidRPr="00E36D9E">
        <w:rPr>
          <w:rFonts w:eastAsia="Calibri"/>
          <w:szCs w:val="22"/>
          <w:lang w:eastAsia="en-US"/>
        </w:rPr>
        <w:t xml:space="preserve"> имеют место посадки и затяжки, которые не представляется возможным ликвидировать посредством промывок и расхаживания, то </w:t>
      </w:r>
      <w:r w:rsidR="00FE4509">
        <w:rPr>
          <w:rFonts w:eastAsia="Calibri"/>
          <w:szCs w:val="22"/>
          <w:lang w:eastAsia="en-US"/>
        </w:rPr>
        <w:t>обсадную колонну</w:t>
      </w:r>
      <w:r w:rsidRPr="00E36D9E">
        <w:rPr>
          <w:rFonts w:eastAsia="Calibri"/>
          <w:szCs w:val="22"/>
          <w:lang w:eastAsia="en-US"/>
        </w:rPr>
        <w:t xml:space="preserve"> необходимо поднять и </w:t>
      </w:r>
      <w:r w:rsidR="0001168C">
        <w:rPr>
          <w:rFonts w:eastAsia="Calibri"/>
          <w:szCs w:val="22"/>
          <w:lang w:eastAsia="en-US"/>
        </w:rPr>
        <w:t xml:space="preserve">повторно подготовить </w:t>
      </w:r>
      <w:r w:rsidRPr="00E36D9E">
        <w:rPr>
          <w:rFonts w:eastAsia="Calibri"/>
          <w:szCs w:val="22"/>
          <w:lang w:eastAsia="en-US"/>
        </w:rPr>
        <w:t xml:space="preserve">ствол скважины в соответствии с </w:t>
      </w:r>
      <w:r w:rsidR="00654836">
        <w:rPr>
          <w:rFonts w:eastAsia="Calibri"/>
          <w:szCs w:val="22"/>
          <w:lang w:eastAsia="en-US"/>
        </w:rPr>
        <w:t>требованиями</w:t>
      </w:r>
      <w:r w:rsidRPr="00E36D9E">
        <w:rPr>
          <w:rFonts w:eastAsia="Calibri"/>
          <w:szCs w:val="22"/>
          <w:lang w:eastAsia="en-US"/>
        </w:rPr>
        <w:t xml:space="preserve"> настоящ</w:t>
      </w:r>
      <w:r w:rsidR="009A176A">
        <w:rPr>
          <w:rFonts w:eastAsia="Calibri"/>
          <w:szCs w:val="22"/>
          <w:lang w:eastAsia="en-US"/>
        </w:rPr>
        <w:t>их</w:t>
      </w:r>
      <w:r w:rsidRPr="00E36D9E">
        <w:rPr>
          <w:rFonts w:eastAsia="Calibri"/>
          <w:szCs w:val="22"/>
          <w:lang w:eastAsia="en-US"/>
        </w:rPr>
        <w:t xml:space="preserve"> </w:t>
      </w:r>
      <w:r w:rsidR="009A176A">
        <w:rPr>
          <w:bCs/>
          <w:iCs/>
        </w:rPr>
        <w:t>Типовых требований</w:t>
      </w:r>
      <w:r w:rsidRPr="00E36D9E">
        <w:rPr>
          <w:rFonts w:eastAsia="Calibri"/>
          <w:szCs w:val="22"/>
          <w:lang w:eastAsia="en-US"/>
        </w:rPr>
        <w:t>.</w:t>
      </w:r>
    </w:p>
    <w:p w:rsidR="001D1B31" w:rsidRPr="001D1B31" w:rsidRDefault="001D1B31" w:rsidP="00E36D9E">
      <w:pPr>
        <w:pStyle w:val="S0"/>
        <w:rPr>
          <w:rFonts w:eastAsia="Calibri"/>
          <w:szCs w:val="22"/>
          <w:lang w:eastAsia="en-US"/>
        </w:rPr>
      </w:pPr>
    </w:p>
    <w:p w:rsidR="00E36D9E" w:rsidRPr="00007F8E" w:rsidRDefault="00E36D9E" w:rsidP="00E36D9E">
      <w:pPr>
        <w:pStyle w:val="S0"/>
        <w:rPr>
          <w:rFonts w:eastAsia="Calibri"/>
          <w:szCs w:val="22"/>
          <w:lang w:eastAsia="en-US"/>
        </w:rPr>
      </w:pPr>
      <w:r w:rsidRPr="00E36D9E">
        <w:rPr>
          <w:rFonts w:eastAsia="Calibri"/>
          <w:szCs w:val="22"/>
          <w:lang w:eastAsia="en-US"/>
        </w:rPr>
        <w:t>Допустимые посадки и затяжки при спуске обсадных труб должны быть указаны в плане работ на спуск, исходя из условий и опыта крепления скважин в данном районе буровых работ.</w:t>
      </w:r>
    </w:p>
    <w:p w:rsidR="001D1B31" w:rsidRPr="00007F8E" w:rsidRDefault="001D1B31" w:rsidP="00E36D9E">
      <w:pPr>
        <w:pStyle w:val="S0"/>
        <w:rPr>
          <w:rFonts w:eastAsia="Calibri"/>
          <w:szCs w:val="22"/>
          <w:lang w:eastAsia="en-US"/>
        </w:rPr>
      </w:pPr>
    </w:p>
    <w:p w:rsidR="00E36D9E" w:rsidRPr="00007F8E" w:rsidRDefault="00E36D9E" w:rsidP="00E36D9E">
      <w:pPr>
        <w:pStyle w:val="S0"/>
        <w:rPr>
          <w:rFonts w:eastAsia="Calibri"/>
          <w:szCs w:val="22"/>
          <w:lang w:eastAsia="en-US"/>
        </w:rPr>
      </w:pPr>
      <w:r w:rsidRPr="00E36D9E">
        <w:rPr>
          <w:rFonts w:eastAsia="Calibri"/>
          <w:szCs w:val="22"/>
          <w:lang w:eastAsia="en-US"/>
        </w:rPr>
        <w:t>С целью предупреждения возможности преждевременного износа (вследствие истирания бурильными трубами) устьевого участка ранее спущенной колонны в скважинах со сложной конструкцией и продолжительными сроками бурения предусматривается проектом на устье устанавливать вместо обычных обсадных труб одну или две специальные толстостенные трубы соответствующего диаметра.</w:t>
      </w:r>
    </w:p>
    <w:p w:rsidR="001D1B31" w:rsidRPr="00007F8E" w:rsidRDefault="001D1B31" w:rsidP="00E36D9E">
      <w:pPr>
        <w:pStyle w:val="S0"/>
        <w:rPr>
          <w:rFonts w:eastAsia="Calibri"/>
          <w:szCs w:val="22"/>
          <w:lang w:eastAsia="en-US"/>
        </w:rPr>
      </w:pPr>
    </w:p>
    <w:p w:rsidR="00E36D9E" w:rsidRPr="001D1B31" w:rsidRDefault="00E36D9E" w:rsidP="00E36D9E">
      <w:pPr>
        <w:pStyle w:val="S0"/>
        <w:rPr>
          <w:rFonts w:eastAsia="Calibri"/>
          <w:szCs w:val="22"/>
          <w:lang w:eastAsia="en-US"/>
        </w:rPr>
      </w:pPr>
      <w:r w:rsidRPr="00E36D9E">
        <w:rPr>
          <w:rFonts w:eastAsia="Calibri"/>
          <w:szCs w:val="22"/>
          <w:lang w:eastAsia="en-US"/>
        </w:rPr>
        <w:t>Допуск обсадных колонн до забоя, которые предусматривается оборудовать колонными головками, противовыбросовыми устройствами или фонтанной арматурой,</w:t>
      </w:r>
      <w:r w:rsidR="00423A09">
        <w:rPr>
          <w:rFonts w:eastAsia="Calibri"/>
          <w:szCs w:val="22"/>
          <w:lang w:eastAsia="en-US"/>
        </w:rPr>
        <w:t xml:space="preserve"> </w:t>
      </w:r>
      <w:r w:rsidRPr="00E36D9E">
        <w:rPr>
          <w:rFonts w:eastAsia="Calibri"/>
          <w:szCs w:val="22"/>
          <w:lang w:eastAsia="en-US"/>
        </w:rPr>
        <w:t>следует осуществлять без подгоночных патрубков.</w:t>
      </w:r>
    </w:p>
    <w:p w:rsidR="001D1B31" w:rsidRPr="001D1B31" w:rsidRDefault="001D1B31" w:rsidP="00E36D9E">
      <w:pPr>
        <w:pStyle w:val="S0"/>
        <w:rPr>
          <w:rFonts w:eastAsia="Calibri"/>
          <w:szCs w:val="22"/>
          <w:lang w:eastAsia="en-US"/>
        </w:rPr>
      </w:pPr>
    </w:p>
    <w:p w:rsidR="00E36D9E" w:rsidRPr="00007F8E" w:rsidRDefault="00E36D9E" w:rsidP="00E36D9E">
      <w:pPr>
        <w:pStyle w:val="S0"/>
        <w:rPr>
          <w:rFonts w:eastAsia="Calibri"/>
          <w:szCs w:val="22"/>
          <w:lang w:eastAsia="en-US"/>
        </w:rPr>
      </w:pPr>
      <w:r w:rsidRPr="00E36D9E">
        <w:rPr>
          <w:rFonts w:eastAsia="Calibri"/>
          <w:szCs w:val="22"/>
          <w:lang w:eastAsia="en-US"/>
        </w:rPr>
        <w:t>Последние (верхние) одну или две трубы рекомендуется спускать в скважину с минимальной скоростью и одновременной промывкой. При этом запрещается производить частичную или полную разгрузку обсадной колонны на забой скважины.</w:t>
      </w:r>
    </w:p>
    <w:p w:rsidR="001D1B31" w:rsidRPr="00007F8E" w:rsidRDefault="001D1B31" w:rsidP="00E36D9E">
      <w:pPr>
        <w:pStyle w:val="S0"/>
        <w:rPr>
          <w:rFonts w:eastAsia="Calibri"/>
          <w:szCs w:val="22"/>
          <w:lang w:eastAsia="en-US"/>
        </w:rPr>
      </w:pPr>
    </w:p>
    <w:p w:rsidR="00E36D9E" w:rsidRPr="00E36D9E" w:rsidRDefault="00E36D9E" w:rsidP="00E36D9E">
      <w:pPr>
        <w:pStyle w:val="S0"/>
        <w:rPr>
          <w:rFonts w:eastAsia="Calibri"/>
          <w:szCs w:val="22"/>
          <w:lang w:eastAsia="en-US"/>
        </w:rPr>
      </w:pPr>
      <w:r w:rsidRPr="00E36D9E">
        <w:rPr>
          <w:rFonts w:eastAsia="Calibri"/>
          <w:szCs w:val="22"/>
          <w:lang w:eastAsia="en-US"/>
        </w:rPr>
        <w:t>По окончании спуска обсадных труб колонна должна быть подвешена на талевой системе для обеспечения возможности ее расхаживания в процессе работ</w:t>
      </w:r>
      <w:r w:rsidR="00720096" w:rsidRPr="00720096">
        <w:rPr>
          <w:rFonts w:eastAsia="Calibri"/>
          <w:szCs w:val="22"/>
          <w:lang w:eastAsia="en-US"/>
        </w:rPr>
        <w:t xml:space="preserve"> по цементированию</w:t>
      </w:r>
      <w:r w:rsidRPr="00E36D9E">
        <w:rPr>
          <w:rFonts w:eastAsia="Calibri"/>
          <w:szCs w:val="22"/>
          <w:lang w:eastAsia="en-US"/>
        </w:rPr>
        <w:t>.</w:t>
      </w:r>
    </w:p>
    <w:p w:rsidR="00EB6C7E" w:rsidRDefault="00EB6C7E" w:rsidP="00EB6C7E">
      <w:pPr>
        <w:pStyle w:val="S0"/>
        <w:rPr>
          <w:rFonts w:eastAsia="Calibri"/>
        </w:rPr>
      </w:pPr>
    </w:p>
    <w:p w:rsidR="00EB6C7E" w:rsidRPr="003A0B4C" w:rsidRDefault="00EB6C7E" w:rsidP="00EB6C7E">
      <w:pPr>
        <w:pStyle w:val="S0"/>
        <w:rPr>
          <w:rFonts w:eastAsia="Calibri"/>
        </w:rPr>
      </w:pPr>
    </w:p>
    <w:p w:rsidR="00EB6C7E" w:rsidRDefault="00EB6C7E" w:rsidP="00C5178F">
      <w:pPr>
        <w:pStyle w:val="S20"/>
        <w:rPr>
          <w:rFonts w:eastAsia="Calibri"/>
        </w:rPr>
      </w:pPr>
      <w:bookmarkStart w:id="702" w:name="_Toc54281907"/>
      <w:r w:rsidRPr="005E71E2">
        <w:rPr>
          <w:rFonts w:eastAsia="Calibri"/>
        </w:rPr>
        <w:t xml:space="preserve">СПУСК ОБСАДНОЙ КОЛОННЫ </w:t>
      </w:r>
      <w:r>
        <w:rPr>
          <w:rFonts w:eastAsia="Calibri"/>
          <w:lang w:val="en-US"/>
        </w:rPr>
        <w:t>СЕКЦИЯМИ</w:t>
      </w:r>
      <w:bookmarkEnd w:id="702"/>
    </w:p>
    <w:p w:rsidR="00720096" w:rsidRDefault="00720096" w:rsidP="006E0EE7">
      <w:pPr>
        <w:pStyle w:val="a3"/>
      </w:pPr>
    </w:p>
    <w:p w:rsidR="006E0EE7" w:rsidRPr="006E0EE7" w:rsidRDefault="006E0EE7" w:rsidP="006E0EE7">
      <w:pPr>
        <w:pStyle w:val="a3"/>
      </w:pPr>
      <w:r w:rsidRPr="006E0EE7">
        <w:t>При спуске нижних, промежуточных, верхних секций и потайных колонн необходимо</w:t>
      </w:r>
      <w:r w:rsidR="00720096">
        <w:t xml:space="preserve"> последовательно </w:t>
      </w:r>
      <w:r w:rsidRPr="006E0EE7">
        <w:t>выполнять все требования, изл</w:t>
      </w:r>
      <w:r w:rsidR="009F3D62">
        <w:t xml:space="preserve">оженные в </w:t>
      </w:r>
      <w:r w:rsidR="00850AA6">
        <w:t>подразделе</w:t>
      </w:r>
      <w:r w:rsidR="009F3D62">
        <w:t xml:space="preserve"> </w:t>
      </w:r>
      <w:r w:rsidR="009A176A">
        <w:t>9</w:t>
      </w:r>
      <w:r w:rsidR="009F3D62">
        <w:t>.1 настоящ</w:t>
      </w:r>
      <w:r w:rsidR="009A176A">
        <w:t>их</w:t>
      </w:r>
      <w:r w:rsidRPr="006E0EE7">
        <w:t xml:space="preserve"> </w:t>
      </w:r>
      <w:r w:rsidR="009A176A">
        <w:rPr>
          <w:bCs/>
          <w:iCs/>
          <w:szCs w:val="24"/>
        </w:rPr>
        <w:t>Типовых требований</w:t>
      </w:r>
      <w:r w:rsidRPr="006E0EE7">
        <w:t>.</w:t>
      </w:r>
    </w:p>
    <w:p w:rsidR="006E0EE7" w:rsidRDefault="006E0EE7" w:rsidP="006E0EE7">
      <w:pPr>
        <w:pStyle w:val="a3"/>
      </w:pPr>
    </w:p>
    <w:p w:rsidR="006E0EE7" w:rsidRDefault="006E0EE7" w:rsidP="006E0EE7">
      <w:pPr>
        <w:pStyle w:val="a3"/>
      </w:pPr>
      <w:r w:rsidRPr="006E0EE7">
        <w:t>После подъема бурильных труб, на которых спущена и зацементирована нижняя</w:t>
      </w:r>
      <w:r>
        <w:t xml:space="preserve"> </w:t>
      </w:r>
      <w:r w:rsidRPr="006E0EE7">
        <w:t xml:space="preserve">(промежуточная) секция колонны, необходимо выполнить работы по </w:t>
      </w:r>
      <w:r w:rsidR="00630F8F">
        <w:t xml:space="preserve">подготовке скважины к спуску секционных и потайных обсадных колонн в соответствии с </w:t>
      </w:r>
      <w:r w:rsidR="00162791">
        <w:t>подразделом</w:t>
      </w:r>
      <w:r w:rsidR="00630F8F">
        <w:t xml:space="preserve"> </w:t>
      </w:r>
      <w:r w:rsidR="00604A63">
        <w:t>8</w:t>
      </w:r>
      <w:r w:rsidR="00630F8F">
        <w:t>.2 настоящ</w:t>
      </w:r>
      <w:r w:rsidR="009A176A">
        <w:t>их</w:t>
      </w:r>
      <w:r w:rsidR="00630F8F">
        <w:t xml:space="preserve"> </w:t>
      </w:r>
      <w:r w:rsidR="009A176A">
        <w:rPr>
          <w:bCs/>
          <w:iCs/>
          <w:szCs w:val="24"/>
        </w:rPr>
        <w:t>Типовых требований</w:t>
      </w:r>
      <w:r w:rsidRPr="006E0EE7">
        <w:t>.</w:t>
      </w:r>
      <w:r>
        <w:t xml:space="preserve"> </w:t>
      </w:r>
    </w:p>
    <w:p w:rsidR="006E0EE7" w:rsidRPr="006E0EE7" w:rsidRDefault="006E0EE7" w:rsidP="006E0EE7">
      <w:pPr>
        <w:pStyle w:val="a3"/>
      </w:pPr>
    </w:p>
    <w:p w:rsidR="002B0FBF" w:rsidRDefault="006E0EE7" w:rsidP="006E0EE7">
      <w:pPr>
        <w:pStyle w:val="a3"/>
      </w:pPr>
      <w:r w:rsidRPr="006E0EE7">
        <w:t>Подвеску нижних, промежуточных секций и потайных колонн в стволе скважины, а</w:t>
      </w:r>
      <w:r>
        <w:t xml:space="preserve"> </w:t>
      </w:r>
      <w:r w:rsidRPr="006E0EE7">
        <w:t>также стыковку секций необходимо осуществлять в соответствии с инструкциями по</w:t>
      </w:r>
      <w:r>
        <w:t xml:space="preserve"> </w:t>
      </w:r>
      <w:r w:rsidRPr="006E0EE7">
        <w:t>эксплуатации специальных устройств</w:t>
      </w:r>
      <w:r w:rsidR="001509E7">
        <w:t xml:space="preserve"> для подвески обсадных колонн в стволе скважины</w:t>
      </w:r>
      <w:r w:rsidRPr="006E0EE7">
        <w:t>.</w:t>
      </w:r>
    </w:p>
    <w:p w:rsidR="0041702C" w:rsidRDefault="0041702C" w:rsidP="006E0EE7">
      <w:pPr>
        <w:pStyle w:val="a3"/>
        <w:sectPr w:rsidR="0041702C" w:rsidSect="0041702C">
          <w:headerReference w:type="even" r:id="rId40"/>
          <w:headerReference w:type="default" r:id="rId41"/>
          <w:headerReference w:type="first" r:id="rId42"/>
          <w:pgSz w:w="11906" w:h="16838"/>
          <w:pgMar w:top="510" w:right="1021" w:bottom="567" w:left="1247" w:header="737" w:footer="680" w:gutter="0"/>
          <w:cols w:space="708"/>
          <w:docGrid w:linePitch="360"/>
        </w:sectPr>
      </w:pPr>
    </w:p>
    <w:p w:rsidR="00EB6C7E" w:rsidRDefault="00EB6C7E" w:rsidP="00DA0510">
      <w:pPr>
        <w:pStyle w:val="S1"/>
        <w:tabs>
          <w:tab w:val="left" w:pos="567"/>
        </w:tabs>
        <w:ind w:left="0" w:firstLine="0"/>
      </w:pPr>
      <w:bookmarkStart w:id="703" w:name="_Toc54281908"/>
      <w:r>
        <w:lastRenderedPageBreak/>
        <w:t>ЦЕМЕНТИРОВАНИЕ ОБСАДНЫХ КОЛОНН</w:t>
      </w:r>
      <w:bookmarkEnd w:id="703"/>
    </w:p>
    <w:p w:rsidR="00EB6C7E" w:rsidRDefault="00EB6C7E" w:rsidP="00A42E32"/>
    <w:p w:rsidR="00EB6C7E" w:rsidRPr="00F83197" w:rsidRDefault="00EB6C7E" w:rsidP="00EB6C7E">
      <w:pPr>
        <w:pStyle w:val="S0"/>
      </w:pPr>
    </w:p>
    <w:p w:rsidR="00EB6C7E" w:rsidRDefault="00EB6C7E" w:rsidP="00C5178F">
      <w:pPr>
        <w:pStyle w:val="S20"/>
      </w:pPr>
      <w:bookmarkStart w:id="704" w:name="_Toc54281909"/>
      <w:bookmarkStart w:id="705" w:name="_Toc403988478"/>
      <w:r>
        <w:t>ПЛАНИРОВАНИЕ РАБОТ</w:t>
      </w:r>
      <w:r w:rsidR="008E25EC" w:rsidRPr="003C4090">
        <w:t xml:space="preserve"> ПО ЦЕМЕНТИРОВАНИЮ</w:t>
      </w:r>
      <w:bookmarkEnd w:id="704"/>
    </w:p>
    <w:p w:rsidR="00EB6C7E" w:rsidRDefault="00EB6C7E" w:rsidP="00EB6C7E">
      <w:pPr>
        <w:pStyle w:val="S0"/>
      </w:pPr>
    </w:p>
    <w:p w:rsidR="00EB6C7E" w:rsidRPr="008F472F" w:rsidRDefault="00EB6C7E" w:rsidP="00EB6C7E">
      <w:pPr>
        <w:pStyle w:val="a3"/>
      </w:pPr>
      <w:r w:rsidRPr="008F472F">
        <w:t xml:space="preserve">Цели строительства скважины и </w:t>
      </w:r>
      <w:r w:rsidR="00202AED">
        <w:t xml:space="preserve">нормативные </w:t>
      </w:r>
      <w:r w:rsidR="00202AED" w:rsidRPr="00202AED">
        <w:t xml:space="preserve">требования </w:t>
      </w:r>
      <w:r w:rsidR="00202AED" w:rsidRPr="00DB788C">
        <w:t>Федеральных норм и правил в обл</w:t>
      </w:r>
      <w:r w:rsidR="00202AED">
        <w:t>асти промышленной безопасности «</w:t>
      </w:r>
      <w:r w:rsidR="00202AED" w:rsidRPr="00DB788C">
        <w:t>Правила безопасности в неф</w:t>
      </w:r>
      <w:r w:rsidR="00202AED">
        <w:t xml:space="preserve">тяной и газовой промышленности», </w:t>
      </w:r>
      <w:r w:rsidR="00202AED" w:rsidRPr="002531CF">
        <w:t xml:space="preserve">утвержденных приказом Ростехнадзора от </w:t>
      </w:r>
      <w:r w:rsidR="00592FD2" w:rsidRPr="00592FD2">
        <w:t>15.12.2020 № 534</w:t>
      </w:r>
      <w:r w:rsidR="00202AED">
        <w:t xml:space="preserve">, </w:t>
      </w:r>
      <w:r w:rsidRPr="008F472F">
        <w:t xml:space="preserve">определяют интервал </w:t>
      </w:r>
      <w:r>
        <w:t xml:space="preserve">ее </w:t>
      </w:r>
      <w:r w:rsidRPr="008F472F">
        <w:t xml:space="preserve">заполнения цементом и требования к эксплуатационным характеристикам цемента для каждой секции скважины. </w:t>
      </w:r>
    </w:p>
    <w:p w:rsidR="00EB6C7E" w:rsidRPr="008F472F" w:rsidRDefault="00EB6C7E" w:rsidP="00EB6C7E">
      <w:pPr>
        <w:pStyle w:val="a3"/>
      </w:pPr>
    </w:p>
    <w:p w:rsidR="00EB6C7E" w:rsidRPr="00E2732B" w:rsidRDefault="006132F3" w:rsidP="00EB6C7E">
      <w:pPr>
        <w:pStyle w:val="a3"/>
      </w:pPr>
      <w:r>
        <w:t>О</w:t>
      </w:r>
      <w:r w:rsidR="00EB6C7E" w:rsidRPr="008F472F">
        <w:t>ценку</w:t>
      </w:r>
      <w:r>
        <w:t xml:space="preserve"> температур (</w:t>
      </w:r>
      <w:r w:rsidRPr="008F472F">
        <w:t>как статической, так и циркуляционной</w:t>
      </w:r>
      <w:r>
        <w:t>)</w:t>
      </w:r>
      <w:r w:rsidR="00EB6C7E" w:rsidRPr="008F472F">
        <w:t xml:space="preserve"> </w:t>
      </w:r>
      <w:r w:rsidR="00EB6C7E">
        <w:t>следует проводить</w:t>
      </w:r>
      <w:r w:rsidR="00EB6C7E" w:rsidRPr="008F472F">
        <w:t xml:space="preserve"> с помощью компьютерного моделирования или с помощью </w:t>
      </w:r>
      <w:r w:rsidR="00EB6C7E">
        <w:t xml:space="preserve">прямых </w:t>
      </w:r>
      <w:r w:rsidR="00EB6C7E" w:rsidRPr="008F472F">
        <w:t xml:space="preserve">измерений в пробуренных скважинах. </w:t>
      </w:r>
      <w:r w:rsidR="00EB6C7E" w:rsidRPr="00D70B10">
        <w:t xml:space="preserve">Особое внимание следует уделять определению температур при цементировании </w:t>
      </w:r>
      <w:r w:rsidR="00EB6C7E">
        <w:t xml:space="preserve">глубоких скважин, </w:t>
      </w:r>
      <w:r w:rsidR="00EB6C7E" w:rsidRPr="008F472F">
        <w:t>скважин</w:t>
      </w:r>
      <w:r w:rsidR="00EB6C7E">
        <w:t xml:space="preserve"> </w:t>
      </w:r>
      <w:r w:rsidR="00EB6C7E" w:rsidRPr="008F472F">
        <w:t xml:space="preserve">с большими отходами от вертикали, скважин при глубоководном бурении и при наличии интервалов ММП. </w:t>
      </w:r>
    </w:p>
    <w:p w:rsidR="00EB6C7E" w:rsidRPr="00884A24" w:rsidRDefault="00EB6C7E" w:rsidP="00EB6C7E">
      <w:pPr>
        <w:pStyle w:val="S0"/>
        <w:tabs>
          <w:tab w:val="left" w:pos="426"/>
        </w:tabs>
      </w:pPr>
    </w:p>
    <w:p w:rsidR="00EB6C7E" w:rsidRPr="00D35CA0" w:rsidRDefault="00EB6C7E" w:rsidP="00EB6C7E">
      <w:pPr>
        <w:pStyle w:val="S0"/>
      </w:pPr>
      <w:r w:rsidRPr="00D35CA0">
        <w:t xml:space="preserve">Для проведения успешного цементирования </w:t>
      </w:r>
      <w:r>
        <w:t xml:space="preserve">при планировании работ </w:t>
      </w:r>
      <w:r w:rsidRPr="00D35CA0">
        <w:t>необходимо:</w:t>
      </w:r>
    </w:p>
    <w:p w:rsidR="00EB6C7E" w:rsidRDefault="00EB6C7E" w:rsidP="00C5178F">
      <w:pPr>
        <w:pStyle w:val="ab"/>
        <w:numPr>
          <w:ilvl w:val="0"/>
          <w:numId w:val="7"/>
        </w:numPr>
        <w:tabs>
          <w:tab w:val="left" w:pos="539"/>
        </w:tabs>
        <w:spacing w:before="120"/>
        <w:ind w:left="538" w:hanging="357"/>
        <w:contextualSpacing w:val="0"/>
      </w:pPr>
      <w:r w:rsidRPr="00D65D81">
        <w:t>М</w:t>
      </w:r>
      <w:r>
        <w:t xml:space="preserve">инимизировать длину зумпфа ниже башмака обсадной колонны. Длина зумпфа должна выбираться с учетом изменения длины обсадной колонны в процессе цементирования. </w:t>
      </w:r>
      <w:r w:rsidR="00D31D00" w:rsidRPr="00D31D00">
        <w:t>Максимально ожидаемое растяжение обсадной колонны не должно превышать половины длины зумпфа ниже башмака обсадной колонны.</w:t>
      </w:r>
      <w:r w:rsidR="00D31D00">
        <w:t xml:space="preserve"> </w:t>
      </w:r>
      <w:r w:rsidR="00485C2A">
        <w:t>Р</w:t>
      </w:r>
      <w:r w:rsidR="00485C2A" w:rsidRPr="000458BA">
        <w:t>асчет растяжения обсадной колонны во время цементирования</w:t>
      </w:r>
      <w:r w:rsidR="00485C2A">
        <w:t xml:space="preserve"> необходимо проводить</w:t>
      </w:r>
      <w:r w:rsidR="00485C2A" w:rsidRPr="000458BA">
        <w:t xml:space="preserve"> в специализированном программном обеспечении с учетом свойств</w:t>
      </w:r>
      <w:r w:rsidR="00485C2A">
        <w:t xml:space="preserve"> закачиваемых</w:t>
      </w:r>
      <w:r w:rsidR="00485C2A" w:rsidRPr="000458BA">
        <w:t xml:space="preserve"> жидкостей</w:t>
      </w:r>
      <w:r w:rsidR="00485C2A">
        <w:t xml:space="preserve">. </w:t>
      </w:r>
      <w:r>
        <w:t>При невозможности минимизации длины зумпфа предусмотреть его заполнение утяжеленным буровым раствором перед подъемом КНБ</w:t>
      </w:r>
      <w:r w:rsidRPr="00D65D81">
        <w:t>К.</w:t>
      </w:r>
    </w:p>
    <w:p w:rsidR="00EB6C7E" w:rsidRDefault="00E9144A" w:rsidP="00EB6C7E">
      <w:pPr>
        <w:pStyle w:val="ab"/>
        <w:numPr>
          <w:ilvl w:val="0"/>
          <w:numId w:val="7"/>
        </w:numPr>
        <w:tabs>
          <w:tab w:val="left" w:pos="539"/>
        </w:tabs>
        <w:spacing w:before="120"/>
        <w:ind w:left="538" w:hanging="357"/>
        <w:contextualSpacing w:val="0"/>
      </w:pPr>
      <w:r>
        <w:t xml:space="preserve">Максимально точно </w:t>
      </w:r>
      <w:r w:rsidR="00EB6C7E">
        <w:t>определить размеры ствола ск</w:t>
      </w:r>
      <w:r w:rsidR="00E27E8C">
        <w:t>важины и температурный профиль.</w:t>
      </w:r>
    </w:p>
    <w:p w:rsidR="00EB6C7E" w:rsidRDefault="00EB6C7E" w:rsidP="00EB6C7E">
      <w:pPr>
        <w:pStyle w:val="ab"/>
        <w:numPr>
          <w:ilvl w:val="0"/>
          <w:numId w:val="7"/>
        </w:numPr>
        <w:tabs>
          <w:tab w:val="left" w:pos="539"/>
        </w:tabs>
        <w:spacing w:before="120"/>
        <w:ind w:left="538" w:hanging="357"/>
        <w:contextualSpacing w:val="0"/>
      </w:pPr>
      <w:r>
        <w:t>О</w:t>
      </w:r>
      <w:r w:rsidRPr="00861486">
        <w:t xml:space="preserve">пределить зоны с потенциальной возможностью возникновения перетоков и разработать план по обеспечению их </w:t>
      </w:r>
      <w:r w:rsidR="000D3486">
        <w:t>надежной</w:t>
      </w:r>
      <w:r w:rsidRPr="00861486">
        <w:t xml:space="preserve"> изоляции.</w:t>
      </w:r>
    </w:p>
    <w:p w:rsidR="00EB6C7E" w:rsidRDefault="00EB6C7E" w:rsidP="00EB6C7E">
      <w:pPr>
        <w:pStyle w:val="ab"/>
        <w:numPr>
          <w:ilvl w:val="0"/>
          <w:numId w:val="7"/>
        </w:numPr>
        <w:tabs>
          <w:tab w:val="left" w:pos="539"/>
        </w:tabs>
        <w:spacing w:before="120"/>
        <w:ind w:left="538" w:hanging="357"/>
        <w:contextualSpacing w:val="0"/>
      </w:pPr>
      <w:r>
        <w:t>Подобрать свойства и объемы буферных жидкостей в соответствии со скважинными условиями, параметрами бурового и цементного растворов.</w:t>
      </w:r>
    </w:p>
    <w:p w:rsidR="000B1D7D" w:rsidRDefault="005B0A21" w:rsidP="00EB6C7E">
      <w:pPr>
        <w:pStyle w:val="ab"/>
        <w:numPr>
          <w:ilvl w:val="0"/>
          <w:numId w:val="7"/>
        </w:numPr>
        <w:tabs>
          <w:tab w:val="left" w:pos="539"/>
        </w:tabs>
        <w:spacing w:before="120"/>
        <w:ind w:left="538" w:hanging="357"/>
        <w:contextualSpacing w:val="0"/>
      </w:pPr>
      <w:r>
        <w:t>В</w:t>
      </w:r>
      <w:r w:rsidRPr="005B0A21">
        <w:t>ыполнить лабораторные ис</w:t>
      </w:r>
      <w:r>
        <w:t>пытания</w:t>
      </w:r>
      <w:r w:rsidRPr="005B0A21">
        <w:t xml:space="preserve"> цементных растворов и буферных жидкостей, </w:t>
      </w:r>
      <w:r>
        <w:t xml:space="preserve">приготовленных из материалов, которые будут использованы для выполнения предстоящей работы, </w:t>
      </w:r>
      <w:r w:rsidRPr="005B0A21">
        <w:t>основываясь на скважинной циркуляционной температуре и давлении, соответствующих интервалу цементирования</w:t>
      </w:r>
      <w:r>
        <w:t>.</w:t>
      </w:r>
    </w:p>
    <w:p w:rsidR="00EB6C7E" w:rsidRDefault="00EB6C7E" w:rsidP="00EB6C7E">
      <w:pPr>
        <w:pStyle w:val="ab"/>
        <w:numPr>
          <w:ilvl w:val="0"/>
          <w:numId w:val="7"/>
        </w:numPr>
        <w:tabs>
          <w:tab w:val="left" w:pos="539"/>
        </w:tabs>
        <w:spacing w:before="120"/>
        <w:ind w:left="538" w:hanging="357"/>
        <w:contextualSpacing w:val="0"/>
      </w:pPr>
      <w:r>
        <w:t>Подобрать свойства и объемы цементных растворов</w:t>
      </w:r>
      <w:r w:rsidRPr="00B818BF">
        <w:t xml:space="preserve"> </w:t>
      </w:r>
      <w:r>
        <w:t>в соответствии со скважинными условиями, параметрами бурового раствора и буферных жидкостей.</w:t>
      </w:r>
    </w:p>
    <w:p w:rsidR="00FE7EFF" w:rsidRDefault="008D36C9" w:rsidP="00EB6C7E">
      <w:pPr>
        <w:pStyle w:val="ab"/>
        <w:numPr>
          <w:ilvl w:val="0"/>
          <w:numId w:val="7"/>
        </w:numPr>
        <w:tabs>
          <w:tab w:val="left" w:pos="539"/>
        </w:tabs>
        <w:spacing w:before="120"/>
        <w:ind w:left="538" w:hanging="357"/>
        <w:contextualSpacing w:val="0"/>
      </w:pPr>
      <w:r>
        <w:t>Выполнить р</w:t>
      </w:r>
      <w:r w:rsidR="00FE7EFF">
        <w:t xml:space="preserve">асчет объема продавочной жидкости </w:t>
      </w:r>
      <w:r>
        <w:t>с</w:t>
      </w:r>
      <w:r w:rsidR="00FE7EFF">
        <w:t xml:space="preserve"> </w:t>
      </w:r>
      <w:r>
        <w:t>учетом</w:t>
      </w:r>
      <w:r w:rsidR="00FE7EFF">
        <w:t xml:space="preserve"> допустим</w:t>
      </w:r>
      <w:r>
        <w:t>ого</w:t>
      </w:r>
      <w:r w:rsidR="00FE7EFF">
        <w:t xml:space="preserve"> объем</w:t>
      </w:r>
      <w:r>
        <w:t>а</w:t>
      </w:r>
      <w:r w:rsidR="00FE7EFF">
        <w:t xml:space="preserve"> закачки на случай неполучения посадки продавочной пробки в обратный клапан.</w:t>
      </w:r>
    </w:p>
    <w:p w:rsidR="005B0A21" w:rsidRDefault="005B0A21" w:rsidP="00C5178F">
      <w:pPr>
        <w:pStyle w:val="ab"/>
        <w:numPr>
          <w:ilvl w:val="0"/>
          <w:numId w:val="7"/>
        </w:numPr>
        <w:tabs>
          <w:tab w:val="left" w:pos="539"/>
        </w:tabs>
        <w:spacing w:before="120"/>
        <w:ind w:left="538" w:hanging="357"/>
        <w:contextualSpacing w:val="0"/>
      </w:pPr>
      <w:r w:rsidRPr="005B0A21">
        <w:t xml:space="preserve">Провести </w:t>
      </w:r>
      <w:r>
        <w:t xml:space="preserve">в специализированном программном обеспечении </w:t>
      </w:r>
      <w:r w:rsidRPr="005B0A21">
        <w:t>гидравлическое моделирование предстоящей работы по цементированию с использованием фактического профиля скважины</w:t>
      </w:r>
      <w:r>
        <w:t>,</w:t>
      </w:r>
      <w:r w:rsidRPr="005B0A21">
        <w:t xml:space="preserve"> фактических реологических параметров бурового раствора, буферных жидкостей</w:t>
      </w:r>
      <w:r>
        <w:t xml:space="preserve"> и</w:t>
      </w:r>
      <w:r w:rsidRPr="005B0A21">
        <w:t xml:space="preserve"> цементных растворов</w:t>
      </w:r>
      <w:r>
        <w:t>.</w:t>
      </w:r>
    </w:p>
    <w:p w:rsidR="00EB6C7E" w:rsidRDefault="00EB6C7E" w:rsidP="00EB6C7E">
      <w:pPr>
        <w:pStyle w:val="ab"/>
        <w:numPr>
          <w:ilvl w:val="0"/>
          <w:numId w:val="7"/>
        </w:numPr>
        <w:tabs>
          <w:tab w:val="left" w:pos="539"/>
        </w:tabs>
        <w:spacing w:before="120"/>
        <w:ind w:left="538" w:hanging="357"/>
        <w:contextualSpacing w:val="0"/>
      </w:pPr>
      <w:r>
        <w:t>Подобрать технологическую оснастку в соответствии</w:t>
      </w:r>
      <w:r w:rsidR="00D35731">
        <w:t xml:space="preserve"> с задачами цементирования и</w:t>
      </w:r>
      <w:r>
        <w:t xml:space="preserve"> скважинными условиями</w:t>
      </w:r>
      <w:r w:rsidR="00D35731">
        <w:t>. Центрирующие элементы должны</w:t>
      </w:r>
      <w:r>
        <w:t xml:space="preserve"> обеспеч</w:t>
      </w:r>
      <w:r w:rsidR="00D35731">
        <w:t>ивать</w:t>
      </w:r>
      <w:r>
        <w:t xml:space="preserve"> требуем</w:t>
      </w:r>
      <w:r w:rsidR="00D35731">
        <w:t>ую</w:t>
      </w:r>
      <w:r>
        <w:t xml:space="preserve"> степен</w:t>
      </w:r>
      <w:r w:rsidR="00D35731">
        <w:t>ь</w:t>
      </w:r>
      <w:r>
        <w:t xml:space="preserve"> центрирования обсадной колонны и безаварийн</w:t>
      </w:r>
      <w:r w:rsidR="00D35731">
        <w:t>ый спуск</w:t>
      </w:r>
      <w:r>
        <w:t xml:space="preserve"> до плановой глубины.</w:t>
      </w:r>
    </w:p>
    <w:p w:rsidR="00EB6C7E" w:rsidRDefault="00EB6C7E" w:rsidP="00EB6C7E">
      <w:pPr>
        <w:pStyle w:val="ab"/>
        <w:numPr>
          <w:ilvl w:val="0"/>
          <w:numId w:val="7"/>
        </w:numPr>
        <w:tabs>
          <w:tab w:val="left" w:pos="539"/>
        </w:tabs>
        <w:spacing w:before="120"/>
        <w:ind w:left="538" w:hanging="357"/>
        <w:contextualSpacing w:val="0"/>
      </w:pPr>
      <w:r>
        <w:lastRenderedPageBreak/>
        <w:t>Проверить возможность подачи жидкостей на цементировочные агрегаты с требуемыми производительностями.</w:t>
      </w:r>
    </w:p>
    <w:bookmarkEnd w:id="705"/>
    <w:p w:rsidR="0041702C" w:rsidRDefault="0041702C" w:rsidP="00EB6C7E">
      <w:pPr>
        <w:pStyle w:val="a3"/>
      </w:pPr>
    </w:p>
    <w:p w:rsidR="00EB6C7E" w:rsidRDefault="003E3116" w:rsidP="00EB6C7E">
      <w:pPr>
        <w:pStyle w:val="a3"/>
      </w:pPr>
      <w:r>
        <w:t>План</w:t>
      </w:r>
      <w:r w:rsidR="00EB6C7E">
        <w:t xml:space="preserve"> </w:t>
      </w:r>
      <w:r w:rsidR="00EB6C7E" w:rsidRPr="00B504C6">
        <w:t>выполнения работ</w:t>
      </w:r>
      <w:r>
        <w:t xml:space="preserve"> должен</w:t>
      </w:r>
      <w:r w:rsidR="00EB6C7E">
        <w:t xml:space="preserve"> составляться для каждого вида работ отдельно и включать в себя</w:t>
      </w:r>
      <w:r w:rsidR="00C97976">
        <w:t xml:space="preserve"> минимум</w:t>
      </w:r>
      <w:r w:rsidR="00D33A5A">
        <w:t xml:space="preserve"> следующие данные</w:t>
      </w:r>
      <w:r w:rsidR="00EB6C7E">
        <w:t>:</w:t>
      </w:r>
    </w:p>
    <w:p w:rsidR="00EB6C7E" w:rsidRDefault="00EB6C7E" w:rsidP="00EB6C7E">
      <w:pPr>
        <w:pStyle w:val="ab"/>
        <w:numPr>
          <w:ilvl w:val="0"/>
          <w:numId w:val="7"/>
        </w:numPr>
        <w:tabs>
          <w:tab w:val="left" w:pos="539"/>
        </w:tabs>
        <w:spacing w:before="120"/>
        <w:ind w:left="538" w:hanging="357"/>
        <w:contextualSpacing w:val="0"/>
      </w:pPr>
      <w:r>
        <w:t>исходные данные по скважине</w:t>
      </w:r>
      <w:r w:rsidRPr="00703BA8">
        <w:t>;</w:t>
      </w:r>
    </w:p>
    <w:p w:rsidR="00EB6C7E" w:rsidRPr="00703BA8" w:rsidRDefault="00EB6C7E" w:rsidP="00EB6C7E">
      <w:pPr>
        <w:pStyle w:val="ab"/>
        <w:numPr>
          <w:ilvl w:val="0"/>
          <w:numId w:val="7"/>
        </w:numPr>
        <w:tabs>
          <w:tab w:val="left" w:pos="539"/>
        </w:tabs>
        <w:spacing w:before="120"/>
        <w:ind w:left="538" w:hanging="357"/>
        <w:contextualSpacing w:val="0"/>
      </w:pPr>
      <w:r>
        <w:t>схему скважины;</w:t>
      </w:r>
    </w:p>
    <w:p w:rsidR="00EB6C7E" w:rsidRDefault="00EB6C7E" w:rsidP="00EB6C7E">
      <w:pPr>
        <w:pStyle w:val="ab"/>
        <w:numPr>
          <w:ilvl w:val="0"/>
          <w:numId w:val="7"/>
        </w:numPr>
        <w:tabs>
          <w:tab w:val="left" w:pos="539"/>
        </w:tabs>
        <w:spacing w:before="120"/>
        <w:ind w:left="538" w:hanging="357"/>
        <w:contextualSpacing w:val="0"/>
      </w:pPr>
      <w:r>
        <w:t>список и количество необходимого для проведения цементирования оборудования</w:t>
      </w:r>
      <w:r w:rsidRPr="00703BA8">
        <w:t>;</w:t>
      </w:r>
    </w:p>
    <w:p w:rsidR="00EB6C7E" w:rsidRPr="0004176F" w:rsidRDefault="00EB6C7E" w:rsidP="00EB6C7E">
      <w:pPr>
        <w:pStyle w:val="ab"/>
        <w:numPr>
          <w:ilvl w:val="0"/>
          <w:numId w:val="7"/>
        </w:numPr>
        <w:tabs>
          <w:tab w:val="left" w:pos="539"/>
        </w:tabs>
        <w:spacing w:before="120"/>
        <w:ind w:left="538" w:hanging="357"/>
        <w:contextualSpacing w:val="0"/>
      </w:pPr>
      <w:r>
        <w:t>необходимые объемы буферных жидкостей</w:t>
      </w:r>
      <w:r w:rsidR="006D3FC1">
        <w:t>,</w:t>
      </w:r>
      <w:r>
        <w:t xml:space="preserve"> цементных растворов</w:t>
      </w:r>
      <w:r w:rsidR="006D3FC1">
        <w:t>, продавочных жидкостей</w:t>
      </w:r>
      <w:r>
        <w:t>;</w:t>
      </w:r>
    </w:p>
    <w:p w:rsidR="00EB6C7E" w:rsidRDefault="00EB6C7E" w:rsidP="00EB6C7E">
      <w:pPr>
        <w:pStyle w:val="ab"/>
        <w:numPr>
          <w:ilvl w:val="0"/>
          <w:numId w:val="7"/>
        </w:numPr>
        <w:tabs>
          <w:tab w:val="left" w:pos="539"/>
        </w:tabs>
        <w:spacing w:before="120"/>
        <w:ind w:left="538" w:hanging="357"/>
        <w:contextualSpacing w:val="0"/>
      </w:pPr>
      <w:r w:rsidRPr="0004176F">
        <w:t xml:space="preserve">необходимые объемы жидкостей для затворения буферных </w:t>
      </w:r>
      <w:r>
        <w:t xml:space="preserve">жидкостей, цементных </w:t>
      </w:r>
      <w:r w:rsidRPr="0004176F">
        <w:t>растворов</w:t>
      </w:r>
      <w:r>
        <w:t>;</w:t>
      </w:r>
    </w:p>
    <w:p w:rsidR="006D3FC1" w:rsidRDefault="006D3FC1" w:rsidP="00EB6C7E">
      <w:pPr>
        <w:pStyle w:val="ab"/>
        <w:numPr>
          <w:ilvl w:val="0"/>
          <w:numId w:val="7"/>
        </w:numPr>
        <w:tabs>
          <w:tab w:val="left" w:pos="539"/>
        </w:tabs>
        <w:spacing w:before="120"/>
        <w:ind w:left="538" w:hanging="357"/>
        <w:contextualSpacing w:val="0"/>
      </w:pPr>
      <w:r>
        <w:t>максимальн</w:t>
      </w:r>
      <w:r w:rsidR="00BE551F">
        <w:t>ый допустимый</w:t>
      </w:r>
      <w:r>
        <w:t xml:space="preserve"> объем продавочной жидкости</w:t>
      </w:r>
      <w:r w:rsidR="00BE551F">
        <w:t xml:space="preserve"> на случай не получения посадки продавочной пробки в обратный клапан (для цементирования обсадных колонн);</w:t>
      </w:r>
    </w:p>
    <w:p w:rsidR="00EB6C7E" w:rsidRPr="00703BA8" w:rsidRDefault="00EB6C7E" w:rsidP="00EB6C7E">
      <w:pPr>
        <w:pStyle w:val="ab"/>
        <w:numPr>
          <w:ilvl w:val="0"/>
          <w:numId w:val="7"/>
        </w:numPr>
        <w:tabs>
          <w:tab w:val="left" w:pos="539"/>
        </w:tabs>
        <w:spacing w:before="120"/>
        <w:ind w:left="538" w:hanging="357"/>
        <w:contextualSpacing w:val="0"/>
      </w:pPr>
      <w:r>
        <w:t xml:space="preserve">требования к температуре жидкостей для затворения </w:t>
      </w:r>
      <w:r w:rsidRPr="0004176F">
        <w:t xml:space="preserve">буферных </w:t>
      </w:r>
      <w:r>
        <w:t xml:space="preserve">жидкостей и цементных </w:t>
      </w:r>
      <w:r w:rsidRPr="0004176F">
        <w:t>растворов</w:t>
      </w:r>
      <w:r>
        <w:t>;</w:t>
      </w:r>
    </w:p>
    <w:p w:rsidR="00EB6C7E" w:rsidRDefault="00EB6C7E" w:rsidP="00EB6C7E">
      <w:pPr>
        <w:pStyle w:val="ab"/>
        <w:numPr>
          <w:ilvl w:val="0"/>
          <w:numId w:val="7"/>
        </w:numPr>
        <w:tabs>
          <w:tab w:val="left" w:pos="539"/>
        </w:tabs>
        <w:spacing w:before="120"/>
        <w:ind w:left="538" w:hanging="357"/>
        <w:contextualSpacing w:val="0"/>
      </w:pPr>
      <w:r>
        <w:t>последовательность операций при проведении цементирования с закреплением ответственных лиц;</w:t>
      </w:r>
    </w:p>
    <w:p w:rsidR="00EB6C7E" w:rsidRDefault="00EB6C7E" w:rsidP="00EB6C7E">
      <w:pPr>
        <w:pStyle w:val="ab"/>
        <w:numPr>
          <w:ilvl w:val="0"/>
          <w:numId w:val="7"/>
        </w:numPr>
        <w:tabs>
          <w:tab w:val="left" w:pos="539"/>
        </w:tabs>
        <w:spacing w:before="120"/>
        <w:ind w:left="538" w:hanging="357"/>
        <w:contextualSpacing w:val="0"/>
      </w:pPr>
      <w:r>
        <w:t>схему расстановки элементов технологической оснастки и расчет центрирования обсадной колонны;</w:t>
      </w:r>
    </w:p>
    <w:p w:rsidR="00EB6C7E" w:rsidRDefault="00EB6C7E" w:rsidP="00EB6C7E">
      <w:pPr>
        <w:pStyle w:val="ab"/>
        <w:numPr>
          <w:ilvl w:val="0"/>
          <w:numId w:val="7"/>
        </w:numPr>
        <w:tabs>
          <w:tab w:val="left" w:pos="539"/>
        </w:tabs>
        <w:spacing w:before="120"/>
        <w:ind w:left="538" w:hanging="357"/>
        <w:contextualSpacing w:val="0"/>
      </w:pPr>
      <w:r>
        <w:t xml:space="preserve">таблицу с плановыми режимами закачки жидкостей и </w:t>
      </w:r>
      <w:r w:rsidRPr="00757CD6">
        <w:t>с указанием общего времени продолжительности работ</w:t>
      </w:r>
      <w:r>
        <w:t xml:space="preserve">; </w:t>
      </w:r>
    </w:p>
    <w:p w:rsidR="00EB6C7E" w:rsidRDefault="00EB6C7E" w:rsidP="00EB6C7E">
      <w:pPr>
        <w:pStyle w:val="ab"/>
        <w:numPr>
          <w:ilvl w:val="0"/>
          <w:numId w:val="7"/>
        </w:numPr>
        <w:tabs>
          <w:tab w:val="left" w:pos="539"/>
        </w:tabs>
        <w:spacing w:before="120"/>
        <w:ind w:left="538" w:hanging="357"/>
        <w:contextualSpacing w:val="0"/>
      </w:pPr>
      <w:r>
        <w:t>результаты гидравлического моделирования процесса цементирования с соответствующими графиками;</w:t>
      </w:r>
    </w:p>
    <w:p w:rsidR="00EB6C7E" w:rsidRDefault="00EB6C7E" w:rsidP="00EB6C7E">
      <w:pPr>
        <w:pStyle w:val="ab"/>
        <w:numPr>
          <w:ilvl w:val="0"/>
          <w:numId w:val="7"/>
        </w:numPr>
        <w:tabs>
          <w:tab w:val="left" w:pos="539"/>
        </w:tabs>
        <w:spacing w:before="120"/>
        <w:ind w:left="538" w:hanging="357"/>
        <w:contextualSpacing w:val="0"/>
      </w:pPr>
      <w:r>
        <w:t>результаты лабораторных испытаний с соответствующими графиками;</w:t>
      </w:r>
    </w:p>
    <w:p w:rsidR="00EB6C7E" w:rsidRDefault="00EB6C7E" w:rsidP="00EB6C7E">
      <w:pPr>
        <w:pStyle w:val="ab"/>
        <w:numPr>
          <w:ilvl w:val="0"/>
          <w:numId w:val="7"/>
        </w:numPr>
        <w:tabs>
          <w:tab w:val="left" w:pos="539"/>
        </w:tabs>
        <w:spacing w:before="120"/>
        <w:ind w:left="538" w:hanging="357"/>
        <w:contextualSpacing w:val="0"/>
      </w:pPr>
      <w:r>
        <w:t>схему расстановки оборудования на объекте проведения работ;</w:t>
      </w:r>
    </w:p>
    <w:p w:rsidR="00EB6C7E" w:rsidRDefault="00EB6C7E" w:rsidP="00EB6C7E">
      <w:pPr>
        <w:pStyle w:val="ab"/>
        <w:numPr>
          <w:ilvl w:val="0"/>
          <w:numId w:val="7"/>
        </w:numPr>
        <w:tabs>
          <w:tab w:val="left" w:pos="539"/>
        </w:tabs>
        <w:spacing w:before="120"/>
        <w:ind w:left="538" w:hanging="357"/>
        <w:contextualSpacing w:val="0"/>
      </w:pPr>
      <w:r>
        <w:t>количество материалов и технологической оснастки, необходимых для проведения цементирования;</w:t>
      </w:r>
    </w:p>
    <w:p w:rsidR="00EB6C7E" w:rsidRDefault="00EB6C7E" w:rsidP="00EB6C7E">
      <w:pPr>
        <w:pStyle w:val="ab"/>
        <w:numPr>
          <w:ilvl w:val="0"/>
          <w:numId w:val="7"/>
        </w:numPr>
        <w:tabs>
          <w:tab w:val="left" w:pos="539"/>
        </w:tabs>
        <w:spacing w:before="120"/>
        <w:ind w:left="538" w:hanging="357"/>
        <w:contextualSpacing w:val="0"/>
      </w:pPr>
      <w:r>
        <w:t>последовательность действий при возникновении нештатной ситуации.</w:t>
      </w:r>
    </w:p>
    <w:p w:rsidR="00EB6C7E" w:rsidRDefault="00EB6C7E" w:rsidP="00EB6C7E">
      <w:pPr>
        <w:pStyle w:val="a3"/>
      </w:pPr>
    </w:p>
    <w:p w:rsidR="005422F4" w:rsidRDefault="005422F4" w:rsidP="00EB6C7E">
      <w:pPr>
        <w:pStyle w:val="a3"/>
      </w:pPr>
      <w:r w:rsidRPr="005422F4">
        <w:t xml:space="preserve">Обвязка устья скважины при цементировании должна позволять в случае возникновения нештатной ситуации производить подачу промывочной жидкости в </w:t>
      </w:r>
      <w:r w:rsidR="000D3486">
        <w:t xml:space="preserve">обсадную </w:t>
      </w:r>
      <w:r w:rsidRPr="005422F4">
        <w:t>колонну посредством буровых насосов из емкостного блока буровой установки</w:t>
      </w:r>
      <w:r w:rsidR="003C4090">
        <w:t>.</w:t>
      </w:r>
    </w:p>
    <w:p w:rsidR="005422F4" w:rsidRDefault="005422F4" w:rsidP="00EB6C7E">
      <w:pPr>
        <w:pStyle w:val="a3"/>
      </w:pPr>
    </w:p>
    <w:p w:rsidR="00EB6C7E" w:rsidRDefault="00EB6C7E" w:rsidP="00EB6C7E">
      <w:pPr>
        <w:pStyle w:val="a3"/>
      </w:pPr>
      <w:r w:rsidRPr="00B27BC9">
        <w:t>П</w:t>
      </w:r>
      <w:r>
        <w:t xml:space="preserve">ри составлении </w:t>
      </w:r>
      <w:r w:rsidR="003E3116">
        <w:t>плана</w:t>
      </w:r>
      <w:r>
        <w:t xml:space="preserve"> выполнения работ следует производить</w:t>
      </w:r>
      <w:r w:rsidR="003E3116">
        <w:t xml:space="preserve"> </w:t>
      </w:r>
      <w:r w:rsidR="00022ED9">
        <w:t xml:space="preserve">гидравлическое </w:t>
      </w:r>
      <w:r>
        <w:t>моделирование процесса цементирования с целью прогнозирования давлений на устье и в скважине для обеспечения целостности ствола скважины</w:t>
      </w:r>
      <w:r w:rsidRPr="00C1013D">
        <w:t xml:space="preserve"> </w:t>
      </w:r>
      <w:r>
        <w:t>и достижения эффективного замещения бурового раствора.</w:t>
      </w:r>
    </w:p>
    <w:p w:rsidR="00EB6C7E" w:rsidRDefault="00EB6C7E" w:rsidP="00EB6C7E">
      <w:pPr>
        <w:pStyle w:val="a3"/>
      </w:pPr>
    </w:p>
    <w:p w:rsidR="00EB6C7E" w:rsidRDefault="00EB6C7E" w:rsidP="00EB6C7E">
      <w:pPr>
        <w:pStyle w:val="a3"/>
      </w:pPr>
      <w:r>
        <w:t>Динамические давления в процессе закачки должны быть выше пластовых давлений, но не превышать давления гидроразрыва пластов. Продавка должна проводиться при максимально возможной производительности, исходя из условий недопущения гидроразрыва пластов. Прогнозирование эквивалентной циркуляционной плотности при проведении цементирования должно проводиться с учетом величины центрирования обсадной колонны.</w:t>
      </w:r>
    </w:p>
    <w:p w:rsidR="00EB6C7E" w:rsidRDefault="00EB6C7E" w:rsidP="00EB6C7E">
      <w:pPr>
        <w:pStyle w:val="a3"/>
      </w:pPr>
    </w:p>
    <w:p w:rsidR="00EB6C7E" w:rsidRPr="00B27BC9" w:rsidRDefault="00EB6C7E" w:rsidP="00EB6C7E">
      <w:pPr>
        <w:pStyle w:val="a3"/>
      </w:pPr>
      <w:r>
        <w:t>При</w:t>
      </w:r>
      <w:r w:rsidRPr="00B27BC9">
        <w:t xml:space="preserve"> </w:t>
      </w:r>
      <w:r w:rsidR="00A40F30">
        <w:t xml:space="preserve">гидравлическом </w:t>
      </w:r>
      <w:r w:rsidRPr="00B27BC9">
        <w:t>моделировани</w:t>
      </w:r>
      <w:r>
        <w:t>и процесса цементирования</w:t>
      </w:r>
      <w:r w:rsidRPr="00B27BC9">
        <w:t xml:space="preserve"> следует использовать </w:t>
      </w:r>
      <w:r w:rsidR="00A40F30" w:rsidRPr="00B27BC9">
        <w:t>параметры бурового раствора,</w:t>
      </w:r>
      <w:r w:rsidRPr="0087285C">
        <w:t xml:space="preserve"> </w:t>
      </w:r>
      <w:r>
        <w:t>приближенные к реальным</w:t>
      </w:r>
      <w:r w:rsidR="000D3486">
        <w:t xml:space="preserve"> значениям</w:t>
      </w:r>
      <w:r>
        <w:t>. В особо важных случаях</w:t>
      </w:r>
      <w:r w:rsidR="00AD75AC">
        <w:t xml:space="preserve">, </w:t>
      </w:r>
      <w:r w:rsidR="00AC45D2">
        <w:t>например,</w:t>
      </w:r>
      <w:r w:rsidR="00AD75AC">
        <w:t xml:space="preserve"> при цементировании скважин с высо</w:t>
      </w:r>
      <w:r w:rsidR="00AC45D2">
        <w:t xml:space="preserve">кими давлениями и температурами, </w:t>
      </w:r>
      <w:r w:rsidR="00AD75AC">
        <w:t>скважин с малыми зазорами,</w:t>
      </w:r>
      <w:r w:rsidRPr="00B27BC9">
        <w:t xml:space="preserve"> </w:t>
      </w:r>
      <w:r>
        <w:t>моделирование должно быть дополнительно</w:t>
      </w:r>
      <w:r w:rsidRPr="00B27BC9">
        <w:t xml:space="preserve"> </w:t>
      </w:r>
      <w:r>
        <w:t>проведено</w:t>
      </w:r>
      <w:r w:rsidR="00A42E32">
        <w:t xml:space="preserve"> по фактическим </w:t>
      </w:r>
      <w:r w:rsidRPr="00B27BC9">
        <w:t xml:space="preserve">параметрам </w:t>
      </w:r>
      <w:r>
        <w:t xml:space="preserve">бурового </w:t>
      </w:r>
      <w:r w:rsidRPr="00B27BC9">
        <w:t xml:space="preserve">раствора </w:t>
      </w:r>
      <w:r>
        <w:t xml:space="preserve">непосредственно </w:t>
      </w:r>
      <w:r w:rsidRPr="00B27BC9">
        <w:t xml:space="preserve">перед проведением </w:t>
      </w:r>
      <w:r>
        <w:t>цементирования</w:t>
      </w:r>
      <w:r w:rsidRPr="00B27BC9">
        <w:t>.</w:t>
      </w:r>
    </w:p>
    <w:p w:rsidR="00EB6C7E" w:rsidRDefault="00EB6C7E" w:rsidP="00EB6C7E">
      <w:pPr>
        <w:pStyle w:val="a3"/>
      </w:pPr>
    </w:p>
    <w:p w:rsidR="005F1ED2" w:rsidRDefault="005F1ED2" w:rsidP="00EB6C7E">
      <w:pPr>
        <w:pStyle w:val="a3"/>
      </w:pPr>
      <w:r>
        <w:t>Для повышения эффективности замещения бурового раствора</w:t>
      </w:r>
      <w:r w:rsidR="00C260CD" w:rsidRPr="00C260CD">
        <w:t xml:space="preserve"> </w:t>
      </w:r>
      <w:r w:rsidR="00C260CD">
        <w:t>во время цементирования</w:t>
      </w:r>
      <w:r>
        <w:t xml:space="preserve">, при наличии необходимого оборудования и обязательной оценке рисков, целесообразно проводить вращение обсадной колонны со скоростью 5-20 об/мин и/или расхаживание на 5-6 м. </w:t>
      </w:r>
      <w:r w:rsidR="00C260CD">
        <w:t>Оценка рисков должна включать в себя расчет нагрузок на обсадную колонну и оборудование буровой установки, оценку состояния ствола скважины, геологических условий, давления свабирования и поршневания.</w:t>
      </w:r>
    </w:p>
    <w:p w:rsidR="005F1ED2" w:rsidRPr="00B27BC9" w:rsidRDefault="005F1ED2" w:rsidP="00EB6C7E">
      <w:pPr>
        <w:pStyle w:val="a3"/>
      </w:pPr>
    </w:p>
    <w:p w:rsidR="00EB6C7E" w:rsidRDefault="00EB6C7E" w:rsidP="00EB6C7E">
      <w:pPr>
        <w:pStyle w:val="a3"/>
      </w:pPr>
      <w:r>
        <w:t>Время ОЗЦ выбирается исходя из требования достижения цементным камнем необходимой прочности для выполнения последующей операции</w:t>
      </w:r>
      <w:r w:rsidR="00EB244E">
        <w:t>. Время ОЗЦ</w:t>
      </w:r>
      <w:r w:rsidR="00C735F7" w:rsidRPr="00C735F7">
        <w:t xml:space="preserve"> указывается в проектной документации и </w:t>
      </w:r>
      <w:r w:rsidR="00EB244E">
        <w:t>в плане</w:t>
      </w:r>
      <w:r w:rsidR="00C735F7" w:rsidRPr="00C735F7">
        <w:t xml:space="preserve"> выполнения работ</w:t>
      </w:r>
      <w:r>
        <w:t xml:space="preserve">. Использование поверхностных образцов цементных растворов для определения времени ОЗЦ не допускается. </w:t>
      </w:r>
    </w:p>
    <w:p w:rsidR="00EB6C7E" w:rsidRDefault="00EB6C7E" w:rsidP="00EB6C7E">
      <w:pPr>
        <w:pStyle w:val="a3"/>
      </w:pPr>
    </w:p>
    <w:p w:rsidR="00EB6C7E" w:rsidRDefault="00F55033" w:rsidP="00EB6C7E">
      <w:pPr>
        <w:pStyle w:val="a3"/>
      </w:pPr>
      <w:r w:rsidRPr="00F55033">
        <w:t>До окончания времени ОЗЦ запрещается оказание любого механического и/или гидравлического воздействия на обсадную колонну.</w:t>
      </w:r>
    </w:p>
    <w:p w:rsidR="00EB6C7E" w:rsidRDefault="00EB6C7E" w:rsidP="00EB6C7E">
      <w:pPr>
        <w:pStyle w:val="a3"/>
      </w:pPr>
    </w:p>
    <w:p w:rsidR="00346E7C" w:rsidRPr="00346E7C" w:rsidRDefault="00346E7C" w:rsidP="00EB6C7E">
      <w:pPr>
        <w:pStyle w:val="a3"/>
      </w:pPr>
      <w:r>
        <w:t>Для предотвращения оголения башмака обсадной колонны необходимо предусмотреть наличие цементного стакана между башмаком и муфтой с обратным клапаном. Длина цементного стакана</w:t>
      </w:r>
      <w:r w:rsidR="0034193A">
        <w:t xml:space="preserve"> при прямом стандартном цементировании с разделительными пробками</w:t>
      </w:r>
      <w:r>
        <w:t xml:space="preserve"> для обсадных колонн диаметром более 177,8мм </w:t>
      </w:r>
      <w:r w:rsidR="0034193A">
        <w:t>должна составлять</w:t>
      </w:r>
      <w:r>
        <w:t xml:space="preserve"> не менее длины одной обсадной трубы, для обсадных колонн от 178мм и менее – не менее длины двух обсадных труб.</w:t>
      </w:r>
      <w:r w:rsidR="0034193A">
        <w:t xml:space="preserve"> При цементировании через бурильные трубы длина цементного стакана для обсадных труб любого диаметра должна составлять не менее длины одной обсадной трубы.</w:t>
      </w:r>
    </w:p>
    <w:p w:rsidR="00346E7C" w:rsidRPr="00A95951" w:rsidRDefault="00346E7C" w:rsidP="00EB6C7E">
      <w:pPr>
        <w:pStyle w:val="a3"/>
      </w:pPr>
    </w:p>
    <w:p w:rsidR="006B10FE" w:rsidRPr="006B10FE" w:rsidRDefault="006B10FE" w:rsidP="00EB6C7E">
      <w:pPr>
        <w:pStyle w:val="a3"/>
      </w:pPr>
      <w:r w:rsidRPr="006B10FE">
        <w:t>Перед началом выполнения работ необходимо</w:t>
      </w:r>
      <w:r w:rsidR="0067773D">
        <w:t xml:space="preserve"> проверить наличие, содержание и соответствие геолого-техническим условиям проведения работы плана выполнения</w:t>
      </w:r>
      <w:r w:rsidR="001D091E">
        <w:t xml:space="preserve"> работ и результатов лабораторных</w:t>
      </w:r>
      <w:r w:rsidR="0067773D">
        <w:t xml:space="preserve"> </w:t>
      </w:r>
      <w:r w:rsidR="001D091E">
        <w:t>испытаний</w:t>
      </w:r>
      <w:r w:rsidRPr="006B10FE">
        <w:t>.</w:t>
      </w:r>
      <w:r w:rsidR="000169F2">
        <w:t xml:space="preserve"> </w:t>
      </w:r>
      <w:r w:rsidR="003072B1">
        <w:rPr>
          <w:color w:val="000001"/>
        </w:rPr>
        <w:t>Применение цемент</w:t>
      </w:r>
      <w:r w:rsidR="00C331EB">
        <w:rPr>
          <w:color w:val="000001"/>
        </w:rPr>
        <w:t>н</w:t>
      </w:r>
      <w:r w:rsidR="00F81094">
        <w:rPr>
          <w:color w:val="000001"/>
        </w:rPr>
        <w:t>ых растворов</w:t>
      </w:r>
      <w:r w:rsidR="003072B1">
        <w:rPr>
          <w:color w:val="000001"/>
        </w:rPr>
        <w:t xml:space="preserve"> без проведения предварительного лабораторного анализа для условий предстоящего цементирования колонны запрещается</w:t>
      </w:r>
      <w:r w:rsidR="0086176D">
        <w:rPr>
          <w:color w:val="000001"/>
        </w:rPr>
        <w:t>.</w:t>
      </w:r>
    </w:p>
    <w:p w:rsidR="006B10FE" w:rsidRPr="006B10FE" w:rsidRDefault="006B10FE" w:rsidP="00EB6C7E">
      <w:pPr>
        <w:pStyle w:val="a3"/>
      </w:pPr>
    </w:p>
    <w:p w:rsidR="00EB6C7E" w:rsidRPr="00B504C6" w:rsidRDefault="003E3116" w:rsidP="00EB6C7E">
      <w:pPr>
        <w:pStyle w:val="a3"/>
      </w:pPr>
      <w:r>
        <w:t>Планы</w:t>
      </w:r>
      <w:r w:rsidR="00EB6C7E">
        <w:t xml:space="preserve"> выполнения работ</w:t>
      </w:r>
      <w:r w:rsidR="00EB6C7E" w:rsidRPr="00DC369B">
        <w:t>, не утвержд</w:t>
      </w:r>
      <w:r w:rsidR="00EB6C7E">
        <w:t>е</w:t>
      </w:r>
      <w:r w:rsidR="00EB6C7E" w:rsidRPr="00DC369B">
        <w:t xml:space="preserve">нные </w:t>
      </w:r>
      <w:r w:rsidR="00F84BFC">
        <w:t xml:space="preserve">подрядчиком </w:t>
      </w:r>
      <w:r w:rsidR="00EB6C7E" w:rsidRPr="00DC369B">
        <w:t>или не согласованные</w:t>
      </w:r>
      <w:r w:rsidR="00F84BFC">
        <w:t xml:space="preserve"> заказчиком</w:t>
      </w:r>
      <w:r w:rsidR="00EB6C7E" w:rsidRPr="00DC369B">
        <w:t>, считаются недействительными.</w:t>
      </w:r>
    </w:p>
    <w:p w:rsidR="00EB6C7E" w:rsidRDefault="00EB6C7E" w:rsidP="00A42E32"/>
    <w:p w:rsidR="0041702C" w:rsidRDefault="0041702C" w:rsidP="00A42E32"/>
    <w:p w:rsidR="00CC5A54" w:rsidRPr="009E6BA5" w:rsidRDefault="00CC5A54" w:rsidP="00C5178F">
      <w:pPr>
        <w:pStyle w:val="S20"/>
      </w:pPr>
      <w:bookmarkStart w:id="706" w:name="_Toc403988477"/>
      <w:bookmarkStart w:id="707" w:name="_Toc54281910"/>
      <w:r>
        <w:t>СОДЕРЖАНИЕ ЗАЯВКИ НА ВЫПОЛНЕНИЕ РАБОТ</w:t>
      </w:r>
      <w:bookmarkEnd w:id="706"/>
      <w:r w:rsidRPr="00C130A5">
        <w:t xml:space="preserve"> </w:t>
      </w:r>
      <w:r>
        <w:t>ПО ЦЕМЕНТИРОВАНИЮ</w:t>
      </w:r>
      <w:bookmarkEnd w:id="707"/>
    </w:p>
    <w:p w:rsidR="00CC5A54" w:rsidRPr="009E6BA5" w:rsidRDefault="00CC5A54" w:rsidP="00CC5A54">
      <w:pPr>
        <w:pStyle w:val="S0"/>
      </w:pPr>
    </w:p>
    <w:p w:rsidR="00CC5A54" w:rsidRDefault="00CC5A54" w:rsidP="00CC5A54">
      <w:pPr>
        <w:pStyle w:val="a3"/>
      </w:pPr>
      <w:r>
        <w:t xml:space="preserve">Заявка на </w:t>
      </w:r>
      <w:r w:rsidRPr="00B504C6">
        <w:t>выполнени</w:t>
      </w:r>
      <w:r>
        <w:t>е</w:t>
      </w:r>
      <w:r w:rsidRPr="00B504C6">
        <w:t xml:space="preserve"> работ</w:t>
      </w:r>
      <w:r>
        <w:t xml:space="preserve"> по цементированию должна составляться для каждого вида работ отдельно. </w:t>
      </w:r>
    </w:p>
    <w:p w:rsidR="00CC5A54" w:rsidRDefault="00CC5A54" w:rsidP="00CC5A54">
      <w:pPr>
        <w:pStyle w:val="a3"/>
      </w:pPr>
    </w:p>
    <w:p w:rsidR="00CC5A54" w:rsidRDefault="00CC5A54" w:rsidP="00CC5A54">
      <w:pPr>
        <w:pStyle w:val="a3"/>
      </w:pPr>
      <w:r>
        <w:t xml:space="preserve">Заявка на выполнение работ по цементированию обсадных колонн должна содержать </w:t>
      </w:r>
      <w:r w:rsidR="00C97976">
        <w:t xml:space="preserve">минимум </w:t>
      </w:r>
      <w:r>
        <w:t>следующие исходные данные:</w:t>
      </w:r>
    </w:p>
    <w:p w:rsidR="00CC5A54" w:rsidRDefault="00CC5A54" w:rsidP="00CC5A54">
      <w:pPr>
        <w:pStyle w:val="ab"/>
        <w:numPr>
          <w:ilvl w:val="0"/>
          <w:numId w:val="7"/>
        </w:numPr>
        <w:tabs>
          <w:tab w:val="left" w:pos="539"/>
        </w:tabs>
        <w:spacing w:before="120"/>
        <w:ind w:left="538" w:hanging="357"/>
        <w:contextualSpacing w:val="0"/>
      </w:pPr>
      <w:r>
        <w:t>название объекта проведения работ;</w:t>
      </w:r>
    </w:p>
    <w:p w:rsidR="00CC5A54" w:rsidRDefault="00CC5A54" w:rsidP="00CC5A54">
      <w:pPr>
        <w:pStyle w:val="ab"/>
        <w:numPr>
          <w:ilvl w:val="0"/>
          <w:numId w:val="7"/>
        </w:numPr>
        <w:tabs>
          <w:tab w:val="left" w:pos="539"/>
        </w:tabs>
        <w:spacing w:before="120"/>
        <w:ind w:left="538" w:hanging="357"/>
        <w:contextualSpacing w:val="0"/>
      </w:pPr>
      <w:r>
        <w:t>проектная глубина секции по стволу и по вертикали</w:t>
      </w:r>
      <w:r w:rsidRPr="00703BA8">
        <w:t>;</w:t>
      </w:r>
    </w:p>
    <w:p w:rsidR="00CC5A54" w:rsidRDefault="00CC5A54" w:rsidP="00CC5A54">
      <w:pPr>
        <w:pStyle w:val="ab"/>
        <w:numPr>
          <w:ilvl w:val="0"/>
          <w:numId w:val="7"/>
        </w:numPr>
        <w:tabs>
          <w:tab w:val="left" w:pos="539"/>
        </w:tabs>
        <w:spacing w:before="120"/>
        <w:ind w:left="538" w:hanging="357"/>
        <w:contextualSpacing w:val="0"/>
      </w:pPr>
      <w:r>
        <w:lastRenderedPageBreak/>
        <w:t>диаметр открытого ствола скважины;</w:t>
      </w:r>
    </w:p>
    <w:p w:rsidR="00CC5A54" w:rsidRDefault="00CC5A54" w:rsidP="00CC5A54">
      <w:pPr>
        <w:pStyle w:val="ab"/>
        <w:numPr>
          <w:ilvl w:val="0"/>
          <w:numId w:val="7"/>
        </w:numPr>
        <w:tabs>
          <w:tab w:val="left" w:pos="539"/>
        </w:tabs>
        <w:spacing w:before="120"/>
        <w:ind w:left="538" w:hanging="357"/>
        <w:contextualSpacing w:val="0"/>
      </w:pPr>
      <w:r>
        <w:t xml:space="preserve">данные </w:t>
      </w:r>
      <w:r w:rsidR="009933E2">
        <w:t>о кавернозности ствола</w:t>
      </w:r>
      <w:r w:rsidR="00E96990">
        <w:t xml:space="preserve"> скважины</w:t>
      </w:r>
      <w:r>
        <w:t>;</w:t>
      </w:r>
    </w:p>
    <w:p w:rsidR="00CC5A54" w:rsidRDefault="00CC5A54" w:rsidP="00CC5A54">
      <w:pPr>
        <w:pStyle w:val="ab"/>
        <w:numPr>
          <w:ilvl w:val="0"/>
          <w:numId w:val="7"/>
        </w:numPr>
        <w:tabs>
          <w:tab w:val="left" w:pos="539"/>
        </w:tabs>
        <w:spacing w:before="120"/>
        <w:ind w:left="538" w:hanging="357"/>
        <w:contextualSpacing w:val="0"/>
      </w:pPr>
      <w:r>
        <w:t>наружные диаметры и толщины стенок обсадной колонны</w:t>
      </w:r>
      <w:r w:rsidRPr="00B81CF5">
        <w:t>;</w:t>
      </w:r>
    </w:p>
    <w:p w:rsidR="00CC5A54" w:rsidRDefault="00CC5A54" w:rsidP="00CC5A54">
      <w:pPr>
        <w:pStyle w:val="ab"/>
        <w:numPr>
          <w:ilvl w:val="0"/>
          <w:numId w:val="7"/>
        </w:numPr>
        <w:tabs>
          <w:tab w:val="left" w:pos="539"/>
        </w:tabs>
        <w:spacing w:before="120"/>
        <w:ind w:left="538" w:hanging="357"/>
        <w:contextualSpacing w:val="0"/>
      </w:pPr>
      <w:r>
        <w:t>температурный профиль по глубине;</w:t>
      </w:r>
    </w:p>
    <w:p w:rsidR="00CC5A54" w:rsidRDefault="00CC5A54" w:rsidP="00CC5A54">
      <w:pPr>
        <w:pStyle w:val="ab"/>
        <w:numPr>
          <w:ilvl w:val="0"/>
          <w:numId w:val="7"/>
        </w:numPr>
        <w:tabs>
          <w:tab w:val="left" w:pos="539"/>
        </w:tabs>
        <w:spacing w:before="120"/>
        <w:ind w:left="538" w:hanging="357"/>
        <w:contextualSpacing w:val="0"/>
      </w:pPr>
      <w:r>
        <w:t>глубина спуска предыдущей обсадной колонны;</w:t>
      </w:r>
    </w:p>
    <w:p w:rsidR="00CC5A54" w:rsidRDefault="00CC5A54" w:rsidP="00CC5A54">
      <w:pPr>
        <w:pStyle w:val="ab"/>
        <w:numPr>
          <w:ilvl w:val="0"/>
          <w:numId w:val="7"/>
        </w:numPr>
        <w:tabs>
          <w:tab w:val="left" w:pos="539"/>
        </w:tabs>
        <w:spacing w:before="120"/>
        <w:ind w:left="538" w:hanging="357"/>
        <w:contextualSpacing w:val="0"/>
      </w:pPr>
      <w:r>
        <w:t>внутренний диаметр предыдущей обсадной колонны;</w:t>
      </w:r>
    </w:p>
    <w:p w:rsidR="00CC5A54" w:rsidRDefault="00CC5A54" w:rsidP="00CC5A54">
      <w:pPr>
        <w:pStyle w:val="ab"/>
        <w:numPr>
          <w:ilvl w:val="0"/>
          <w:numId w:val="7"/>
        </w:numPr>
        <w:tabs>
          <w:tab w:val="left" w:pos="539"/>
        </w:tabs>
        <w:spacing w:before="120"/>
        <w:ind w:left="538" w:hanging="357"/>
        <w:contextualSpacing w:val="0"/>
      </w:pPr>
      <w:r>
        <w:t>глубина спуска цементируемой обсадной колонны;</w:t>
      </w:r>
    </w:p>
    <w:p w:rsidR="00CC5A54" w:rsidRDefault="00CC5A54" w:rsidP="00CC5A54">
      <w:pPr>
        <w:pStyle w:val="ab"/>
        <w:numPr>
          <w:ilvl w:val="0"/>
          <w:numId w:val="7"/>
        </w:numPr>
        <w:tabs>
          <w:tab w:val="left" w:pos="539"/>
        </w:tabs>
        <w:spacing w:before="120"/>
        <w:ind w:left="538" w:hanging="357"/>
        <w:contextualSpacing w:val="0"/>
      </w:pPr>
      <w:r>
        <w:t>глубина установки обратного клапана цементируемой обсадной колонны;</w:t>
      </w:r>
    </w:p>
    <w:p w:rsidR="00CC5A54" w:rsidRDefault="00CC5A54" w:rsidP="00CC5A54">
      <w:pPr>
        <w:pStyle w:val="ab"/>
        <w:numPr>
          <w:ilvl w:val="0"/>
          <w:numId w:val="7"/>
        </w:numPr>
        <w:tabs>
          <w:tab w:val="left" w:pos="539"/>
        </w:tabs>
        <w:spacing w:before="120"/>
        <w:ind w:left="538" w:hanging="357"/>
        <w:contextualSpacing w:val="0"/>
      </w:pPr>
      <w:r>
        <w:t>глубина установки башмака цементируемой обсадной колонны;</w:t>
      </w:r>
    </w:p>
    <w:p w:rsidR="00CC5A54" w:rsidRDefault="00CC5A54" w:rsidP="00CC5A54">
      <w:pPr>
        <w:pStyle w:val="ab"/>
        <w:numPr>
          <w:ilvl w:val="0"/>
          <w:numId w:val="7"/>
        </w:numPr>
        <w:tabs>
          <w:tab w:val="left" w:pos="539"/>
        </w:tabs>
        <w:spacing w:before="120"/>
        <w:ind w:left="538" w:hanging="357"/>
        <w:contextualSpacing w:val="0"/>
      </w:pPr>
      <w:r>
        <w:t>глубина установки МСЦ, пакера или манжетного устройства;</w:t>
      </w:r>
    </w:p>
    <w:p w:rsidR="00CC5A54" w:rsidRDefault="00CC5A54" w:rsidP="00CC5A54">
      <w:pPr>
        <w:pStyle w:val="ab"/>
        <w:numPr>
          <w:ilvl w:val="0"/>
          <w:numId w:val="7"/>
        </w:numPr>
        <w:tabs>
          <w:tab w:val="left" w:pos="539"/>
        </w:tabs>
        <w:spacing w:before="120"/>
        <w:ind w:left="538" w:hanging="357"/>
        <w:contextualSpacing w:val="0"/>
      </w:pPr>
      <w:r>
        <w:t>профиль ствола скважины;</w:t>
      </w:r>
    </w:p>
    <w:p w:rsidR="00CC5A54" w:rsidRPr="00DF78C6" w:rsidRDefault="00CC5A54" w:rsidP="00CC5A54">
      <w:pPr>
        <w:pStyle w:val="ab"/>
        <w:numPr>
          <w:ilvl w:val="0"/>
          <w:numId w:val="7"/>
        </w:numPr>
        <w:tabs>
          <w:tab w:val="left" w:pos="539"/>
        </w:tabs>
        <w:spacing w:before="120"/>
        <w:ind w:left="538" w:hanging="357"/>
        <w:contextualSpacing w:val="0"/>
      </w:pPr>
      <w:r>
        <w:t>проектные высоты подъема цементных растворов;</w:t>
      </w:r>
    </w:p>
    <w:p w:rsidR="00CC5A54" w:rsidRDefault="00CC5A54" w:rsidP="00CC5A54">
      <w:pPr>
        <w:pStyle w:val="ab"/>
        <w:numPr>
          <w:ilvl w:val="0"/>
          <w:numId w:val="7"/>
        </w:numPr>
        <w:tabs>
          <w:tab w:val="left" w:pos="539"/>
        </w:tabs>
        <w:spacing w:before="120"/>
        <w:ind w:left="538" w:hanging="357"/>
        <w:contextualSpacing w:val="0"/>
      </w:pPr>
      <w:r w:rsidRPr="00DF78C6">
        <w:t>проектные плотности цементных растворов и буферных жидкостей;</w:t>
      </w:r>
    </w:p>
    <w:p w:rsidR="00CC5A54" w:rsidRDefault="00CC5A54" w:rsidP="00CC5A54">
      <w:pPr>
        <w:pStyle w:val="ab"/>
        <w:numPr>
          <w:ilvl w:val="0"/>
          <w:numId w:val="7"/>
        </w:numPr>
        <w:tabs>
          <w:tab w:val="left" w:pos="539"/>
        </w:tabs>
        <w:spacing w:before="120"/>
        <w:ind w:left="538" w:hanging="357"/>
        <w:contextualSpacing w:val="0"/>
      </w:pPr>
      <w:r>
        <w:t>данные по пластовым давлениям;</w:t>
      </w:r>
    </w:p>
    <w:p w:rsidR="00CC5A54" w:rsidRDefault="00CC5A54" w:rsidP="00CC5A54">
      <w:pPr>
        <w:pStyle w:val="ab"/>
        <w:numPr>
          <w:ilvl w:val="0"/>
          <w:numId w:val="7"/>
        </w:numPr>
        <w:tabs>
          <w:tab w:val="left" w:pos="539"/>
        </w:tabs>
        <w:spacing w:before="120"/>
        <w:ind w:left="538" w:hanging="357"/>
        <w:contextualSpacing w:val="0"/>
      </w:pPr>
      <w:r>
        <w:t>данные по давлениям гидроразрыва пластов;</w:t>
      </w:r>
    </w:p>
    <w:p w:rsidR="00CC5A54" w:rsidRDefault="00CC5A54" w:rsidP="00CC5A54">
      <w:pPr>
        <w:pStyle w:val="ab"/>
        <w:numPr>
          <w:ilvl w:val="0"/>
          <w:numId w:val="7"/>
        </w:numPr>
        <w:tabs>
          <w:tab w:val="left" w:pos="539"/>
        </w:tabs>
        <w:spacing w:before="120"/>
        <w:ind w:left="538" w:hanging="357"/>
        <w:contextualSpacing w:val="0"/>
      </w:pPr>
      <w:r>
        <w:t>параметры бурового раствора (тип, плотность, реологические параметры);</w:t>
      </w:r>
    </w:p>
    <w:p w:rsidR="00CC5A54" w:rsidRDefault="00CC5A54" w:rsidP="00CC5A54">
      <w:pPr>
        <w:pStyle w:val="ab"/>
        <w:numPr>
          <w:ilvl w:val="0"/>
          <w:numId w:val="7"/>
        </w:numPr>
        <w:tabs>
          <w:tab w:val="left" w:pos="539"/>
        </w:tabs>
        <w:spacing w:before="120"/>
        <w:ind w:left="538" w:hanging="357"/>
        <w:contextualSpacing w:val="0"/>
      </w:pPr>
      <w:r>
        <w:t>сведения о возможных осложнениях и рисках.</w:t>
      </w:r>
    </w:p>
    <w:p w:rsidR="00CC5A54" w:rsidRDefault="00CC5A54" w:rsidP="00CC5A54">
      <w:pPr>
        <w:pStyle w:val="S0"/>
      </w:pPr>
    </w:p>
    <w:p w:rsidR="00CC5A54" w:rsidRPr="005E0E22" w:rsidRDefault="00C97976" w:rsidP="0066702A">
      <w:pPr>
        <w:pStyle w:val="S0"/>
        <w:ind w:left="567"/>
        <w:rPr>
          <w:i/>
        </w:rPr>
      </w:pPr>
      <w:r w:rsidRPr="00C97976">
        <w:rPr>
          <w:i/>
          <w:u w:val="single"/>
        </w:rPr>
        <w:t>Примечание:</w:t>
      </w:r>
      <w:r w:rsidRPr="00C97976">
        <w:rPr>
          <w:i/>
        </w:rPr>
        <w:t xml:space="preserve"> </w:t>
      </w:r>
      <w:r w:rsidRPr="005E0E22">
        <w:rPr>
          <w:i/>
        </w:rPr>
        <w:t>Д</w:t>
      </w:r>
      <w:r w:rsidR="00CC5A54" w:rsidRPr="005E0E22">
        <w:rPr>
          <w:i/>
        </w:rPr>
        <w:t xml:space="preserve">ля </w:t>
      </w:r>
      <w:r w:rsidR="005E0E22">
        <w:rPr>
          <w:i/>
        </w:rPr>
        <w:t xml:space="preserve">подбора механических параметров цементного камня с целью обеспечения долговечности изоляции пластов </w:t>
      </w:r>
      <w:r w:rsidR="00CC5A54" w:rsidRPr="005E0E22">
        <w:rPr>
          <w:i/>
        </w:rPr>
        <w:t>треб</w:t>
      </w:r>
      <w:r w:rsidR="005E0E22">
        <w:rPr>
          <w:i/>
        </w:rPr>
        <w:t>уются</w:t>
      </w:r>
      <w:r w:rsidR="00CC5A54" w:rsidRPr="005E0E22">
        <w:rPr>
          <w:i/>
        </w:rPr>
        <w:t xml:space="preserve"> данные геомеханических исследований и параметры операций, проводимых после цементирования.</w:t>
      </w:r>
    </w:p>
    <w:p w:rsidR="00CC5A54" w:rsidRDefault="00CC5A54" w:rsidP="00CC5A54">
      <w:pPr>
        <w:pStyle w:val="a3"/>
      </w:pPr>
    </w:p>
    <w:p w:rsidR="00CC5A54" w:rsidRDefault="00CC5A54" w:rsidP="00CC5A54">
      <w:pPr>
        <w:pStyle w:val="a3"/>
      </w:pPr>
      <w:r>
        <w:t>Заявка на выполнение работ по установке цементных мостов должна содержать следующи</w:t>
      </w:r>
      <w:r w:rsidR="0005492E">
        <w:t>й минимум</w:t>
      </w:r>
      <w:r>
        <w:t xml:space="preserve"> исходны</w:t>
      </w:r>
      <w:r w:rsidR="0005492E">
        <w:t>х</w:t>
      </w:r>
      <w:r>
        <w:t xml:space="preserve"> данны</w:t>
      </w:r>
      <w:r w:rsidR="0005492E">
        <w:t>х</w:t>
      </w:r>
      <w:r>
        <w:t>:</w:t>
      </w:r>
    </w:p>
    <w:p w:rsidR="00CC5A54" w:rsidRDefault="00CC5A54" w:rsidP="00CC5A54">
      <w:pPr>
        <w:pStyle w:val="ab"/>
        <w:numPr>
          <w:ilvl w:val="0"/>
          <w:numId w:val="7"/>
        </w:numPr>
        <w:tabs>
          <w:tab w:val="left" w:pos="539"/>
        </w:tabs>
        <w:spacing w:before="120"/>
        <w:ind w:left="538" w:hanging="357"/>
        <w:contextualSpacing w:val="0"/>
      </w:pPr>
      <w:r>
        <w:t>на</w:t>
      </w:r>
      <w:r w:rsidR="008F307E">
        <w:t>именование</w:t>
      </w:r>
      <w:r>
        <w:t xml:space="preserve"> объекта проведения работ;</w:t>
      </w:r>
    </w:p>
    <w:p w:rsidR="00CC5A54" w:rsidRDefault="00CC5A54" w:rsidP="00CC5A54">
      <w:pPr>
        <w:pStyle w:val="ab"/>
        <w:numPr>
          <w:ilvl w:val="0"/>
          <w:numId w:val="7"/>
        </w:numPr>
        <w:tabs>
          <w:tab w:val="left" w:pos="539"/>
        </w:tabs>
        <w:spacing w:before="120"/>
        <w:ind w:left="538" w:hanging="357"/>
        <w:contextualSpacing w:val="0"/>
      </w:pPr>
      <w:r>
        <w:t xml:space="preserve">проектный интервал </w:t>
      </w:r>
      <w:r w:rsidRPr="0012671E">
        <w:t>установки цементного моста</w:t>
      </w:r>
      <w:r>
        <w:t xml:space="preserve"> по стволу и по вертикали</w:t>
      </w:r>
      <w:r w:rsidRPr="00703BA8">
        <w:t>;</w:t>
      </w:r>
    </w:p>
    <w:p w:rsidR="00CC5A54" w:rsidRDefault="00CC5A54" w:rsidP="00CC5A54">
      <w:pPr>
        <w:pStyle w:val="ab"/>
        <w:numPr>
          <w:ilvl w:val="0"/>
          <w:numId w:val="7"/>
        </w:numPr>
        <w:tabs>
          <w:tab w:val="left" w:pos="539"/>
        </w:tabs>
        <w:spacing w:before="120"/>
        <w:ind w:left="538" w:hanging="357"/>
        <w:contextualSpacing w:val="0"/>
      </w:pPr>
      <w:r>
        <w:t>схема скважины с параметрами конструкции (обсадных колонн, открытого ствола);</w:t>
      </w:r>
    </w:p>
    <w:p w:rsidR="00CC5A54" w:rsidRDefault="00CC5A54" w:rsidP="00CC5A54">
      <w:pPr>
        <w:pStyle w:val="ab"/>
        <w:numPr>
          <w:ilvl w:val="0"/>
          <w:numId w:val="7"/>
        </w:numPr>
        <w:tabs>
          <w:tab w:val="left" w:pos="539"/>
        </w:tabs>
        <w:spacing w:before="120"/>
        <w:ind w:left="538" w:hanging="357"/>
        <w:contextualSpacing w:val="0"/>
      </w:pPr>
      <w:r>
        <w:t>параметры колонны труб, через которую ведется установка моста (диаметры, длины секций)</w:t>
      </w:r>
      <w:r w:rsidRPr="00B81CF5">
        <w:t>;</w:t>
      </w:r>
    </w:p>
    <w:p w:rsidR="00CC5A54" w:rsidRDefault="00CC5A54" w:rsidP="00CC5A54">
      <w:pPr>
        <w:pStyle w:val="ab"/>
        <w:numPr>
          <w:ilvl w:val="0"/>
          <w:numId w:val="7"/>
        </w:numPr>
        <w:tabs>
          <w:tab w:val="left" w:pos="539"/>
        </w:tabs>
        <w:spacing w:before="120"/>
        <w:ind w:left="538" w:hanging="357"/>
        <w:contextualSpacing w:val="0"/>
      </w:pPr>
      <w:r>
        <w:t>температурный профиль по глубине;</w:t>
      </w:r>
    </w:p>
    <w:p w:rsidR="00CC5A54" w:rsidRDefault="00CC5A54" w:rsidP="00CC5A54">
      <w:pPr>
        <w:pStyle w:val="ab"/>
        <w:numPr>
          <w:ilvl w:val="0"/>
          <w:numId w:val="7"/>
        </w:numPr>
        <w:tabs>
          <w:tab w:val="left" w:pos="539"/>
        </w:tabs>
        <w:spacing w:before="120"/>
        <w:ind w:left="538" w:hanging="357"/>
        <w:contextualSpacing w:val="0"/>
      </w:pPr>
      <w:r>
        <w:t>профиль ствола скважины;</w:t>
      </w:r>
    </w:p>
    <w:p w:rsidR="00745DF2" w:rsidRDefault="00745DF2" w:rsidP="00CC5A54">
      <w:pPr>
        <w:pStyle w:val="ab"/>
        <w:numPr>
          <w:ilvl w:val="0"/>
          <w:numId w:val="7"/>
        </w:numPr>
        <w:tabs>
          <w:tab w:val="left" w:pos="539"/>
        </w:tabs>
        <w:spacing w:before="120"/>
        <w:ind w:left="538" w:hanging="357"/>
        <w:contextualSpacing w:val="0"/>
      </w:pPr>
      <w:r>
        <w:t>данные о кавернозности ствола скважины;</w:t>
      </w:r>
    </w:p>
    <w:p w:rsidR="00CC5A54" w:rsidRDefault="00CC5A54" w:rsidP="00CC5A54">
      <w:pPr>
        <w:pStyle w:val="ab"/>
        <w:numPr>
          <w:ilvl w:val="0"/>
          <w:numId w:val="7"/>
        </w:numPr>
        <w:tabs>
          <w:tab w:val="left" w:pos="539"/>
        </w:tabs>
        <w:spacing w:before="120"/>
        <w:ind w:left="538" w:hanging="357"/>
        <w:contextualSpacing w:val="0"/>
      </w:pPr>
      <w:r w:rsidRPr="00DF78C6">
        <w:t>проектные плотности цементных растворов и буферных жидкостей;</w:t>
      </w:r>
    </w:p>
    <w:p w:rsidR="00CC5A54" w:rsidRDefault="00CC5A54" w:rsidP="00CC5A54">
      <w:pPr>
        <w:pStyle w:val="ab"/>
        <w:numPr>
          <w:ilvl w:val="0"/>
          <w:numId w:val="7"/>
        </w:numPr>
        <w:tabs>
          <w:tab w:val="left" w:pos="539"/>
        </w:tabs>
        <w:spacing w:before="120"/>
        <w:ind w:left="538" w:hanging="357"/>
        <w:contextualSpacing w:val="0"/>
      </w:pPr>
      <w:r>
        <w:t>данные по пластовым давлениям;</w:t>
      </w:r>
    </w:p>
    <w:p w:rsidR="00CC5A54" w:rsidRDefault="00CC5A54" w:rsidP="00CC5A54">
      <w:pPr>
        <w:pStyle w:val="ab"/>
        <w:numPr>
          <w:ilvl w:val="0"/>
          <w:numId w:val="7"/>
        </w:numPr>
        <w:tabs>
          <w:tab w:val="left" w:pos="539"/>
        </w:tabs>
        <w:spacing w:before="120"/>
        <w:ind w:left="538" w:hanging="357"/>
        <w:contextualSpacing w:val="0"/>
      </w:pPr>
      <w:r>
        <w:t>данные по давлениям гидроразрыва пластов;</w:t>
      </w:r>
    </w:p>
    <w:p w:rsidR="00CC5A54" w:rsidRDefault="00CC5A54" w:rsidP="00CC5A54">
      <w:pPr>
        <w:pStyle w:val="ab"/>
        <w:numPr>
          <w:ilvl w:val="0"/>
          <w:numId w:val="7"/>
        </w:numPr>
        <w:tabs>
          <w:tab w:val="left" w:pos="539"/>
        </w:tabs>
        <w:spacing w:before="120"/>
        <w:ind w:left="538" w:hanging="357"/>
        <w:contextualSpacing w:val="0"/>
      </w:pPr>
      <w:r>
        <w:t xml:space="preserve">параметры бурового раствора (тип, плотность, реологические параметры); </w:t>
      </w:r>
    </w:p>
    <w:p w:rsidR="00CC5A54" w:rsidRPr="00C130A5" w:rsidRDefault="00CC5A54" w:rsidP="00CC5A54">
      <w:pPr>
        <w:pStyle w:val="ab"/>
        <w:numPr>
          <w:ilvl w:val="0"/>
          <w:numId w:val="7"/>
        </w:numPr>
        <w:tabs>
          <w:tab w:val="left" w:pos="539"/>
        </w:tabs>
        <w:spacing w:before="120"/>
        <w:ind w:left="538" w:hanging="357"/>
        <w:contextualSpacing w:val="0"/>
      </w:pPr>
      <w:r>
        <w:t>сведения о возможных осложнениях и рисках.</w:t>
      </w:r>
    </w:p>
    <w:p w:rsidR="0041702C" w:rsidRDefault="0041702C" w:rsidP="00A42E32"/>
    <w:p w:rsidR="00FD63C9" w:rsidRDefault="00FD63C9" w:rsidP="00A42E32">
      <w:r>
        <w:lastRenderedPageBreak/>
        <w:t xml:space="preserve">Для проверки полноты программы цементирования, ее соответствия требованиям ТЗ и заявки на выполнение работ следует пользоваться проверочным листом </w:t>
      </w:r>
      <w:r w:rsidRPr="00FF4715">
        <w:t>(</w:t>
      </w:r>
      <w:hyperlink w:anchor="ПРИЛОЖЕНИЕ_3" w:history="1">
        <w:r w:rsidRPr="000648E0">
          <w:rPr>
            <w:rStyle w:val="a8"/>
          </w:rPr>
          <w:t>Приложение</w:t>
        </w:r>
        <w:r w:rsidR="00FF4715" w:rsidRPr="000648E0">
          <w:rPr>
            <w:rStyle w:val="a8"/>
          </w:rPr>
          <w:t xml:space="preserve"> 3</w:t>
        </w:r>
      </w:hyperlink>
      <w:r w:rsidRPr="00FF4715">
        <w:t>)</w:t>
      </w:r>
      <w:r w:rsidR="00FF4715">
        <w:t>.</w:t>
      </w:r>
    </w:p>
    <w:p w:rsidR="004723A5" w:rsidRDefault="004723A5" w:rsidP="00A42E32"/>
    <w:p w:rsidR="000648E0" w:rsidRDefault="000648E0" w:rsidP="00A42E32"/>
    <w:p w:rsidR="004723A5" w:rsidRPr="009E6BA5" w:rsidRDefault="004723A5" w:rsidP="00C5178F">
      <w:pPr>
        <w:pStyle w:val="S20"/>
      </w:pPr>
      <w:bookmarkStart w:id="708" w:name="_Toc54281911"/>
      <w:r>
        <w:t>ВЫПОЛНЕНИЕ РАБОТ</w:t>
      </w:r>
      <w:r w:rsidRPr="00C130A5">
        <w:t xml:space="preserve"> </w:t>
      </w:r>
      <w:r>
        <w:t>ПО ЦЕМЕНТИРОВАНИЮ</w:t>
      </w:r>
      <w:bookmarkEnd w:id="708"/>
    </w:p>
    <w:p w:rsidR="004723A5" w:rsidRPr="000156E5" w:rsidRDefault="004723A5" w:rsidP="00A42E32"/>
    <w:p w:rsidR="004723A5" w:rsidRPr="00723BFB" w:rsidRDefault="00723BFB" w:rsidP="00C5178F">
      <w:pPr>
        <w:pStyle w:val="a3"/>
      </w:pPr>
      <w:r w:rsidRPr="00C5178F">
        <w:t>Для своевременной подготовки оборудования, проверки паспортной и разрешительной документации, сертификатов на материалы и расстановки специальной техники в</w:t>
      </w:r>
      <w:r w:rsidR="004723A5" w:rsidRPr="000156E5">
        <w:t xml:space="preserve">есь персонал и оборудование для выполнения работы по цементированию должны прибыть на объект выполнения работ не позднее, чем за </w:t>
      </w:r>
      <w:r w:rsidR="004723A5" w:rsidRPr="00723BFB">
        <w:t>2 часа до начала работ.</w:t>
      </w:r>
    </w:p>
    <w:p w:rsidR="003E0BC8" w:rsidRDefault="003E0BC8" w:rsidP="00C5178F">
      <w:pPr>
        <w:pStyle w:val="a3"/>
      </w:pPr>
    </w:p>
    <w:p w:rsidR="004723A5" w:rsidRDefault="004723A5" w:rsidP="00C5178F">
      <w:pPr>
        <w:pStyle w:val="a3"/>
      </w:pPr>
      <w:r>
        <w:t>Все оборудование</w:t>
      </w:r>
      <w:r w:rsidR="003C02D4">
        <w:t xml:space="preserve"> для выполнения работы по цементированию</w:t>
      </w:r>
      <w:r>
        <w:t>, работающее под давлением, должн</w:t>
      </w:r>
      <w:r w:rsidR="003E0BC8">
        <w:t>о</w:t>
      </w:r>
      <w:r>
        <w:t xml:space="preserve"> </w:t>
      </w:r>
      <w:r w:rsidR="003E0BC8">
        <w:t>иметь</w:t>
      </w:r>
      <w:r>
        <w:t xml:space="preserve"> идентификационные номера и </w:t>
      </w:r>
      <w:r w:rsidR="003E0BC8">
        <w:t>документы</w:t>
      </w:r>
      <w:r>
        <w:t>, подтверждающие проведени</w:t>
      </w:r>
      <w:r w:rsidR="003E0BC8">
        <w:t>е</w:t>
      </w:r>
      <w:r>
        <w:t xml:space="preserve"> дефектоскопии и </w:t>
      </w:r>
      <w:r w:rsidR="003E0BC8">
        <w:t>испытаний избыточным давлением</w:t>
      </w:r>
      <w:r w:rsidR="003C02D4">
        <w:t xml:space="preserve"> </w:t>
      </w:r>
      <w:r>
        <w:t xml:space="preserve">с указанием даты проведения очередной дефектоскопии </w:t>
      </w:r>
      <w:r w:rsidR="003C02D4">
        <w:t>и испытаний</w:t>
      </w:r>
      <w:r>
        <w:t>.</w:t>
      </w:r>
    </w:p>
    <w:p w:rsidR="003C02D4" w:rsidRDefault="003C02D4" w:rsidP="00C5178F">
      <w:pPr>
        <w:pStyle w:val="a3"/>
      </w:pPr>
    </w:p>
    <w:p w:rsidR="004723A5" w:rsidRDefault="004723A5" w:rsidP="00C5178F">
      <w:pPr>
        <w:pStyle w:val="a3"/>
      </w:pPr>
      <w:r>
        <w:t>На все оборудование</w:t>
      </w:r>
      <w:r w:rsidR="008F02C9">
        <w:t xml:space="preserve"> для выполнения работы по цементированию</w:t>
      </w:r>
      <w:r>
        <w:t>, работающее под давлением, должна быть нанесена ясно различимая индивидуальная маркировка с указанием максимально допустимого рабочего давления.</w:t>
      </w:r>
    </w:p>
    <w:p w:rsidR="003C02D4" w:rsidRDefault="003C02D4" w:rsidP="00C5178F">
      <w:pPr>
        <w:pStyle w:val="a3"/>
      </w:pPr>
    </w:p>
    <w:p w:rsidR="004723A5" w:rsidRDefault="004723A5" w:rsidP="00C5178F">
      <w:pPr>
        <w:pStyle w:val="a3"/>
      </w:pPr>
      <w:r>
        <w:t xml:space="preserve">До начала </w:t>
      </w:r>
      <w:r w:rsidR="008F02C9">
        <w:t>выполнения работы по цементированию</w:t>
      </w:r>
      <w:r>
        <w:t xml:space="preserve"> выполнить</w:t>
      </w:r>
      <w:r w:rsidR="003C02D4">
        <w:t xml:space="preserve"> </w:t>
      </w:r>
      <w:r>
        <w:t>проверку</w:t>
      </w:r>
      <w:r w:rsidR="003C02D4">
        <w:t xml:space="preserve"> работоспособности оборудования</w:t>
      </w:r>
      <w:r>
        <w:t>: запуск двигателей; циркуляцию жидкости; калибровку плотномеров и расходомеров; проверку работоспособности насосов, шлангов, электронного оборудования и</w:t>
      </w:r>
      <w:r w:rsidR="003C02D4">
        <w:t xml:space="preserve"> цементировочной головки и т.д.</w:t>
      </w:r>
    </w:p>
    <w:p w:rsidR="003C02D4" w:rsidRDefault="003C02D4" w:rsidP="00C5178F">
      <w:pPr>
        <w:pStyle w:val="a3"/>
      </w:pPr>
    </w:p>
    <w:p w:rsidR="004723A5" w:rsidRDefault="008F02C9" w:rsidP="00C5178F">
      <w:pPr>
        <w:pStyle w:val="a3"/>
      </w:pPr>
      <w:r>
        <w:t>До начала выполнения работы по цементированию</w:t>
      </w:r>
      <w:r w:rsidR="004723A5">
        <w:t xml:space="preserve"> </w:t>
      </w:r>
      <w:r>
        <w:t>проверить качество вод</w:t>
      </w:r>
      <w:r w:rsidR="003D30BE">
        <w:t>ы</w:t>
      </w:r>
      <w:r>
        <w:t xml:space="preserve"> для затворения буферных жидкостей и цементных растворов. По результатам проверки заполнить</w:t>
      </w:r>
      <w:r w:rsidR="004723A5">
        <w:t xml:space="preserve"> </w:t>
      </w:r>
      <w:r w:rsidR="00267661">
        <w:t>Ф</w:t>
      </w:r>
      <w:r w:rsidR="00DB388B">
        <w:t>орму оценки</w:t>
      </w:r>
      <w:r w:rsidR="004723A5">
        <w:t xml:space="preserve"> качества воды </w:t>
      </w:r>
      <w:r>
        <w:t>(</w:t>
      </w:r>
      <w:hyperlink w:anchor="ПРИЛОЖЕНИЕ_3" w:history="1">
        <w:r w:rsidR="00A816CF" w:rsidRPr="00C5178F">
          <w:rPr>
            <w:rStyle w:val="a8"/>
          </w:rPr>
          <w:t>Приложение</w:t>
        </w:r>
        <w:r w:rsidR="00A816CF" w:rsidRPr="00BA3E63">
          <w:rPr>
            <w:rStyle w:val="a8"/>
          </w:rPr>
          <w:t xml:space="preserve"> </w:t>
        </w:r>
        <w:r w:rsidR="00FF4715">
          <w:rPr>
            <w:rStyle w:val="a8"/>
          </w:rPr>
          <w:t>4</w:t>
        </w:r>
      </w:hyperlink>
      <w:r>
        <w:t>)</w:t>
      </w:r>
      <w:r w:rsidR="004723A5">
        <w:t xml:space="preserve">. </w:t>
      </w:r>
    </w:p>
    <w:p w:rsidR="008F02C9" w:rsidRDefault="008F02C9" w:rsidP="00C5178F">
      <w:pPr>
        <w:pStyle w:val="a3"/>
      </w:pPr>
    </w:p>
    <w:p w:rsidR="004723A5" w:rsidRPr="009326F7" w:rsidRDefault="004723A5" w:rsidP="00C5178F">
      <w:pPr>
        <w:pStyle w:val="a3"/>
      </w:pPr>
      <w:r w:rsidRPr="009326F7">
        <w:t>Выполнить промывку скважины, привести значения реологических параметров бурового раствора в соответствие с проектом на бурение скважины. Произвести контрольный замер параметров бурового раствора.</w:t>
      </w:r>
    </w:p>
    <w:p w:rsidR="00FE16F4" w:rsidRDefault="00FE16F4" w:rsidP="00C5178F">
      <w:pPr>
        <w:pStyle w:val="a3"/>
      </w:pPr>
    </w:p>
    <w:p w:rsidR="004723A5" w:rsidRDefault="004723A5" w:rsidP="00C5178F">
      <w:pPr>
        <w:pStyle w:val="a3"/>
      </w:pPr>
      <w:r>
        <w:t>Во время промывки скважины монтаж цементировочного оборудования должен быть закончен. Остановить циркуляцию только при полной готовности к выполнению работы.</w:t>
      </w:r>
    </w:p>
    <w:p w:rsidR="00FE16F4" w:rsidRDefault="00FE16F4" w:rsidP="00C5178F">
      <w:pPr>
        <w:pStyle w:val="a3"/>
      </w:pPr>
    </w:p>
    <w:p w:rsidR="004723A5" w:rsidRDefault="004723A5" w:rsidP="00C5178F">
      <w:pPr>
        <w:pStyle w:val="a3"/>
      </w:pPr>
      <w:r>
        <w:t>Предусмотреть возможность экстренного подключения буровых насосов к нагнетательной линии.</w:t>
      </w:r>
    </w:p>
    <w:p w:rsidR="00FE16F4" w:rsidRDefault="00FE16F4" w:rsidP="00C5178F">
      <w:pPr>
        <w:pStyle w:val="a3"/>
      </w:pPr>
    </w:p>
    <w:p w:rsidR="004723A5" w:rsidRDefault="00E52E39" w:rsidP="00C5178F">
      <w:pPr>
        <w:pStyle w:val="a3"/>
      </w:pPr>
      <w:r>
        <w:t>При цементировании обсадных колонн и хвостовиков у</w:t>
      </w:r>
      <w:r w:rsidR="004723A5">
        <w:t>становить разделительную</w:t>
      </w:r>
      <w:r>
        <w:t>, при наличии,</w:t>
      </w:r>
      <w:r w:rsidR="004723A5">
        <w:t xml:space="preserve"> и продавочную пробки в цементировочную головку в присутствии </w:t>
      </w:r>
      <w:r>
        <w:t xml:space="preserve">представителя </w:t>
      </w:r>
      <w:r w:rsidRPr="00A22207">
        <w:t>заказчика</w:t>
      </w:r>
      <w:r>
        <w:t>,</w:t>
      </w:r>
      <w:r w:rsidR="004723A5">
        <w:t xml:space="preserve"> </w:t>
      </w:r>
      <w:r>
        <w:t>подрядчика</w:t>
      </w:r>
      <w:r w:rsidR="000156E5">
        <w:t xml:space="preserve"> по бурению или реконструкции скважин</w:t>
      </w:r>
      <w:r>
        <w:t xml:space="preserve"> и подрядчика по цементированию скважин</w:t>
      </w:r>
      <w:r w:rsidR="004723A5">
        <w:t xml:space="preserve"> с обязательной фото-фиксацией установленных пробок.</w:t>
      </w:r>
    </w:p>
    <w:p w:rsidR="00FE16F4" w:rsidRDefault="00FE16F4" w:rsidP="00C5178F">
      <w:pPr>
        <w:pStyle w:val="a3"/>
      </w:pPr>
    </w:p>
    <w:p w:rsidR="004723A5" w:rsidRDefault="00D84B18" w:rsidP="00C5178F">
      <w:pPr>
        <w:pStyle w:val="a3"/>
      </w:pPr>
      <w:r>
        <w:t>При выполнении работы по цементированию необходимо о</w:t>
      </w:r>
      <w:r w:rsidR="004723A5">
        <w:t xml:space="preserve">беспечить </w:t>
      </w:r>
      <w:r>
        <w:t>плановые</w:t>
      </w:r>
      <w:r w:rsidR="004723A5">
        <w:t xml:space="preserve"> параметры закачки жидкостей в скважину: плотность, объём и производительность. Плотность буферных жидкостей и цементных растворов должна быть выдержана с максимальным отклонением </w:t>
      </w:r>
      <w:r w:rsidR="00183AC9">
        <w:t>±</w:t>
      </w:r>
      <w:r w:rsidR="004723A5">
        <w:t xml:space="preserve"> 0</w:t>
      </w:r>
      <w:r w:rsidR="00183AC9">
        <w:t>,</w:t>
      </w:r>
      <w:r w:rsidR="004723A5">
        <w:t>02 г/см³.</w:t>
      </w:r>
    </w:p>
    <w:p w:rsidR="00FE16F4" w:rsidRDefault="00FE16F4" w:rsidP="00C5178F">
      <w:pPr>
        <w:pStyle w:val="a3"/>
      </w:pPr>
    </w:p>
    <w:p w:rsidR="004723A5" w:rsidRPr="00957B4B" w:rsidRDefault="00D84B18" w:rsidP="00C5178F">
      <w:pPr>
        <w:pStyle w:val="a3"/>
      </w:pPr>
      <w:r w:rsidRPr="00B860B0">
        <w:t>В</w:t>
      </w:r>
      <w:r w:rsidR="004723A5" w:rsidRPr="00B860B0">
        <w:t>о время закачки производить дополнительный контроль плотности цементн</w:t>
      </w:r>
      <w:r w:rsidR="0088655C">
        <w:t>ых</w:t>
      </w:r>
      <w:r w:rsidR="004723A5" w:rsidRPr="00B860B0">
        <w:t xml:space="preserve"> раствор</w:t>
      </w:r>
      <w:r w:rsidR="0088655C">
        <w:t>ов</w:t>
      </w:r>
      <w:r w:rsidR="004723A5" w:rsidRPr="00B860B0">
        <w:t xml:space="preserve"> </w:t>
      </w:r>
      <w:r w:rsidR="00B860B0" w:rsidRPr="00D47BB1">
        <w:t>герметизированны</w:t>
      </w:r>
      <w:r w:rsidR="00B860B0">
        <w:t>ми</w:t>
      </w:r>
      <w:r w:rsidR="00B860B0" w:rsidRPr="00D47BB1">
        <w:t xml:space="preserve"> рычажны</w:t>
      </w:r>
      <w:r w:rsidR="00B860B0">
        <w:t>ми</w:t>
      </w:r>
      <w:r w:rsidR="00B860B0" w:rsidRPr="00D47BB1">
        <w:t xml:space="preserve"> вес</w:t>
      </w:r>
      <w:r w:rsidR="00B860B0">
        <w:t>ами</w:t>
      </w:r>
      <w:r w:rsidR="00B860B0" w:rsidRPr="00D47BB1">
        <w:t>-плотномер</w:t>
      </w:r>
      <w:r w:rsidR="00B860B0">
        <w:t>о</w:t>
      </w:r>
      <w:r w:rsidR="00B860B0" w:rsidRPr="00957B4B">
        <w:t>м</w:t>
      </w:r>
      <w:r w:rsidR="004723A5" w:rsidRPr="00957B4B">
        <w:t>.</w:t>
      </w:r>
    </w:p>
    <w:p w:rsidR="00D84B18" w:rsidRDefault="00D84B18" w:rsidP="00C5178F">
      <w:pPr>
        <w:pStyle w:val="a3"/>
      </w:pPr>
    </w:p>
    <w:p w:rsidR="004723A5" w:rsidRDefault="004723A5" w:rsidP="00C5178F">
      <w:pPr>
        <w:pStyle w:val="a3"/>
      </w:pPr>
      <w:r>
        <w:t>Отобрать</w:t>
      </w:r>
      <w:r w:rsidR="009A54EE">
        <w:t>, герметично упаковать и</w:t>
      </w:r>
      <w:r>
        <w:t xml:space="preserve"> промаркировать пробы сухих цементных смесей в количестве </w:t>
      </w:r>
      <w:r w:rsidR="009A54EE">
        <w:t xml:space="preserve">не менее </w:t>
      </w:r>
      <w:r>
        <w:t>5</w:t>
      </w:r>
      <w:r w:rsidR="009A54EE">
        <w:t xml:space="preserve"> </w:t>
      </w:r>
      <w:r>
        <w:t>кг</w:t>
      </w:r>
      <w:r w:rsidR="009A54EE">
        <w:t xml:space="preserve"> для каждого цементного раствора</w:t>
      </w:r>
      <w:r>
        <w:t xml:space="preserve">. </w:t>
      </w:r>
    </w:p>
    <w:p w:rsidR="005328D4" w:rsidRPr="009A54EE" w:rsidRDefault="005328D4" w:rsidP="00C5178F">
      <w:pPr>
        <w:pStyle w:val="a3"/>
      </w:pPr>
    </w:p>
    <w:p w:rsidR="004723A5" w:rsidRDefault="004723A5" w:rsidP="00C5178F">
      <w:pPr>
        <w:pStyle w:val="a3"/>
      </w:pPr>
      <w:r>
        <w:t xml:space="preserve">Вести </w:t>
      </w:r>
      <w:r w:rsidR="002C4169">
        <w:t xml:space="preserve">визуальный </w:t>
      </w:r>
      <w:r>
        <w:t>контроль закачанной продавочной жидкости по мерным емкостям</w:t>
      </w:r>
      <w:r w:rsidR="002C4169">
        <w:t xml:space="preserve"> цементировочного агрегата</w:t>
      </w:r>
      <w:r>
        <w:t xml:space="preserve"> в дополнение к показаниям приборов </w:t>
      </w:r>
      <w:r w:rsidR="002C4169">
        <w:t>СКЦ</w:t>
      </w:r>
      <w:r>
        <w:t>. Объём по мерным емкостям является фактическим.</w:t>
      </w:r>
    </w:p>
    <w:p w:rsidR="002C4169" w:rsidRDefault="002C4169" w:rsidP="00C5178F">
      <w:pPr>
        <w:pStyle w:val="a3"/>
      </w:pPr>
    </w:p>
    <w:p w:rsidR="004723A5" w:rsidRPr="00F742E9" w:rsidRDefault="00AB3E5D" w:rsidP="00C5178F">
      <w:pPr>
        <w:pStyle w:val="a3"/>
      </w:pPr>
      <w:r>
        <w:t>При цементировании обсадных колонн и хвостовиков с</w:t>
      </w:r>
      <w:r w:rsidR="004723A5">
        <w:t xml:space="preserve">травливание давления после </w:t>
      </w:r>
      <w:r>
        <w:t>посадки продавочной пробки в посадочное седло или обратный клапан</w:t>
      </w:r>
      <w:r w:rsidR="004723A5">
        <w:t xml:space="preserve"> необходимо произв</w:t>
      </w:r>
      <w:r w:rsidR="00F71F86">
        <w:t>одить ступенчато:</w:t>
      </w:r>
    </w:p>
    <w:p w:rsidR="004723A5" w:rsidRDefault="004723A5" w:rsidP="00C5178F">
      <w:pPr>
        <w:pStyle w:val="ab"/>
        <w:numPr>
          <w:ilvl w:val="0"/>
          <w:numId w:val="7"/>
        </w:numPr>
        <w:tabs>
          <w:tab w:val="left" w:pos="539"/>
        </w:tabs>
        <w:spacing w:before="120"/>
        <w:ind w:left="538" w:hanging="357"/>
        <w:contextualSpacing w:val="0"/>
      </w:pPr>
      <w:r>
        <w:t xml:space="preserve">для </w:t>
      </w:r>
      <w:r w:rsidR="00585BC5">
        <w:t>обсадных колонн</w:t>
      </w:r>
      <w:r>
        <w:t xml:space="preserve"> с </w:t>
      </w:r>
      <w:r w:rsidR="00585BC5">
        <w:t xml:space="preserve">глубиной по </w:t>
      </w:r>
      <w:r>
        <w:t>вертикал</w:t>
      </w:r>
      <w:r w:rsidR="00585BC5">
        <w:t>и</w:t>
      </w:r>
      <w:r>
        <w:t xml:space="preserve"> более 1500м</w:t>
      </w:r>
      <w:r w:rsidR="00585BC5">
        <w:t xml:space="preserve"> –</w:t>
      </w:r>
      <w:r>
        <w:t xml:space="preserve"> </w:t>
      </w:r>
      <w:r w:rsidR="00585BC5">
        <w:t>плавно</w:t>
      </w:r>
      <w:r>
        <w:t xml:space="preserve"> до 5</w:t>
      </w:r>
      <w:r w:rsidR="00585BC5">
        <w:t>-</w:t>
      </w:r>
      <w:r>
        <w:t xml:space="preserve">6 </w:t>
      </w:r>
      <w:r w:rsidR="00585BC5">
        <w:t>МПа</w:t>
      </w:r>
      <w:r>
        <w:t>, далее резко</w:t>
      </w:r>
      <w:r w:rsidR="00585BC5">
        <w:t>;</w:t>
      </w:r>
    </w:p>
    <w:p w:rsidR="004723A5" w:rsidRDefault="004723A5" w:rsidP="00C5178F">
      <w:pPr>
        <w:pStyle w:val="ab"/>
        <w:numPr>
          <w:ilvl w:val="0"/>
          <w:numId w:val="7"/>
        </w:numPr>
        <w:tabs>
          <w:tab w:val="left" w:pos="539"/>
        </w:tabs>
        <w:spacing w:before="120"/>
        <w:ind w:left="538" w:hanging="357"/>
        <w:contextualSpacing w:val="0"/>
      </w:pPr>
      <w:r>
        <w:t xml:space="preserve">для </w:t>
      </w:r>
      <w:r w:rsidR="00585BC5">
        <w:t>осадных колонн</w:t>
      </w:r>
      <w:r>
        <w:t xml:space="preserve"> с </w:t>
      </w:r>
      <w:r w:rsidR="00585BC5">
        <w:t>глубиной по вертикали</w:t>
      </w:r>
      <w:r>
        <w:t xml:space="preserve"> менее 1500м</w:t>
      </w:r>
      <w:r w:rsidR="00585BC5" w:rsidRPr="00C5178F">
        <w:t xml:space="preserve"> </w:t>
      </w:r>
      <w:r w:rsidR="00585BC5">
        <w:t>–</w:t>
      </w:r>
      <w:r>
        <w:t xml:space="preserve"> </w:t>
      </w:r>
      <w:r w:rsidR="00585BC5">
        <w:t>плавно до 2</w:t>
      </w:r>
      <w:r>
        <w:t xml:space="preserve">-3 </w:t>
      </w:r>
      <w:r w:rsidR="00585BC5">
        <w:t>МПа</w:t>
      </w:r>
      <w:r>
        <w:t>, далее резко</w:t>
      </w:r>
      <w:r w:rsidR="00585BC5">
        <w:t>.</w:t>
      </w:r>
    </w:p>
    <w:p w:rsidR="000931DC" w:rsidRDefault="000931DC" w:rsidP="00C5178F">
      <w:pPr>
        <w:pStyle w:val="a3"/>
      </w:pPr>
    </w:p>
    <w:p w:rsidR="000931DC" w:rsidRDefault="000931DC" w:rsidP="00C5178F">
      <w:pPr>
        <w:pStyle w:val="a3"/>
      </w:pPr>
      <w:r w:rsidRPr="000931DC">
        <w:t>При</w:t>
      </w:r>
      <w:r w:rsidR="00402D35">
        <w:t xml:space="preserve"> цементировании обсадных колонн, в случае</w:t>
      </w:r>
      <w:r w:rsidRPr="000931DC">
        <w:t xml:space="preserve"> подозрени</w:t>
      </w:r>
      <w:r w:rsidR="00402D35">
        <w:t>я</w:t>
      </w:r>
      <w:r w:rsidRPr="000931DC">
        <w:t xml:space="preserve"> на негерметичность обратного</w:t>
      </w:r>
      <w:r>
        <w:t xml:space="preserve"> клапана</w:t>
      </w:r>
      <w:r w:rsidR="00402D35">
        <w:t>,</w:t>
      </w:r>
      <w:r w:rsidR="00210476">
        <w:t xml:space="preserve"> закачать объем вернувшейся продавочной жидкости в обсадную колонну и</w:t>
      </w:r>
      <w:r w:rsidRPr="000931DC">
        <w:t xml:space="preserve"> </w:t>
      </w:r>
      <w:r>
        <w:t xml:space="preserve">провести </w:t>
      </w:r>
      <w:r w:rsidRPr="000931DC">
        <w:t>стравливание давления периодически закрывая кран</w:t>
      </w:r>
      <w:r>
        <w:t xml:space="preserve"> высокого</w:t>
      </w:r>
      <w:r w:rsidR="00210476">
        <w:t xml:space="preserve"> </w:t>
      </w:r>
      <w:r>
        <w:t xml:space="preserve">давления </w:t>
      </w:r>
      <w:r w:rsidR="00210476">
        <w:t>на цементировочном агрегате с</w:t>
      </w:r>
      <w:r w:rsidRPr="000931DC">
        <w:t xml:space="preserve"> </w:t>
      </w:r>
      <w:r w:rsidR="00210476">
        <w:t xml:space="preserve">контролем </w:t>
      </w:r>
      <w:r w:rsidRPr="000931DC">
        <w:t>давления</w:t>
      </w:r>
      <w:r w:rsidR="00210476">
        <w:t xml:space="preserve"> по манометру</w:t>
      </w:r>
      <w:r w:rsidRPr="000931DC">
        <w:t xml:space="preserve">. В случае если давление падает от одной ступени к другой, это означает, что </w:t>
      </w:r>
      <w:r w:rsidR="00210476">
        <w:t xml:space="preserve">обратный </w:t>
      </w:r>
      <w:r w:rsidRPr="000931DC">
        <w:t>клапан герметичен. Если давление от ступени к ступени растет или не снижается, то это говорит</w:t>
      </w:r>
      <w:r w:rsidR="00210476">
        <w:t>,</w:t>
      </w:r>
      <w:r w:rsidRPr="000931DC">
        <w:t xml:space="preserve"> с большей долей вероятности о </w:t>
      </w:r>
      <w:r w:rsidR="00210476">
        <w:t>негерметичности обратного клапана</w:t>
      </w:r>
      <w:r w:rsidRPr="000931DC">
        <w:t>.</w:t>
      </w:r>
    </w:p>
    <w:p w:rsidR="00210476" w:rsidRDefault="00210476" w:rsidP="00C5178F">
      <w:pPr>
        <w:pStyle w:val="a3"/>
      </w:pPr>
    </w:p>
    <w:p w:rsidR="00267661" w:rsidRDefault="00210476" w:rsidP="00C5178F">
      <w:pPr>
        <w:pStyle w:val="a3"/>
      </w:pPr>
      <w:r>
        <w:t>В случае подтверждения негерметичности обратного клапана, закачать объем вернувшейся жидкости в обсадную колонну, закрыть кран высокого давления на цементировочной головке и оставить скважину на ОЗЦ. Во время ОЗЦ вести контроль давления по манометру на цементировочной головке.</w:t>
      </w:r>
      <w:r w:rsidR="0000278A" w:rsidRPr="00C5178F">
        <w:t xml:space="preserve"> </w:t>
      </w:r>
      <w:r w:rsidR="0000278A">
        <w:t xml:space="preserve">При росте давления, производить его стравливание до давления посадки </w:t>
      </w:r>
      <w:r w:rsidR="0000278A" w:rsidRPr="00CB0E5F">
        <w:t>пробки</w:t>
      </w:r>
      <w:r w:rsidR="0000278A" w:rsidRPr="00FB57B3">
        <w:t>.</w:t>
      </w:r>
      <w:r w:rsidR="00A240DD" w:rsidRPr="00FB57B3">
        <w:t xml:space="preserve"> Демонтаж цементировочной головки разрешается производить не ранее, чем цементный камень достигнет прочности</w:t>
      </w:r>
      <w:r w:rsidR="005D6575" w:rsidRPr="00C5178F">
        <w:t xml:space="preserve"> при сжатии</w:t>
      </w:r>
      <w:r w:rsidR="00A240DD" w:rsidRPr="00FB57B3">
        <w:t xml:space="preserve"> 1,7 МП</w:t>
      </w:r>
      <w:r w:rsidR="00CB0E5F" w:rsidRPr="00C5178F">
        <w:t>а</w:t>
      </w:r>
      <w:r w:rsidR="00A240DD" w:rsidRPr="00FB57B3">
        <w:t>.</w:t>
      </w:r>
    </w:p>
    <w:p w:rsidR="00925FB7" w:rsidRDefault="00925FB7" w:rsidP="00C5178F">
      <w:pPr>
        <w:pStyle w:val="a3"/>
      </w:pPr>
    </w:p>
    <w:p w:rsidR="00925FB7" w:rsidRDefault="00925FB7" w:rsidP="00C5178F">
      <w:pPr>
        <w:pStyle w:val="a3"/>
        <w:sectPr w:rsidR="00925FB7" w:rsidSect="0041702C">
          <w:headerReference w:type="even" r:id="rId43"/>
          <w:headerReference w:type="default" r:id="rId44"/>
          <w:headerReference w:type="first" r:id="rId45"/>
          <w:pgSz w:w="11906" w:h="16838"/>
          <w:pgMar w:top="510" w:right="1021" w:bottom="567" w:left="1247" w:header="737" w:footer="680" w:gutter="0"/>
          <w:cols w:space="708"/>
          <w:docGrid w:linePitch="360"/>
        </w:sectPr>
      </w:pPr>
    </w:p>
    <w:p w:rsidR="00405F04" w:rsidRDefault="009D3CD0" w:rsidP="00C5178F">
      <w:pPr>
        <w:pStyle w:val="S1"/>
      </w:pPr>
      <w:bookmarkStart w:id="709" w:name="_Toc54281912"/>
      <w:r>
        <w:lastRenderedPageBreak/>
        <w:t xml:space="preserve">МАТЕРИАЛЫ ДЛЯ </w:t>
      </w:r>
      <w:r w:rsidR="00C36748">
        <w:t>ЦЕМЕНТИРОВАНИЯ</w:t>
      </w:r>
      <w:bookmarkEnd w:id="709"/>
    </w:p>
    <w:p w:rsidR="00405F04" w:rsidRDefault="00405F04" w:rsidP="00405F04">
      <w:pPr>
        <w:pStyle w:val="S0"/>
      </w:pPr>
    </w:p>
    <w:p w:rsidR="00405F04" w:rsidRPr="00405F04" w:rsidRDefault="00405F04" w:rsidP="00405F04">
      <w:pPr>
        <w:pStyle w:val="S0"/>
      </w:pPr>
    </w:p>
    <w:p w:rsidR="00405F04" w:rsidRPr="00106D39" w:rsidRDefault="00405F04" w:rsidP="00405F04">
      <w:pPr>
        <w:autoSpaceDE w:val="0"/>
        <w:autoSpaceDN w:val="0"/>
        <w:adjustRightInd w:val="0"/>
      </w:pPr>
      <w:r w:rsidRPr="00106D39">
        <w:t>В качестве материалов для цементирования должны применяться портландцементы тампонажные по ГОСТ 1581</w:t>
      </w:r>
      <w:r>
        <w:t xml:space="preserve"> или </w:t>
      </w:r>
      <w:r w:rsidRPr="001D6C8C">
        <w:t>ISO</w:t>
      </w:r>
      <w:r w:rsidR="00805954" w:rsidRPr="000F62E5">
        <w:t xml:space="preserve"> </w:t>
      </w:r>
      <w:r w:rsidRPr="001D6C8C">
        <w:t>10426</w:t>
      </w:r>
      <w:r>
        <w:t>.</w:t>
      </w:r>
      <w:r w:rsidR="00805954" w:rsidRPr="000F62E5">
        <w:t>1.</w:t>
      </w:r>
      <w:r w:rsidRPr="00106D39">
        <w:t xml:space="preserve"> </w:t>
      </w:r>
      <w:r>
        <w:t>Разрешается использование</w:t>
      </w:r>
      <w:r w:rsidRPr="00106D39">
        <w:t xml:space="preserve"> специальны</w:t>
      </w:r>
      <w:r>
        <w:t>х</w:t>
      </w:r>
      <w:r w:rsidRPr="00106D39">
        <w:t xml:space="preserve"> цемент</w:t>
      </w:r>
      <w:r>
        <w:t>ов</w:t>
      </w:r>
      <w:r w:rsidRPr="00106D39">
        <w:t xml:space="preserve"> заводского производства, выпущенны</w:t>
      </w:r>
      <w:r>
        <w:t>х</w:t>
      </w:r>
      <w:r w:rsidRPr="00106D39">
        <w:t xml:space="preserve"> по техническим условиям</w:t>
      </w:r>
      <w:r>
        <w:t xml:space="preserve"> или</w:t>
      </w:r>
      <w:r w:rsidRPr="00106D39">
        <w:t xml:space="preserve"> отраслевым стандартам, утвержденным в установленном порядке. Допускаются к применению тампонажные композиции сухих материалов, изготовленные по техническим условиям и технологическим регламентам, разработанным специализированными институтами или соответствующими </w:t>
      </w:r>
      <w:r w:rsidR="00FB4E7A">
        <w:t xml:space="preserve">структурными </w:t>
      </w:r>
      <w:r w:rsidRPr="00106D39">
        <w:t>подразделени</w:t>
      </w:r>
      <w:r>
        <w:t xml:space="preserve">ями </w:t>
      </w:r>
      <w:r w:rsidR="00846B68">
        <w:t>П</w:t>
      </w:r>
      <w:r w:rsidR="00681859">
        <w:t>АО «НК «Роснефть»</w:t>
      </w:r>
      <w:r w:rsidR="00F06F77">
        <w:t xml:space="preserve"> и/или ОГ</w:t>
      </w:r>
      <w:r w:rsidRPr="00106D39">
        <w:t>.</w:t>
      </w:r>
      <w:r w:rsidR="000B610E">
        <w:t xml:space="preserve"> </w:t>
      </w:r>
    </w:p>
    <w:p w:rsidR="00405F04" w:rsidRPr="007D05AB" w:rsidRDefault="00405F04" w:rsidP="00405F04">
      <w:pPr>
        <w:pStyle w:val="a3"/>
      </w:pPr>
    </w:p>
    <w:p w:rsidR="00405F04" w:rsidRDefault="00FE4FD5" w:rsidP="00405F04">
      <w:pPr>
        <w:pStyle w:val="a3"/>
      </w:pPr>
      <w:r>
        <w:t xml:space="preserve">Необходимо </w:t>
      </w:r>
      <w:r w:rsidR="00405F04" w:rsidRPr="00106D39">
        <w:t>проведени</w:t>
      </w:r>
      <w:r>
        <w:t>е</w:t>
      </w:r>
      <w:r w:rsidR="00405F04" w:rsidRPr="00106D39">
        <w:t xml:space="preserve"> лабораторных </w:t>
      </w:r>
      <w:r w:rsidR="00405F04">
        <w:t>испытаний</w:t>
      </w:r>
      <w:r w:rsidR="00405F04" w:rsidRPr="00106D39">
        <w:t xml:space="preserve"> </w:t>
      </w:r>
      <w:r w:rsidR="00405F04">
        <w:t xml:space="preserve">всех </w:t>
      </w:r>
      <w:r w:rsidR="00405F04" w:rsidRPr="00106D39">
        <w:t>материалов и/или сухих цементных смесей</w:t>
      </w:r>
      <w:r w:rsidR="00405F04">
        <w:t>,</w:t>
      </w:r>
      <w:r w:rsidR="00405F04" w:rsidRPr="00106D39">
        <w:t xml:space="preserve"> предназначенных для приготовления и затворения цементных растворов до начала мобилизации материалов на объект проведения работ.</w:t>
      </w:r>
      <w:r w:rsidR="00405F04">
        <w:t xml:space="preserve"> </w:t>
      </w:r>
    </w:p>
    <w:p w:rsidR="00405F04" w:rsidRDefault="00405F04" w:rsidP="00405F04">
      <w:pPr>
        <w:pStyle w:val="a3"/>
      </w:pPr>
    </w:p>
    <w:p w:rsidR="00405F04" w:rsidRPr="00A4594E" w:rsidRDefault="00405F04" w:rsidP="00405F04">
      <w:pPr>
        <w:pStyle w:val="a3"/>
      </w:pPr>
      <w:r>
        <w:t>Отбор проб для проведения лабораторных испытаний должен проводиться в соответствии с</w:t>
      </w:r>
      <w:r w:rsidRPr="003E0249">
        <w:t xml:space="preserve"> </w:t>
      </w:r>
      <w:r w:rsidRPr="008B0F59">
        <w:t>ISO</w:t>
      </w:r>
      <w:r w:rsidR="00A4594E">
        <w:t xml:space="preserve"> </w:t>
      </w:r>
      <w:r w:rsidRPr="008B0F59">
        <w:t>10426</w:t>
      </w:r>
      <w:r>
        <w:t>.</w:t>
      </w:r>
      <w:r w:rsidR="00F06F77">
        <w:t>2</w:t>
      </w:r>
      <w:r w:rsidR="00A4594E">
        <w:t>.</w:t>
      </w:r>
    </w:p>
    <w:p w:rsidR="00405F04" w:rsidRDefault="00405F04" w:rsidP="00405F04">
      <w:pPr>
        <w:pStyle w:val="a3"/>
      </w:pPr>
    </w:p>
    <w:p w:rsidR="00083ED3" w:rsidRPr="00405F04" w:rsidRDefault="00083ED3" w:rsidP="00405F04">
      <w:pPr>
        <w:pStyle w:val="S0"/>
      </w:pPr>
    </w:p>
    <w:p w:rsidR="00982C9D" w:rsidRPr="00703BA8" w:rsidRDefault="00405F04" w:rsidP="009E7601">
      <w:pPr>
        <w:pStyle w:val="S20"/>
        <w:tabs>
          <w:tab w:val="clear" w:pos="576"/>
          <w:tab w:val="left" w:pos="567"/>
        </w:tabs>
        <w:ind w:left="0" w:firstLine="0"/>
      </w:pPr>
      <w:bookmarkStart w:id="710" w:name="_Toc54281913"/>
      <w:r>
        <w:t>ВЫБОР МАТЕРИАЛОВ ДЛЯ КОНКРЕТНЫХ ГОРНО- ГЕОЛОГОТЕХНИЧЕСКИХ УСЛОВИЙ</w:t>
      </w:r>
      <w:bookmarkEnd w:id="710"/>
    </w:p>
    <w:p w:rsidR="00742967" w:rsidRPr="00405F04" w:rsidRDefault="00742967">
      <w:pPr>
        <w:pStyle w:val="S0"/>
      </w:pPr>
    </w:p>
    <w:p w:rsidR="00AC407C" w:rsidRDefault="00AC407C" w:rsidP="00AC407C">
      <w:pPr>
        <w:pStyle w:val="a3"/>
        <w:rPr>
          <w:color w:val="000001"/>
        </w:rPr>
      </w:pPr>
      <w:r>
        <w:t xml:space="preserve">Выбор материалов для цементирования и их композиций осуществляется отдельно для каждой секции скважины или ступени обсадной колонны </w:t>
      </w:r>
      <w:r>
        <w:rPr>
          <w:color w:val="000001"/>
        </w:rPr>
        <w:t>с учетом следующих требований:</w:t>
      </w:r>
    </w:p>
    <w:p w:rsidR="00AC407C" w:rsidRPr="00742D02" w:rsidRDefault="00AC407C" w:rsidP="00AC407C">
      <w:pPr>
        <w:pStyle w:val="ab"/>
        <w:numPr>
          <w:ilvl w:val="0"/>
          <w:numId w:val="7"/>
        </w:numPr>
        <w:tabs>
          <w:tab w:val="left" w:pos="539"/>
        </w:tabs>
        <w:spacing w:before="120"/>
        <w:ind w:left="538" w:hanging="357"/>
        <w:contextualSpacing w:val="0"/>
      </w:pPr>
      <w:r w:rsidRPr="00742D02">
        <w:t>материал</w:t>
      </w:r>
      <w:r>
        <w:t>ы</w:t>
      </w:r>
      <w:r w:rsidRPr="00742D02">
        <w:t xml:space="preserve"> и сформированный из н</w:t>
      </w:r>
      <w:r>
        <w:t>их</w:t>
      </w:r>
      <w:r w:rsidRPr="00742D02">
        <w:t xml:space="preserve"> камень должны соответствовать диапазону статических температур в скважине по всему интервалу цементирования;</w:t>
      </w:r>
    </w:p>
    <w:p w:rsidR="00AC407C" w:rsidRPr="00742D02" w:rsidRDefault="00AC407C" w:rsidP="00AC407C">
      <w:pPr>
        <w:pStyle w:val="ab"/>
        <w:numPr>
          <w:ilvl w:val="0"/>
          <w:numId w:val="7"/>
        </w:numPr>
        <w:tabs>
          <w:tab w:val="left" w:pos="539"/>
        </w:tabs>
        <w:spacing w:before="120"/>
        <w:ind w:left="538" w:hanging="357"/>
        <w:contextualSpacing w:val="0"/>
      </w:pPr>
      <w:r w:rsidRPr="00742D02">
        <w:t>рецептура </w:t>
      </w:r>
      <w:r>
        <w:t>цементного</w:t>
      </w:r>
      <w:r w:rsidRPr="00742D02">
        <w:t xml:space="preserve"> раствора подбирается по динам</w:t>
      </w:r>
      <w:r>
        <w:t xml:space="preserve">ической температуре и давлению, </w:t>
      </w:r>
      <w:r w:rsidRPr="00742D02">
        <w:t>ожидаемым в цементируемом интервале скважины;</w:t>
      </w:r>
    </w:p>
    <w:p w:rsidR="00AC407C" w:rsidRDefault="00AC407C" w:rsidP="00AC407C">
      <w:pPr>
        <w:pStyle w:val="ab"/>
        <w:numPr>
          <w:ilvl w:val="0"/>
          <w:numId w:val="7"/>
        </w:numPr>
        <w:tabs>
          <w:tab w:val="left" w:pos="539"/>
        </w:tabs>
        <w:spacing w:before="120"/>
        <w:ind w:left="538" w:hanging="357"/>
        <w:contextualSpacing w:val="0"/>
      </w:pPr>
      <w:r w:rsidRPr="00742D02">
        <w:t>плотность </w:t>
      </w:r>
      <w:r>
        <w:t>цементного</w:t>
      </w:r>
      <w:r w:rsidRPr="00742D02">
        <w:t xml:space="preserve"> раствора должна быть не ниже плотности </w:t>
      </w:r>
      <w:r w:rsidR="00FF123E">
        <w:t xml:space="preserve">буферных жидкостей и </w:t>
      </w:r>
      <w:r w:rsidRPr="00742D02">
        <w:t>бурового раствора</w:t>
      </w:r>
      <w:r w:rsidR="00BF41A6">
        <w:t>;</w:t>
      </w:r>
    </w:p>
    <w:p w:rsidR="00BF41A6" w:rsidRDefault="00BF41A6" w:rsidP="00AC407C">
      <w:pPr>
        <w:pStyle w:val="ab"/>
        <w:numPr>
          <w:ilvl w:val="0"/>
          <w:numId w:val="7"/>
        </w:numPr>
        <w:tabs>
          <w:tab w:val="left" w:pos="539"/>
        </w:tabs>
        <w:spacing w:before="120"/>
        <w:ind w:left="538" w:hanging="357"/>
        <w:contextualSpacing w:val="0"/>
      </w:pPr>
      <w:r w:rsidRPr="00C5178F">
        <w:t>пластическ</w:t>
      </w:r>
      <w:r>
        <w:t>ая</w:t>
      </w:r>
      <w:r w:rsidRPr="00C5178F">
        <w:t xml:space="preserve"> вязкость и динамическое напряжение сдвига цементных растворов выше соответствующих характеристик буферных жидкостей.</w:t>
      </w:r>
    </w:p>
    <w:p w:rsidR="00AC407C" w:rsidRDefault="00AC407C" w:rsidP="00AC407C">
      <w:pPr>
        <w:tabs>
          <w:tab w:val="left" w:pos="539"/>
        </w:tabs>
      </w:pPr>
    </w:p>
    <w:p w:rsidR="00AC407C" w:rsidRPr="00742D02" w:rsidRDefault="00AC407C" w:rsidP="00AC407C">
      <w:pPr>
        <w:tabs>
          <w:tab w:val="left" w:pos="539"/>
        </w:tabs>
      </w:pPr>
      <w:r w:rsidRPr="00742D02">
        <w:t xml:space="preserve">Ограничением верхнего предела плотности </w:t>
      </w:r>
      <w:r>
        <w:t>цементного</w:t>
      </w:r>
      <w:r w:rsidRPr="00742D02">
        <w:t xml:space="preserve"> раствора</w:t>
      </w:r>
      <w:r>
        <w:t>,</w:t>
      </w:r>
      <w:r w:rsidRPr="00742D02">
        <w:t xml:space="preserve"> при прочих равных условиях</w:t>
      </w:r>
      <w:r>
        <w:t>,</w:t>
      </w:r>
      <w:r w:rsidRPr="00742D02">
        <w:t xml:space="preserve"> является недопущение разрыва пород под действием гидродинамического давления в процессе цементирования.</w:t>
      </w:r>
    </w:p>
    <w:p w:rsidR="00AC407C" w:rsidRDefault="00AC407C" w:rsidP="00AC407C">
      <w:pPr>
        <w:pStyle w:val="FORMATTEXT"/>
        <w:jc w:val="both"/>
        <w:rPr>
          <w:color w:val="000001"/>
        </w:rPr>
      </w:pPr>
    </w:p>
    <w:p w:rsidR="00405F04" w:rsidRPr="00083ED3" w:rsidRDefault="00AC407C" w:rsidP="00AC407C">
      <w:pPr>
        <w:pStyle w:val="Default"/>
        <w:jc w:val="both"/>
        <w:rPr>
          <w:sz w:val="23"/>
          <w:szCs w:val="23"/>
        </w:rPr>
      </w:pPr>
      <w:r>
        <w:rPr>
          <w:color w:val="000001"/>
        </w:rPr>
        <w:t xml:space="preserve">Цементный камень при наличии в цементируемом интервале агрессивных сред должен быть </w:t>
      </w:r>
      <w:r w:rsidR="00240BC4">
        <w:rPr>
          <w:color w:val="000001"/>
        </w:rPr>
        <w:t>коррозионностойким</w:t>
      </w:r>
      <w:r>
        <w:rPr>
          <w:color w:val="000001"/>
        </w:rPr>
        <w:t xml:space="preserve"> к воздействию этих сред.</w:t>
      </w:r>
      <w:r w:rsidR="00E07A19">
        <w:rPr>
          <w:color w:val="000001"/>
        </w:rPr>
        <w:t xml:space="preserve"> </w:t>
      </w:r>
    </w:p>
    <w:p w:rsidR="00405F04" w:rsidRDefault="00405F04" w:rsidP="008C0F04">
      <w:pPr>
        <w:pStyle w:val="Default"/>
        <w:jc w:val="both"/>
        <w:rPr>
          <w:sz w:val="23"/>
          <w:szCs w:val="23"/>
        </w:rPr>
      </w:pPr>
    </w:p>
    <w:p w:rsidR="002B0FBF" w:rsidRDefault="002B0FBF" w:rsidP="008C0F04">
      <w:pPr>
        <w:pStyle w:val="Default"/>
        <w:jc w:val="both"/>
        <w:rPr>
          <w:sz w:val="23"/>
          <w:szCs w:val="23"/>
        </w:rPr>
      </w:pPr>
    </w:p>
    <w:p w:rsidR="0041702C" w:rsidRDefault="0041702C" w:rsidP="008C0F04">
      <w:pPr>
        <w:pStyle w:val="Default"/>
        <w:jc w:val="both"/>
        <w:rPr>
          <w:sz w:val="23"/>
          <w:szCs w:val="23"/>
        </w:rPr>
        <w:sectPr w:rsidR="0041702C" w:rsidSect="0041702C">
          <w:headerReference w:type="even" r:id="rId46"/>
          <w:headerReference w:type="default" r:id="rId47"/>
          <w:headerReference w:type="first" r:id="rId48"/>
          <w:pgSz w:w="11906" w:h="16838"/>
          <w:pgMar w:top="510" w:right="1021" w:bottom="567" w:left="1247" w:header="737" w:footer="680" w:gutter="0"/>
          <w:cols w:space="708"/>
          <w:docGrid w:linePitch="360"/>
        </w:sectPr>
      </w:pPr>
    </w:p>
    <w:p w:rsidR="009D3CD0" w:rsidRDefault="009D3CD0" w:rsidP="00C5178F">
      <w:pPr>
        <w:pStyle w:val="S1"/>
      </w:pPr>
      <w:bookmarkStart w:id="711" w:name="_Toc54281914"/>
      <w:r>
        <w:lastRenderedPageBreak/>
        <w:t>ЖИДКОСТИ ДЛЯ ЦЕМЕНТИРОВАНИЯ</w:t>
      </w:r>
      <w:bookmarkEnd w:id="711"/>
    </w:p>
    <w:p w:rsidR="00303A09" w:rsidRDefault="00303A09" w:rsidP="00303A09">
      <w:pPr>
        <w:pStyle w:val="S0"/>
      </w:pPr>
    </w:p>
    <w:p w:rsidR="00083ED3" w:rsidRPr="00303A09" w:rsidRDefault="00083ED3" w:rsidP="00303A09">
      <w:pPr>
        <w:pStyle w:val="S0"/>
      </w:pPr>
    </w:p>
    <w:p w:rsidR="00414FEB" w:rsidRDefault="00414FEB" w:rsidP="00C5178F">
      <w:pPr>
        <w:pStyle w:val="S20"/>
      </w:pPr>
      <w:bookmarkStart w:id="712" w:name="_Toc54281915"/>
      <w:r>
        <w:rPr>
          <w:lang w:val="en-US"/>
        </w:rPr>
        <w:t>БУФЕРНЫЕ ЖИДКОСТИ</w:t>
      </w:r>
      <w:bookmarkEnd w:id="712"/>
    </w:p>
    <w:p w:rsidR="00414FEB" w:rsidRDefault="00414FEB" w:rsidP="00A42E32"/>
    <w:p w:rsidR="00414FEB" w:rsidRDefault="00414FEB" w:rsidP="00414FEB">
      <w:pPr>
        <w:autoSpaceDE w:val="0"/>
        <w:autoSpaceDN w:val="0"/>
        <w:adjustRightInd w:val="0"/>
        <w:rPr>
          <w:rFonts w:eastAsia="Times New Roman"/>
          <w:szCs w:val="24"/>
          <w:lang w:eastAsia="ru-RU"/>
        </w:rPr>
      </w:pPr>
      <w:r w:rsidRPr="00DA1A56">
        <w:rPr>
          <w:rFonts w:eastAsia="Times New Roman"/>
          <w:szCs w:val="24"/>
          <w:lang w:eastAsia="ru-RU"/>
        </w:rPr>
        <w:t>Пр</w:t>
      </w:r>
      <w:r>
        <w:rPr>
          <w:rFonts w:eastAsia="Times New Roman"/>
          <w:szCs w:val="24"/>
          <w:lang w:eastAsia="ru-RU"/>
        </w:rPr>
        <w:t xml:space="preserve">именение буферных жидкостей </w:t>
      </w:r>
      <w:r w:rsidR="003C6E5A">
        <w:rPr>
          <w:rFonts w:eastAsia="Times New Roman"/>
          <w:szCs w:val="24"/>
          <w:lang w:eastAsia="ru-RU"/>
        </w:rPr>
        <w:t>для исключения взаимодействия бурового раствора с цементным</w:t>
      </w:r>
      <w:r w:rsidRPr="00DA1A56">
        <w:rPr>
          <w:rFonts w:eastAsia="Times New Roman"/>
          <w:szCs w:val="24"/>
          <w:lang w:eastAsia="ru-RU"/>
        </w:rPr>
        <w:t xml:space="preserve"> при</w:t>
      </w:r>
      <w:r w:rsidR="00FF0257">
        <w:rPr>
          <w:rFonts w:eastAsia="Times New Roman"/>
          <w:szCs w:val="24"/>
          <w:lang w:eastAsia="ru-RU"/>
        </w:rPr>
        <w:t xml:space="preserve"> установке цементных мостов, проведении РИР,</w:t>
      </w:r>
      <w:r>
        <w:rPr>
          <w:rFonts w:eastAsia="Times New Roman"/>
          <w:szCs w:val="24"/>
          <w:lang w:eastAsia="ru-RU"/>
        </w:rPr>
        <w:t xml:space="preserve"> </w:t>
      </w:r>
      <w:r w:rsidRPr="00DA1A56">
        <w:rPr>
          <w:rFonts w:eastAsia="Times New Roman"/>
          <w:szCs w:val="24"/>
          <w:lang w:eastAsia="ru-RU"/>
        </w:rPr>
        <w:t>цементировании обсадных колонн независимо от их назначения, в том числе цементируемых</w:t>
      </w:r>
      <w:r>
        <w:rPr>
          <w:rFonts w:eastAsia="Times New Roman"/>
          <w:szCs w:val="24"/>
          <w:lang w:eastAsia="ru-RU"/>
        </w:rPr>
        <w:t xml:space="preserve"> </w:t>
      </w:r>
      <w:r w:rsidRPr="00DA1A56">
        <w:rPr>
          <w:rFonts w:eastAsia="Times New Roman"/>
          <w:szCs w:val="24"/>
          <w:lang w:eastAsia="ru-RU"/>
        </w:rPr>
        <w:t>ступенями или секциями, обязательно.</w:t>
      </w:r>
    </w:p>
    <w:p w:rsidR="006C4C3D" w:rsidRDefault="006C4C3D" w:rsidP="00414FEB">
      <w:pPr>
        <w:autoSpaceDE w:val="0"/>
        <w:autoSpaceDN w:val="0"/>
        <w:adjustRightInd w:val="0"/>
        <w:rPr>
          <w:rFonts w:eastAsia="Times New Roman"/>
          <w:szCs w:val="24"/>
          <w:lang w:eastAsia="ru-RU"/>
        </w:rPr>
      </w:pPr>
    </w:p>
    <w:p w:rsidR="006C4C3D" w:rsidRDefault="006C4C3D" w:rsidP="00414FEB">
      <w:pPr>
        <w:autoSpaceDE w:val="0"/>
        <w:autoSpaceDN w:val="0"/>
        <w:adjustRightInd w:val="0"/>
        <w:rPr>
          <w:rFonts w:eastAsia="Times New Roman"/>
          <w:szCs w:val="24"/>
          <w:lang w:eastAsia="ru-RU"/>
        </w:rPr>
      </w:pPr>
      <w:r>
        <w:rPr>
          <w:rFonts w:eastAsia="Times New Roman"/>
          <w:szCs w:val="24"/>
          <w:lang w:eastAsia="ru-RU"/>
        </w:rPr>
        <w:t>Существуют следующие классификации буферных жидкостей:</w:t>
      </w:r>
    </w:p>
    <w:p w:rsidR="006C4C3D" w:rsidRPr="00C5178F" w:rsidRDefault="006C4C3D" w:rsidP="00C5178F">
      <w:pPr>
        <w:pStyle w:val="ab"/>
        <w:numPr>
          <w:ilvl w:val="0"/>
          <w:numId w:val="7"/>
        </w:numPr>
        <w:tabs>
          <w:tab w:val="left" w:pos="539"/>
        </w:tabs>
        <w:spacing w:before="120"/>
        <w:ind w:left="538" w:hanging="357"/>
        <w:contextualSpacing w:val="0"/>
      </w:pPr>
      <w:r w:rsidRPr="00C5178F">
        <w:t xml:space="preserve">По физическим свойствам: вязкоупругие и вязкие (высоковязкие и низковязкие). </w:t>
      </w:r>
    </w:p>
    <w:p w:rsidR="006C4C3D" w:rsidRPr="00C5178F" w:rsidRDefault="006C4C3D" w:rsidP="00C5178F">
      <w:pPr>
        <w:pStyle w:val="ab"/>
        <w:numPr>
          <w:ilvl w:val="0"/>
          <w:numId w:val="7"/>
        </w:numPr>
        <w:tabs>
          <w:tab w:val="left" w:pos="539"/>
        </w:tabs>
        <w:spacing w:before="120"/>
        <w:ind w:left="538" w:hanging="357"/>
        <w:contextualSpacing w:val="0"/>
      </w:pPr>
      <w:r w:rsidRPr="00C5178F">
        <w:t>По составу: однофазные, двухфазные, трехфазные.</w:t>
      </w:r>
    </w:p>
    <w:p w:rsidR="006C4C3D" w:rsidRPr="00C5178F" w:rsidRDefault="006C4C3D" w:rsidP="00C5178F">
      <w:pPr>
        <w:pStyle w:val="ab"/>
        <w:numPr>
          <w:ilvl w:val="0"/>
          <w:numId w:val="7"/>
        </w:numPr>
        <w:tabs>
          <w:tab w:val="left" w:pos="539"/>
        </w:tabs>
        <w:spacing w:before="120"/>
        <w:ind w:left="538" w:hanging="357"/>
        <w:contextualSpacing w:val="0"/>
      </w:pPr>
      <w:r w:rsidRPr="00C5178F">
        <w:t>По основе буферной жидкости: на водной, нефтяной, полимерной или на основе других органических соединений.</w:t>
      </w:r>
    </w:p>
    <w:p w:rsidR="006C4C3D" w:rsidRPr="00C5178F" w:rsidRDefault="006C4C3D" w:rsidP="00C5178F">
      <w:pPr>
        <w:pStyle w:val="ab"/>
        <w:numPr>
          <w:ilvl w:val="0"/>
          <w:numId w:val="7"/>
        </w:numPr>
        <w:tabs>
          <w:tab w:val="left" w:pos="539"/>
        </w:tabs>
        <w:spacing w:before="120"/>
        <w:ind w:left="538" w:hanging="357"/>
        <w:contextualSpacing w:val="0"/>
      </w:pPr>
      <w:r w:rsidRPr="00C5178F">
        <w:t>По воздействию на стенки скважины: абразивные и неабразивные.</w:t>
      </w:r>
    </w:p>
    <w:p w:rsidR="006C4C3D" w:rsidRPr="00C5178F" w:rsidRDefault="006C4C3D" w:rsidP="00C5178F">
      <w:pPr>
        <w:pStyle w:val="ab"/>
        <w:numPr>
          <w:ilvl w:val="0"/>
          <w:numId w:val="7"/>
        </w:numPr>
        <w:tabs>
          <w:tab w:val="left" w:pos="539"/>
        </w:tabs>
        <w:spacing w:before="120"/>
        <w:ind w:left="538" w:hanging="357"/>
        <w:contextualSpacing w:val="0"/>
      </w:pPr>
      <w:r w:rsidRPr="00C5178F">
        <w:t>По степени физико-химического воздействия на глинистую корку и застойные зоны глинистого раствора (кислотные, щелочные, растворы ПАВ).</w:t>
      </w:r>
    </w:p>
    <w:p w:rsidR="006C4C3D" w:rsidRPr="00C5178F" w:rsidRDefault="006C4C3D" w:rsidP="00C5178F">
      <w:pPr>
        <w:pStyle w:val="ab"/>
        <w:numPr>
          <w:ilvl w:val="0"/>
          <w:numId w:val="7"/>
        </w:numPr>
        <w:tabs>
          <w:tab w:val="left" w:pos="539"/>
        </w:tabs>
        <w:spacing w:before="120"/>
        <w:ind w:left="538" w:hanging="357"/>
        <w:contextualSpacing w:val="0"/>
      </w:pPr>
      <w:r w:rsidRPr="00C5178F">
        <w:t xml:space="preserve">По плотности (утяжеленные, аэрированные). </w:t>
      </w:r>
    </w:p>
    <w:p w:rsidR="006C4C3D" w:rsidRPr="00C5178F" w:rsidRDefault="006C4C3D" w:rsidP="00C5178F">
      <w:pPr>
        <w:pStyle w:val="ab"/>
        <w:numPr>
          <w:ilvl w:val="0"/>
          <w:numId w:val="7"/>
        </w:numPr>
        <w:tabs>
          <w:tab w:val="left" w:pos="539"/>
        </w:tabs>
        <w:spacing w:before="120"/>
        <w:ind w:left="538" w:hanging="357"/>
        <w:contextualSpacing w:val="0"/>
      </w:pPr>
      <w:r w:rsidRPr="00C5178F">
        <w:t>По устойчивости к температурному воздействию (незамерзающие, для высоких температур и т.п.).</w:t>
      </w:r>
    </w:p>
    <w:p w:rsidR="00414FEB" w:rsidRPr="000E390D" w:rsidRDefault="00414FEB" w:rsidP="00414FEB">
      <w:pPr>
        <w:pStyle w:val="S0"/>
      </w:pPr>
    </w:p>
    <w:p w:rsidR="00414FEB" w:rsidRPr="000E390D" w:rsidRDefault="00414FEB" w:rsidP="00414FEB">
      <w:pPr>
        <w:pStyle w:val="S0"/>
      </w:pPr>
      <w:r w:rsidRPr="000E390D">
        <w:t>Для обеспечения высокой степени вытеснения бурового раствора следует применять буферные жидкости с пластической вязкостью и динамическим напряжением сдвига выше соответствующих характеристик бурового раствора, а также комплексные буферные системы.</w:t>
      </w:r>
    </w:p>
    <w:p w:rsidR="00414FEB" w:rsidRDefault="00414FEB" w:rsidP="00414FEB">
      <w:pPr>
        <w:pStyle w:val="S0"/>
      </w:pPr>
    </w:p>
    <w:p w:rsidR="00876FED" w:rsidRDefault="000B1442" w:rsidP="000B1442">
      <w:pPr>
        <w:tabs>
          <w:tab w:val="left" w:pos="539"/>
        </w:tabs>
      </w:pPr>
      <w:r>
        <w:t xml:space="preserve">Плотность буферных жидкостей и цементных растворов должна быть подобрана так, чтобы предотвращать приток флюидов из проницаемых пород и не вызывать гидроразрыва пород. При этом оптимальной является следующая плотностная иерархия - плотность следующей </w:t>
      </w:r>
      <w:r w:rsidRPr="00C735F7">
        <w:t>закачиваемой жидкости должна быть на 10% больше плотности предыдущей</w:t>
      </w:r>
      <w:r>
        <w:t xml:space="preserve">. При этом обязательно производить проверку на непревышение давления гидроразрыва пород. Допускается применение химически активных </w:t>
      </w:r>
      <w:r w:rsidR="008E705E">
        <w:t>буферных</w:t>
      </w:r>
      <w:r w:rsidR="00D604BB">
        <w:t xml:space="preserve"> </w:t>
      </w:r>
      <w:r>
        <w:t>жидкостей с плотностью меньше плотности бурового раствора. Объем такой буферной жидкости должен выбираться исходя из требований обеспечения качественной очистки ствола скважины от бурового раствора</w:t>
      </w:r>
      <w:r w:rsidR="00D604BB">
        <w:t xml:space="preserve"> и недопущения ГНВП</w:t>
      </w:r>
      <w:r w:rsidR="003C1581">
        <w:t xml:space="preserve">. </w:t>
      </w:r>
    </w:p>
    <w:p w:rsidR="00876FED" w:rsidRDefault="00876FED" w:rsidP="000B1442">
      <w:pPr>
        <w:tabs>
          <w:tab w:val="left" w:pos="539"/>
        </w:tabs>
      </w:pPr>
    </w:p>
    <w:p w:rsidR="00414FEB" w:rsidRDefault="000B1442" w:rsidP="000B1442">
      <w:pPr>
        <w:pStyle w:val="S0"/>
      </w:pPr>
      <w:r w:rsidRPr="00D47BB1">
        <w:t>Для определения плотности буферных жидкостей и цементных растворов необходимо использовать герметизированные рычажные весы-плотномер. При отсутствии герметизированных весов-плотномера допускается использование рычажных весов-плотномера, используемых для определения плотности бурового раствора, соответствующих требованиям ISO 10414.1</w:t>
      </w:r>
      <w:r>
        <w:t xml:space="preserve"> и</w:t>
      </w:r>
      <w:r w:rsidRPr="00D47BB1">
        <w:t xml:space="preserve"> при соблюдении требований альтернативной процедуры определения плотности цементного раствора в соответствии с </w:t>
      </w:r>
      <w:r>
        <w:t>требованиями</w:t>
      </w:r>
      <w:r w:rsidRPr="00D47BB1">
        <w:t xml:space="preserve"> ISO 10426.2.</w:t>
      </w:r>
    </w:p>
    <w:p w:rsidR="00414FEB" w:rsidRDefault="00414FEB" w:rsidP="00414FEB">
      <w:pPr>
        <w:pStyle w:val="S0"/>
      </w:pPr>
    </w:p>
    <w:p w:rsidR="00414FEB" w:rsidRDefault="003C6E5A" w:rsidP="00414FEB">
      <w:pPr>
        <w:autoSpaceDE w:val="0"/>
        <w:autoSpaceDN w:val="0"/>
        <w:adjustRightInd w:val="0"/>
      </w:pPr>
      <w:r>
        <w:t>Буферная жидкость и</w:t>
      </w:r>
      <w:r w:rsidR="00414FEB">
        <w:t xml:space="preserve"> </w:t>
      </w:r>
      <w:r w:rsidR="00414FEB" w:rsidRPr="00D52105">
        <w:t>ее фильтрат не должны ухудшать коллекторские свойства пород продуктивных</w:t>
      </w:r>
      <w:r w:rsidR="00414FEB">
        <w:t xml:space="preserve"> </w:t>
      </w:r>
      <w:r w:rsidR="00414FEB" w:rsidRPr="00D52105">
        <w:t>пластов.</w:t>
      </w:r>
    </w:p>
    <w:p w:rsidR="00414FEB" w:rsidRDefault="00414FEB" w:rsidP="00414FEB">
      <w:pPr>
        <w:autoSpaceDE w:val="0"/>
        <w:autoSpaceDN w:val="0"/>
        <w:adjustRightInd w:val="0"/>
        <w:jc w:val="left"/>
      </w:pPr>
    </w:p>
    <w:p w:rsidR="00414FEB" w:rsidRDefault="00414FEB" w:rsidP="00414FEB">
      <w:pPr>
        <w:autoSpaceDE w:val="0"/>
        <w:autoSpaceDN w:val="0"/>
        <w:adjustRightInd w:val="0"/>
      </w:pPr>
      <w:r w:rsidRPr="00D52105">
        <w:lastRenderedPageBreak/>
        <w:t xml:space="preserve">Буферные жидкости должны быть химически совместимы с буровым и </w:t>
      </w:r>
      <w:r>
        <w:t>цементным</w:t>
      </w:r>
      <w:r w:rsidRPr="00D52105">
        <w:t xml:space="preserve"> растворами</w:t>
      </w:r>
      <w:r>
        <w:t xml:space="preserve">, </w:t>
      </w:r>
      <w:r w:rsidRPr="00D52105">
        <w:t>горными породами</w:t>
      </w:r>
      <w:r>
        <w:t>, а также с обсадными колоннами</w:t>
      </w:r>
      <w:r w:rsidRPr="00D52105">
        <w:t>.</w:t>
      </w:r>
      <w:r>
        <w:t xml:space="preserve"> </w:t>
      </w:r>
      <w:r w:rsidRPr="00836811">
        <w:t>Совместимость буферной жидкости предусматривает ее способность образовывать смеси с буровым и цементным растворами, которые не подвергаютс</w:t>
      </w:r>
      <w:r w:rsidR="00FB21BC">
        <w:t>я нежелательным химическим и</w:t>
      </w:r>
      <w:r w:rsidRPr="00836811">
        <w:t xml:space="preserve"> физическим реакциям, а также </w:t>
      </w:r>
      <w:r>
        <w:t xml:space="preserve">ее нейтральность к горным породам </w:t>
      </w:r>
      <w:r w:rsidRPr="00B83091">
        <w:t>цементируемого интервала скважины</w:t>
      </w:r>
      <w:r>
        <w:t xml:space="preserve"> и обсадным колоннам. Буферная жидкость не должна</w:t>
      </w:r>
      <w:r w:rsidRPr="00B83091">
        <w:t xml:space="preserve"> вызывать размыв, растворение, набухание, обваливание</w:t>
      </w:r>
      <w:r>
        <w:t xml:space="preserve"> горных пород и коррозию обсадных колонн</w:t>
      </w:r>
      <w:r w:rsidRPr="00B83091">
        <w:t>, в том числе при оставлении в затрубном</w:t>
      </w:r>
      <w:r>
        <w:t xml:space="preserve"> </w:t>
      </w:r>
      <w:r w:rsidRPr="00B83091">
        <w:t>пространстве после цементирования.</w:t>
      </w:r>
      <w:r>
        <w:t xml:space="preserve"> </w:t>
      </w:r>
    </w:p>
    <w:p w:rsidR="00414FEB" w:rsidRDefault="00414FEB" w:rsidP="00414FEB">
      <w:pPr>
        <w:autoSpaceDE w:val="0"/>
        <w:autoSpaceDN w:val="0"/>
        <w:adjustRightInd w:val="0"/>
      </w:pPr>
    </w:p>
    <w:p w:rsidR="00414FEB" w:rsidRDefault="00414FEB" w:rsidP="00414FEB">
      <w:pPr>
        <w:pStyle w:val="S0"/>
      </w:pPr>
      <w:r w:rsidRPr="00B01B60">
        <w:t>Необходимо использовать достаточный объем буферной жидкости для эффективного удаления бурового раствора из всех участков затрубного пространства, которые будут цементироваться. Обычно</w:t>
      </w:r>
      <w:r>
        <w:t xml:space="preserve"> объем буферных жидкостей определяется из требований обеспечения времени контакта со стенкой скважины в открытом стволе не менее 10 минут или интервала заполнения в открытом стволе не менее 300</w:t>
      </w:r>
      <w:r w:rsidR="000602A2" w:rsidRPr="000602A2">
        <w:t xml:space="preserve"> </w:t>
      </w:r>
      <w:r>
        <w:t>м.</w:t>
      </w:r>
    </w:p>
    <w:p w:rsidR="00414FEB" w:rsidRDefault="00414FEB" w:rsidP="00414FEB">
      <w:pPr>
        <w:autoSpaceDE w:val="0"/>
        <w:autoSpaceDN w:val="0"/>
        <w:adjustRightInd w:val="0"/>
      </w:pPr>
    </w:p>
    <w:p w:rsidR="005049EA" w:rsidRDefault="00414FEB" w:rsidP="00414FEB">
      <w:pPr>
        <w:pStyle w:val="S0"/>
      </w:pPr>
      <w:r w:rsidRPr="00FB665F">
        <w:t xml:space="preserve">Удаление бурового раствора не происходит моментально, и занимает определенное время.  Влекущая сила потока буферной жидкости размывает </w:t>
      </w:r>
      <w:r>
        <w:t>структурировавшийся</w:t>
      </w:r>
      <w:r w:rsidRPr="00FB665F">
        <w:t xml:space="preserve"> буровой раствор до тех пор, пока его сцепление со стенк</w:t>
      </w:r>
      <w:r>
        <w:t>ами</w:t>
      </w:r>
      <w:r w:rsidRPr="00FB665F">
        <w:t xml:space="preserve"> колонны</w:t>
      </w:r>
      <w:r>
        <w:t xml:space="preserve"> и скважины</w:t>
      </w:r>
      <w:r w:rsidRPr="00FB665F">
        <w:t xml:space="preserve"> не ослабевает до такой степени, когда его дальнейшее удаление происходит за счет разницы в плотности и скорости.</w:t>
      </w:r>
    </w:p>
    <w:p w:rsidR="00414FEB" w:rsidRDefault="00414FEB" w:rsidP="00414FEB">
      <w:pPr>
        <w:pStyle w:val="S0"/>
      </w:pPr>
    </w:p>
    <w:p w:rsidR="00F90706" w:rsidRDefault="00F90706" w:rsidP="00F90706">
      <w:pPr>
        <w:pStyle w:val="S0"/>
      </w:pPr>
      <w:r w:rsidRPr="00C5178F">
        <w:t>Применение буферных жидкостей на основе цементов для цементирования хвостовиков запрещено.</w:t>
      </w:r>
    </w:p>
    <w:p w:rsidR="00F90706" w:rsidRPr="006D59E0" w:rsidRDefault="00F90706" w:rsidP="00F90706">
      <w:pPr>
        <w:pStyle w:val="S0"/>
      </w:pPr>
    </w:p>
    <w:p w:rsidR="0023250A" w:rsidRDefault="0023250A" w:rsidP="00414FEB">
      <w:pPr>
        <w:pStyle w:val="S0"/>
      </w:pPr>
    </w:p>
    <w:p w:rsidR="00454416" w:rsidRPr="00810A89" w:rsidRDefault="005F2271" w:rsidP="006D18CC">
      <w:pPr>
        <w:pStyle w:val="S30"/>
        <w:ind w:left="0" w:firstLine="0"/>
        <w:outlineLvl w:val="2"/>
      </w:pPr>
      <w:bookmarkStart w:id="713" w:name="_Toc54281916"/>
      <w:r w:rsidRPr="00810A89">
        <w:t>ОПРЕДЕЛЕНИЕ ОТМЫВАЮЩЕЙ СПОСОБНОСТИ БУФЕРНОЙ ЖИДКОСТИ</w:t>
      </w:r>
      <w:bookmarkEnd w:id="713"/>
    </w:p>
    <w:p w:rsidR="001C556D" w:rsidRDefault="001C556D" w:rsidP="00214D85">
      <w:pPr>
        <w:pStyle w:val="S0"/>
      </w:pPr>
    </w:p>
    <w:p w:rsidR="00F70A79" w:rsidRDefault="00F70A79" w:rsidP="00214D85">
      <w:pPr>
        <w:pStyle w:val="S0"/>
      </w:pPr>
      <w:r w:rsidRPr="00B34264">
        <w:t>Отмывающая способность буферных жидкостей</w:t>
      </w:r>
      <w:r>
        <w:t xml:space="preserve"> определяется в ходе лабораторных испытаний по методике, изложенной в п. 1</w:t>
      </w:r>
      <w:r w:rsidR="00C60C0B" w:rsidRPr="00F13B39">
        <w:t>1</w:t>
      </w:r>
      <w:r w:rsidR="009A176A">
        <w:t>.1.1.2 настоящих</w:t>
      </w:r>
      <w:r>
        <w:t xml:space="preserve"> </w:t>
      </w:r>
      <w:r w:rsidR="009A176A">
        <w:t>Типовых требований</w:t>
      </w:r>
      <w:r>
        <w:t>.</w:t>
      </w:r>
    </w:p>
    <w:p w:rsidR="00F70A79" w:rsidRDefault="00F70A79" w:rsidP="00214D85">
      <w:pPr>
        <w:pStyle w:val="S0"/>
      </w:pPr>
    </w:p>
    <w:p w:rsidR="00F70A79" w:rsidRDefault="00F70A79">
      <w:pPr>
        <w:pStyle w:val="S0"/>
      </w:pPr>
      <w:r>
        <w:t xml:space="preserve">При использовании буровых растворов на углеводородной основе дополнительно определяется </w:t>
      </w:r>
      <w:r w:rsidRPr="00A820D3">
        <w:t>способност</w:t>
      </w:r>
      <w:r>
        <w:t>ь</w:t>
      </w:r>
      <w:r w:rsidRPr="00A820D3">
        <w:t xml:space="preserve"> к смачиванию водой</w:t>
      </w:r>
      <w:r>
        <w:t xml:space="preserve"> поверхности обсадной колонны после воздействия буферной жидкости. Для определения способности к смачиванию водой проводят лабораторные испытания по стандартной методике, изложенной в </w:t>
      </w:r>
      <w:r>
        <w:rPr>
          <w:lang w:val="en-US"/>
        </w:rPr>
        <w:t>ISO</w:t>
      </w:r>
      <w:r w:rsidR="00AD450B">
        <w:t xml:space="preserve"> 10426.</w:t>
      </w:r>
      <w:r>
        <w:t>2.</w:t>
      </w:r>
    </w:p>
    <w:p w:rsidR="00F70A79" w:rsidRDefault="00F70A79">
      <w:pPr>
        <w:pStyle w:val="S0"/>
      </w:pPr>
    </w:p>
    <w:p w:rsidR="00E355F0" w:rsidRDefault="00E355F0">
      <w:pPr>
        <w:pStyle w:val="S0"/>
      </w:pPr>
    </w:p>
    <w:p w:rsidR="00454416" w:rsidRPr="00BC690A" w:rsidRDefault="00C740F3" w:rsidP="00C5178F">
      <w:pPr>
        <w:pStyle w:val="S30"/>
        <w:numPr>
          <w:ilvl w:val="3"/>
          <w:numId w:val="2"/>
        </w:numPr>
      </w:pPr>
      <w:r w:rsidRPr="00C5178F">
        <w:rPr>
          <w:b w:val="0"/>
        </w:rPr>
        <w:t>ОБОРУДОВАНИЕ</w:t>
      </w:r>
    </w:p>
    <w:p w:rsidR="00323D29" w:rsidRDefault="00323D29" w:rsidP="00810A89">
      <w:pPr>
        <w:pStyle w:val="S0"/>
      </w:pPr>
    </w:p>
    <w:p w:rsidR="008974AE" w:rsidRDefault="008974AE" w:rsidP="00810A89">
      <w:pPr>
        <w:pStyle w:val="S0"/>
      </w:pPr>
      <w:r>
        <w:t>Для проведения лабораторных испытаний требуется следующее оборудование:</w:t>
      </w:r>
    </w:p>
    <w:p w:rsidR="00323D29" w:rsidRPr="00E27390" w:rsidRDefault="00F75206" w:rsidP="00925FB7">
      <w:pPr>
        <w:pStyle w:val="S0"/>
        <w:numPr>
          <w:ilvl w:val="0"/>
          <w:numId w:val="93"/>
        </w:numPr>
        <w:spacing w:before="120"/>
        <w:ind w:left="538" w:hanging="357"/>
      </w:pPr>
      <w:r w:rsidRPr="00E27390">
        <w:t>Весы лабораторные</w:t>
      </w:r>
      <w:r w:rsidR="00323D29" w:rsidRPr="00E27390">
        <w:t xml:space="preserve"> </w:t>
      </w:r>
      <w:r w:rsidR="00323D29" w:rsidRPr="00C5178F">
        <w:t xml:space="preserve">точностью в пределах </w:t>
      </w:r>
      <w:r w:rsidR="00323D29" w:rsidRPr="00C5178F">
        <w:rPr>
          <w:rFonts w:hint="eastAsia"/>
        </w:rPr>
        <w:t>±</w:t>
      </w:r>
      <w:r w:rsidR="00323D29" w:rsidRPr="00C5178F">
        <w:t>0,1% от показываемой нагрузки.</w:t>
      </w:r>
      <w:r w:rsidR="00323D29" w:rsidRPr="00E27390">
        <w:t xml:space="preserve"> </w:t>
      </w:r>
    </w:p>
    <w:p w:rsidR="00323D29" w:rsidRPr="00E27390" w:rsidRDefault="00323D29" w:rsidP="00925FB7">
      <w:pPr>
        <w:pStyle w:val="S0"/>
        <w:numPr>
          <w:ilvl w:val="0"/>
          <w:numId w:val="93"/>
        </w:numPr>
        <w:spacing w:before="120"/>
        <w:ind w:left="538" w:hanging="357"/>
      </w:pPr>
      <w:r w:rsidRPr="00C5178F">
        <w:t xml:space="preserve">Смеситель, вместимостью 1 л, имеющий привод к донной части и мешалку лопастного типа. </w:t>
      </w:r>
    </w:p>
    <w:p w:rsidR="00F75206" w:rsidRPr="00884955" w:rsidRDefault="00F75206" w:rsidP="00925FB7">
      <w:pPr>
        <w:pStyle w:val="S0"/>
        <w:numPr>
          <w:ilvl w:val="0"/>
          <w:numId w:val="93"/>
        </w:numPr>
        <w:spacing w:before="120"/>
        <w:ind w:left="538" w:hanging="357"/>
      </w:pPr>
      <w:r w:rsidRPr="00810A89">
        <w:t>Консистометр</w:t>
      </w:r>
      <w:r w:rsidR="0061602A" w:rsidRPr="00C5178F">
        <w:t xml:space="preserve">, работающий при </w:t>
      </w:r>
      <w:r w:rsidRPr="00884955">
        <w:t>атмосферн</w:t>
      </w:r>
      <w:r w:rsidR="0061602A" w:rsidRPr="00C5178F">
        <w:t>ом давлении</w:t>
      </w:r>
      <w:r w:rsidRPr="00884955">
        <w:t>.</w:t>
      </w:r>
    </w:p>
    <w:p w:rsidR="00604250" w:rsidRPr="00884955" w:rsidRDefault="00BE3D9D" w:rsidP="00925FB7">
      <w:pPr>
        <w:pStyle w:val="S0"/>
        <w:numPr>
          <w:ilvl w:val="0"/>
          <w:numId w:val="93"/>
        </w:numPr>
        <w:spacing w:before="120"/>
        <w:ind w:left="538" w:hanging="357"/>
      </w:pPr>
      <w:r>
        <w:t xml:space="preserve">Ротационный вискозиметр (Рис. </w:t>
      </w:r>
      <w:r w:rsidR="00014D1A">
        <w:rPr>
          <w:lang w:val="en-US"/>
        </w:rPr>
        <w:t>1</w:t>
      </w:r>
      <w:r>
        <w:t>).</w:t>
      </w:r>
    </w:p>
    <w:p w:rsidR="00F2749F" w:rsidRPr="00810A89" w:rsidRDefault="00385E10" w:rsidP="00925FB7">
      <w:pPr>
        <w:pStyle w:val="S0"/>
        <w:numPr>
          <w:ilvl w:val="0"/>
          <w:numId w:val="93"/>
        </w:numPr>
        <w:spacing w:before="120"/>
        <w:ind w:left="538" w:hanging="357"/>
      </w:pPr>
      <w:r>
        <w:t>Подогреватель для стакана вискозиметра</w:t>
      </w:r>
      <w:r w:rsidR="00BE3D9D">
        <w:t xml:space="preserve"> (Рис. </w:t>
      </w:r>
      <w:r w:rsidR="00014D1A" w:rsidRPr="00C5178F">
        <w:t>2</w:t>
      </w:r>
      <w:r w:rsidR="00BE3D9D">
        <w:t>)</w:t>
      </w:r>
      <w:r w:rsidR="00F2749F" w:rsidRPr="004B2889">
        <w:t xml:space="preserve">. </w:t>
      </w:r>
    </w:p>
    <w:p w:rsidR="00604250" w:rsidRPr="00810A89" w:rsidRDefault="00604250" w:rsidP="00925FB7">
      <w:pPr>
        <w:pStyle w:val="S0"/>
        <w:numPr>
          <w:ilvl w:val="0"/>
          <w:numId w:val="93"/>
        </w:numPr>
        <w:spacing w:before="120"/>
        <w:ind w:left="538" w:hanging="357"/>
      </w:pPr>
      <w:r w:rsidRPr="004B2889">
        <w:t xml:space="preserve">Термометр или термопара, обеспечивающие измерение температуры с точностью в пределах </w:t>
      </w:r>
      <w:r w:rsidRPr="004B2889">
        <w:rPr>
          <w:rFonts w:hint="eastAsia"/>
        </w:rPr>
        <w:t>±</w:t>
      </w:r>
      <w:r w:rsidRPr="004B2889">
        <w:t>0,5</w:t>
      </w:r>
      <w:r w:rsidRPr="004B2889">
        <w:rPr>
          <w:rFonts w:hint="eastAsia"/>
        </w:rPr>
        <w:t>°</w:t>
      </w:r>
      <w:r w:rsidRPr="004B2889">
        <w:t>С.</w:t>
      </w:r>
    </w:p>
    <w:p w:rsidR="00604250" w:rsidRDefault="003616EB" w:rsidP="00925FB7">
      <w:pPr>
        <w:pStyle w:val="S0"/>
        <w:numPr>
          <w:ilvl w:val="0"/>
          <w:numId w:val="93"/>
        </w:numPr>
        <w:spacing w:before="120"/>
        <w:ind w:left="538" w:hanging="357"/>
      </w:pPr>
      <w:r>
        <w:t>Втулка из</w:t>
      </w:r>
      <w:r w:rsidRPr="00C5178F">
        <w:t xml:space="preserve"> </w:t>
      </w:r>
      <w:r>
        <w:t>м</w:t>
      </w:r>
      <w:r w:rsidR="00604250" w:rsidRPr="004B2889">
        <w:t>еталлическ</w:t>
      </w:r>
      <w:r>
        <w:t>ой</w:t>
      </w:r>
      <w:r w:rsidR="00604250" w:rsidRPr="004B2889">
        <w:t xml:space="preserve"> сетк</w:t>
      </w:r>
      <w:r>
        <w:t>и</w:t>
      </w:r>
      <w:r w:rsidR="00604250" w:rsidRPr="004B2889">
        <w:t xml:space="preserve"> с размером ячеек 0,25 мм (60 mesh). </w:t>
      </w:r>
      <w:r w:rsidR="00B264FD">
        <w:t>Внутрен</w:t>
      </w:r>
      <w:r w:rsidR="00FE778C">
        <w:t>н</w:t>
      </w:r>
      <w:r w:rsidR="00B264FD">
        <w:t xml:space="preserve">ий диаметр втулки должен быть таким, чтобы втулку можно было </w:t>
      </w:r>
      <w:r w:rsidR="00B15AAA">
        <w:t xml:space="preserve">плотно </w:t>
      </w:r>
      <w:r w:rsidR="00B264FD">
        <w:t>надеть на внешний цилиндр консистометра.</w:t>
      </w:r>
    </w:p>
    <w:p w:rsidR="00CC7437" w:rsidRPr="00810A89" w:rsidRDefault="00CC7437" w:rsidP="00C5178F">
      <w:pPr>
        <w:pStyle w:val="S0"/>
        <w:ind w:left="360"/>
      </w:pPr>
    </w:p>
    <w:tbl>
      <w:tblPr>
        <w:tblStyle w:val="ad"/>
        <w:tblW w:w="0" w:type="auto"/>
        <w:tblLook w:val="04A0" w:firstRow="1" w:lastRow="0" w:firstColumn="1" w:lastColumn="0" w:noHBand="0" w:noVBand="1"/>
      </w:tblPr>
      <w:tblGrid>
        <w:gridCol w:w="4814"/>
        <w:gridCol w:w="4814"/>
      </w:tblGrid>
      <w:tr w:rsidR="00BE3D9D" w:rsidTr="00C5178F">
        <w:tc>
          <w:tcPr>
            <w:tcW w:w="4814" w:type="dxa"/>
            <w:tcBorders>
              <w:top w:val="nil"/>
              <w:left w:val="nil"/>
              <w:bottom w:val="nil"/>
              <w:right w:val="nil"/>
            </w:tcBorders>
          </w:tcPr>
          <w:p w:rsidR="00BE3D9D" w:rsidRDefault="000B1A93" w:rsidP="005049EA">
            <w:pPr>
              <w:pStyle w:val="S0"/>
            </w:pPr>
            <w:r>
              <w:object w:dxaOrig="7050" w:dyaOrig="10470" w14:anchorId="7A37E772">
                <v:shape id="_x0000_i1026" type="#_x0000_t75" style="width:174.75pt;height:252pt" o:ole="">
                  <v:imagedata r:id="rId49" o:title=""/>
                </v:shape>
                <o:OLEObject Type="Embed" ProgID="PBrush" ShapeID="_x0000_i1026" DrawAspect="Content" ObjectID="_1757332348" r:id="rId50"/>
              </w:object>
            </w:r>
          </w:p>
          <w:p w:rsidR="002D78A7" w:rsidRDefault="002D78A7" w:rsidP="005049EA">
            <w:pPr>
              <w:pStyle w:val="S0"/>
            </w:pPr>
          </w:p>
        </w:tc>
        <w:tc>
          <w:tcPr>
            <w:tcW w:w="4814" w:type="dxa"/>
            <w:tcBorders>
              <w:top w:val="nil"/>
              <w:left w:val="nil"/>
              <w:bottom w:val="nil"/>
              <w:right w:val="nil"/>
            </w:tcBorders>
            <w:vAlign w:val="bottom"/>
          </w:tcPr>
          <w:p w:rsidR="00BE3D9D" w:rsidRDefault="00BE3D9D" w:rsidP="005049EA">
            <w:pPr>
              <w:pStyle w:val="S0"/>
              <w:jc w:val="center"/>
            </w:pPr>
            <w:r>
              <w:object w:dxaOrig="7500" w:dyaOrig="7500" w14:anchorId="4DB700B1">
                <v:shape id="_x0000_i1027" type="#_x0000_t75" style="width:180pt;height:180pt" o:ole="">
                  <v:imagedata r:id="rId51" o:title=""/>
                </v:shape>
                <o:OLEObject Type="Embed" ProgID="PBrush" ShapeID="_x0000_i1027" DrawAspect="Content" ObjectID="_1757332349" r:id="rId52"/>
              </w:object>
            </w:r>
          </w:p>
        </w:tc>
      </w:tr>
      <w:tr w:rsidR="00BE3D9D" w:rsidTr="00C5178F">
        <w:trPr>
          <w:trHeight w:val="537"/>
        </w:trPr>
        <w:tc>
          <w:tcPr>
            <w:tcW w:w="4814" w:type="dxa"/>
            <w:tcBorders>
              <w:top w:val="nil"/>
              <w:left w:val="nil"/>
              <w:bottom w:val="nil"/>
              <w:right w:val="nil"/>
            </w:tcBorders>
          </w:tcPr>
          <w:p w:rsidR="00BE3D9D" w:rsidRDefault="00BE3D9D" w:rsidP="00151258">
            <w:pPr>
              <w:pStyle w:val="S0"/>
              <w:spacing w:before="60"/>
              <w:jc w:val="center"/>
            </w:pPr>
            <w:r w:rsidRPr="00C5178F">
              <w:rPr>
                <w:rFonts w:ascii="Arial" w:hAnsi="Arial"/>
                <w:b/>
                <w:sz w:val="20"/>
              </w:rPr>
              <w:t xml:space="preserve">Рис. </w:t>
            </w:r>
            <w:r w:rsidR="002D78A7" w:rsidRPr="00C5178F">
              <w:rPr>
                <w:rFonts w:ascii="Arial" w:hAnsi="Arial"/>
                <w:b/>
                <w:sz w:val="20"/>
              </w:rPr>
              <w:t>1</w:t>
            </w:r>
            <w:r w:rsidRPr="00C5178F">
              <w:rPr>
                <w:rFonts w:ascii="Arial" w:hAnsi="Arial"/>
                <w:b/>
                <w:sz w:val="20"/>
              </w:rPr>
              <w:t>. Ротационный вискозиметр</w:t>
            </w:r>
            <w:r w:rsidR="002D78A7">
              <w:rPr>
                <w:rFonts w:ascii="Arial" w:hAnsi="Arial"/>
                <w:b/>
                <w:sz w:val="20"/>
              </w:rPr>
              <w:t>.</w:t>
            </w:r>
          </w:p>
        </w:tc>
        <w:tc>
          <w:tcPr>
            <w:tcW w:w="4814" w:type="dxa"/>
            <w:tcBorders>
              <w:top w:val="nil"/>
              <w:left w:val="nil"/>
              <w:bottom w:val="nil"/>
              <w:right w:val="nil"/>
            </w:tcBorders>
          </w:tcPr>
          <w:p w:rsidR="00BE3D9D" w:rsidRDefault="00BE3D9D" w:rsidP="00151258">
            <w:pPr>
              <w:pStyle w:val="S0"/>
              <w:spacing w:before="60"/>
              <w:jc w:val="center"/>
            </w:pPr>
            <w:r w:rsidRPr="00C5178F">
              <w:rPr>
                <w:rFonts w:ascii="Arial" w:hAnsi="Arial"/>
                <w:b/>
                <w:sz w:val="20"/>
              </w:rPr>
              <w:t xml:space="preserve">Рис. </w:t>
            </w:r>
            <w:r w:rsidR="002D78A7" w:rsidRPr="00C5178F">
              <w:rPr>
                <w:rFonts w:ascii="Arial" w:hAnsi="Arial"/>
                <w:b/>
                <w:sz w:val="20"/>
              </w:rPr>
              <w:t>2</w:t>
            </w:r>
            <w:r w:rsidRPr="00C5178F">
              <w:rPr>
                <w:rFonts w:ascii="Arial" w:hAnsi="Arial"/>
                <w:b/>
                <w:sz w:val="20"/>
              </w:rPr>
              <w:t>. Подогреватель для стакана вискозиметра</w:t>
            </w:r>
            <w:r w:rsidR="002D78A7" w:rsidRPr="00C5178F">
              <w:rPr>
                <w:rFonts w:ascii="Arial" w:hAnsi="Arial"/>
                <w:b/>
                <w:sz w:val="20"/>
              </w:rPr>
              <w:t>.</w:t>
            </w:r>
          </w:p>
        </w:tc>
      </w:tr>
    </w:tbl>
    <w:p w:rsidR="00A22140" w:rsidRDefault="00A22140" w:rsidP="00810A89">
      <w:pPr>
        <w:pStyle w:val="S0"/>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EA45E0" w:rsidTr="005049EA">
        <w:tc>
          <w:tcPr>
            <w:tcW w:w="9628" w:type="dxa"/>
          </w:tcPr>
          <w:p w:rsidR="00EA45E0" w:rsidRDefault="00333329" w:rsidP="005049EA">
            <w:pPr>
              <w:pStyle w:val="S0"/>
              <w:jc w:val="center"/>
            </w:pPr>
            <w:r>
              <w:rPr>
                <w:noProof/>
              </w:rPr>
              <w:drawing>
                <wp:inline distT="0" distB="0" distL="0" distR="0" wp14:anchorId="08452128" wp14:editId="5F15A318">
                  <wp:extent cx="2929132" cy="3762375"/>
                  <wp:effectExtent l="0" t="0" r="508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949958" cy="3789125"/>
                          </a:xfrm>
                          <a:prstGeom prst="rect">
                            <a:avLst/>
                          </a:prstGeom>
                        </pic:spPr>
                      </pic:pic>
                    </a:graphicData>
                  </a:graphic>
                </wp:inline>
              </w:drawing>
            </w:r>
          </w:p>
          <w:p w:rsidR="00333329" w:rsidRDefault="00333329" w:rsidP="005049EA">
            <w:pPr>
              <w:pStyle w:val="S0"/>
              <w:jc w:val="center"/>
            </w:pPr>
          </w:p>
        </w:tc>
      </w:tr>
      <w:tr w:rsidR="00EA45E0" w:rsidTr="005049EA">
        <w:tc>
          <w:tcPr>
            <w:tcW w:w="9628" w:type="dxa"/>
          </w:tcPr>
          <w:p w:rsidR="00EA45E0" w:rsidRPr="00C5178F" w:rsidRDefault="00EA45E0" w:rsidP="00151258">
            <w:pPr>
              <w:pStyle w:val="S0"/>
              <w:spacing w:before="60"/>
              <w:jc w:val="center"/>
              <w:rPr>
                <w:rFonts w:ascii="Arial" w:hAnsi="Arial"/>
                <w:b/>
                <w:sz w:val="20"/>
              </w:rPr>
            </w:pPr>
            <w:r w:rsidRPr="00C5178F">
              <w:rPr>
                <w:rFonts w:ascii="Arial" w:hAnsi="Arial"/>
                <w:b/>
                <w:sz w:val="20"/>
              </w:rPr>
              <w:t xml:space="preserve">Рис. </w:t>
            </w:r>
            <w:r w:rsidR="002D78A7" w:rsidRPr="00C5178F">
              <w:rPr>
                <w:rFonts w:ascii="Arial" w:hAnsi="Arial"/>
                <w:b/>
                <w:sz w:val="20"/>
              </w:rPr>
              <w:t>3</w:t>
            </w:r>
            <w:r w:rsidRPr="00C5178F">
              <w:rPr>
                <w:rFonts w:ascii="Arial" w:hAnsi="Arial"/>
                <w:b/>
                <w:sz w:val="20"/>
              </w:rPr>
              <w:t>. Схема ротационного вискозиметра</w:t>
            </w:r>
          </w:p>
          <w:p w:rsidR="00EA45E0" w:rsidRDefault="00E76FDD" w:rsidP="00C5178F">
            <w:pPr>
              <w:pStyle w:val="S0"/>
              <w:jc w:val="center"/>
            </w:pPr>
            <w:r w:rsidRPr="00C5178F">
              <w:rPr>
                <w:rFonts w:ascii="Arial" w:hAnsi="Arial"/>
                <w:b/>
                <w:sz w:val="20"/>
              </w:rPr>
              <w:t>1 – столик; 2</w:t>
            </w:r>
            <w:r w:rsidR="00EA45E0" w:rsidRPr="00C5178F">
              <w:rPr>
                <w:rFonts w:ascii="Arial" w:hAnsi="Arial"/>
                <w:b/>
                <w:sz w:val="20"/>
              </w:rPr>
              <w:t xml:space="preserve"> – чашка вискозиметра; </w:t>
            </w:r>
            <w:r w:rsidRPr="00C5178F">
              <w:rPr>
                <w:rFonts w:ascii="Arial" w:hAnsi="Arial"/>
                <w:b/>
                <w:sz w:val="20"/>
              </w:rPr>
              <w:t>3</w:t>
            </w:r>
            <w:r w:rsidR="00EA45E0" w:rsidRPr="00C5178F">
              <w:rPr>
                <w:rFonts w:ascii="Arial" w:hAnsi="Arial"/>
                <w:b/>
                <w:sz w:val="20"/>
              </w:rPr>
              <w:t xml:space="preserve"> – измерительный цилиндр; </w:t>
            </w:r>
            <w:r w:rsidRPr="00C5178F">
              <w:rPr>
                <w:rFonts w:ascii="Arial" w:hAnsi="Arial"/>
                <w:b/>
                <w:sz w:val="20"/>
              </w:rPr>
              <w:t>4</w:t>
            </w:r>
            <w:r w:rsidR="00EA45E0" w:rsidRPr="00C5178F">
              <w:rPr>
                <w:rFonts w:ascii="Arial" w:hAnsi="Arial"/>
                <w:b/>
                <w:sz w:val="20"/>
              </w:rPr>
              <w:t xml:space="preserve"> – наружный вращающийся цилиндр; </w:t>
            </w:r>
            <w:r w:rsidRPr="00C5178F">
              <w:rPr>
                <w:rFonts w:ascii="Arial" w:hAnsi="Arial"/>
                <w:b/>
                <w:sz w:val="20"/>
              </w:rPr>
              <w:t>5</w:t>
            </w:r>
            <w:r w:rsidR="00EA45E0" w:rsidRPr="00C5178F">
              <w:rPr>
                <w:rFonts w:ascii="Arial" w:hAnsi="Arial"/>
                <w:b/>
                <w:sz w:val="20"/>
              </w:rPr>
              <w:t xml:space="preserve"> – вал подвески измерительного цилиндра; </w:t>
            </w:r>
            <w:r w:rsidRPr="00C5178F">
              <w:rPr>
                <w:rFonts w:ascii="Arial" w:hAnsi="Arial"/>
                <w:b/>
                <w:sz w:val="20"/>
              </w:rPr>
              <w:t>6</w:t>
            </w:r>
            <w:r w:rsidR="00EA45E0" w:rsidRPr="00C5178F">
              <w:rPr>
                <w:rFonts w:ascii="Arial" w:hAnsi="Arial"/>
                <w:b/>
                <w:sz w:val="20"/>
              </w:rPr>
              <w:t xml:space="preserve"> – привод наружного цилиндра</w:t>
            </w:r>
          </w:p>
        </w:tc>
      </w:tr>
    </w:tbl>
    <w:p w:rsidR="00EA45E0" w:rsidRPr="00E76FDD" w:rsidRDefault="00EA45E0" w:rsidP="00810A89">
      <w:pPr>
        <w:pStyle w:val="S0"/>
      </w:pPr>
    </w:p>
    <w:p w:rsidR="00EA45E0" w:rsidRDefault="00EA45E0" w:rsidP="00810A89">
      <w:pPr>
        <w:pStyle w:val="S0"/>
      </w:pPr>
    </w:p>
    <w:p w:rsidR="00FF4A92" w:rsidRPr="00BC690A" w:rsidRDefault="00736DF1" w:rsidP="00C5178F">
      <w:pPr>
        <w:pStyle w:val="S30"/>
        <w:numPr>
          <w:ilvl w:val="3"/>
          <w:numId w:val="2"/>
        </w:numPr>
      </w:pPr>
      <w:r w:rsidRPr="00C5178F">
        <w:rPr>
          <w:b w:val="0"/>
        </w:rPr>
        <w:lastRenderedPageBreak/>
        <w:t>проведени</w:t>
      </w:r>
      <w:r w:rsidR="004C52C2" w:rsidRPr="00C5178F">
        <w:rPr>
          <w:b w:val="0"/>
        </w:rPr>
        <w:t>Е</w:t>
      </w:r>
      <w:r w:rsidRPr="00C5178F">
        <w:rPr>
          <w:b w:val="0"/>
        </w:rPr>
        <w:t xml:space="preserve"> </w:t>
      </w:r>
      <w:r w:rsidR="005005D3" w:rsidRPr="00C5178F">
        <w:rPr>
          <w:b w:val="0"/>
        </w:rPr>
        <w:t xml:space="preserve">ЛАБОРАТОРНЫХ </w:t>
      </w:r>
      <w:r w:rsidR="006848E2" w:rsidRPr="00C5178F">
        <w:rPr>
          <w:b w:val="0"/>
        </w:rPr>
        <w:t>ИСПЫТАНИ</w:t>
      </w:r>
      <w:r w:rsidR="004C52C2" w:rsidRPr="00C5178F">
        <w:rPr>
          <w:b w:val="0"/>
        </w:rPr>
        <w:t>Й</w:t>
      </w:r>
    </w:p>
    <w:p w:rsidR="00B264FD" w:rsidRDefault="00B264FD">
      <w:pPr>
        <w:pStyle w:val="S0"/>
      </w:pPr>
    </w:p>
    <w:p w:rsidR="00F70A79" w:rsidRPr="001600F3" w:rsidRDefault="00F70A79" w:rsidP="00F70A79">
      <w:pPr>
        <w:pStyle w:val="S0"/>
      </w:pPr>
      <w:r w:rsidRPr="00B34264">
        <w:t xml:space="preserve">Отмывающая способность буферных жидкостей должна обеспечивать удаление не менее 80% </w:t>
      </w:r>
      <w:r>
        <w:t xml:space="preserve">массы </w:t>
      </w:r>
      <w:r w:rsidRPr="00B34264">
        <w:t>бурового раствора</w:t>
      </w:r>
      <w:r w:rsidRPr="006E64DF">
        <w:t xml:space="preserve"> </w:t>
      </w:r>
      <w:r>
        <w:t>с сетки</w:t>
      </w:r>
      <w:r w:rsidRPr="00B34264">
        <w:t xml:space="preserve"> в течение не более 10 минут для обсадных колонн и в течение не более 5 минут для хвостовиков и цементных мосто</w:t>
      </w:r>
      <w:r w:rsidRPr="001600F3">
        <w:t>в.</w:t>
      </w:r>
    </w:p>
    <w:p w:rsidR="00F70A79" w:rsidRDefault="00F70A79" w:rsidP="00F70A79">
      <w:pPr>
        <w:pStyle w:val="S0"/>
      </w:pPr>
    </w:p>
    <w:p w:rsidR="00B93E46" w:rsidRDefault="00B93E46" w:rsidP="00B93E46">
      <w:pPr>
        <w:pStyle w:val="S0"/>
      </w:pPr>
      <w:r>
        <w:t xml:space="preserve">Последовательность действий при проведении </w:t>
      </w:r>
      <w:r w:rsidR="005005D3">
        <w:t xml:space="preserve">лабораторных </w:t>
      </w:r>
      <w:r w:rsidR="006E5772">
        <w:t>испытаний:</w:t>
      </w:r>
    </w:p>
    <w:p w:rsidR="00B93E46" w:rsidRDefault="00B93E46" w:rsidP="006E5772">
      <w:pPr>
        <w:pStyle w:val="S0"/>
        <w:numPr>
          <w:ilvl w:val="0"/>
          <w:numId w:val="94"/>
        </w:numPr>
        <w:tabs>
          <w:tab w:val="left" w:pos="539"/>
        </w:tabs>
        <w:spacing w:before="120"/>
        <w:ind w:left="538" w:hanging="357"/>
        <w:rPr>
          <w:noProof/>
        </w:rPr>
      </w:pPr>
      <w:r>
        <w:t>Снять с вала подвески вискозиметра</w:t>
      </w:r>
      <w:r w:rsidRPr="00B62DCF">
        <w:t xml:space="preserve"> </w:t>
      </w:r>
      <w:r>
        <w:t>измерительный цилиндр</w:t>
      </w:r>
      <w:r w:rsidRPr="00B62DCF">
        <w:t>.</w:t>
      </w:r>
      <w:r w:rsidRPr="00333329">
        <w:rPr>
          <w:noProof/>
        </w:rPr>
        <w:t xml:space="preserve"> </w:t>
      </w:r>
    </w:p>
    <w:p w:rsidR="00B93E46" w:rsidRDefault="00B93E46" w:rsidP="006E5772">
      <w:pPr>
        <w:pStyle w:val="S0"/>
        <w:numPr>
          <w:ilvl w:val="0"/>
          <w:numId w:val="94"/>
        </w:numPr>
        <w:tabs>
          <w:tab w:val="left" w:pos="539"/>
        </w:tabs>
        <w:spacing w:before="120"/>
        <w:ind w:left="538" w:hanging="357"/>
      </w:pPr>
      <w:r w:rsidRPr="00B62DCF">
        <w:t xml:space="preserve">На </w:t>
      </w:r>
      <w:r>
        <w:t>наружный вращающийся</w:t>
      </w:r>
      <w:r w:rsidRPr="00B62DCF">
        <w:t xml:space="preserve"> цилиндр</w:t>
      </w:r>
      <w:r>
        <w:t xml:space="preserve"> вискозиметра</w:t>
      </w:r>
      <w:r w:rsidRPr="00B62DCF">
        <w:t xml:space="preserve"> надеть втулку из сетки</w:t>
      </w:r>
      <w:r w:rsidR="00B66E5C" w:rsidRPr="00C5178F">
        <w:t xml:space="preserve"> (</w:t>
      </w:r>
      <w:r w:rsidR="00B66E5C">
        <w:t xml:space="preserve">Рис. </w:t>
      </w:r>
      <w:r w:rsidR="00014D1A" w:rsidRPr="00C5178F">
        <w:t>4</w:t>
      </w:r>
      <w:r w:rsidR="00B66E5C" w:rsidRPr="00C5178F">
        <w:t>)</w:t>
      </w:r>
      <w:r w:rsidRPr="00B62DCF">
        <w:t>.</w:t>
      </w:r>
    </w:p>
    <w:p w:rsidR="00B66E5C" w:rsidRDefault="00B66E5C" w:rsidP="00C5178F">
      <w:pPr>
        <w:pStyle w:val="ab"/>
      </w:pPr>
    </w:p>
    <w:tbl>
      <w:tblPr>
        <w:tblStyle w:val="a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34"/>
      </w:tblGrid>
      <w:tr w:rsidR="00B66E5C" w:rsidTr="00C5178F">
        <w:tc>
          <w:tcPr>
            <w:tcW w:w="9628" w:type="dxa"/>
          </w:tcPr>
          <w:p w:rsidR="00B66E5C" w:rsidRDefault="00931B24" w:rsidP="00C5178F">
            <w:pPr>
              <w:pStyle w:val="S0"/>
              <w:jc w:val="center"/>
            </w:pPr>
            <w:r>
              <w:object w:dxaOrig="5955" w:dyaOrig="7365" w14:anchorId="40C1FEE4">
                <v:shape id="_x0000_i1028" type="#_x0000_t75" style="width:184.5pt;height:226.5pt" o:ole="">
                  <v:imagedata r:id="rId54" o:title="" cropbottom="1537f" cropright="944f"/>
                </v:shape>
                <o:OLEObject Type="Embed" ProgID="PBrush" ShapeID="_x0000_i1028" DrawAspect="Content" ObjectID="_1757332350" r:id="rId55"/>
              </w:object>
            </w:r>
          </w:p>
          <w:p w:rsidR="00B66E5C" w:rsidRDefault="00B66E5C" w:rsidP="00C5178F">
            <w:pPr>
              <w:pStyle w:val="S0"/>
              <w:jc w:val="center"/>
            </w:pPr>
          </w:p>
        </w:tc>
      </w:tr>
      <w:tr w:rsidR="00B66E5C" w:rsidTr="00C5178F">
        <w:tc>
          <w:tcPr>
            <w:tcW w:w="9628" w:type="dxa"/>
          </w:tcPr>
          <w:p w:rsidR="00B66E5C" w:rsidRDefault="00B66E5C" w:rsidP="00D97D77">
            <w:pPr>
              <w:pStyle w:val="S0"/>
              <w:spacing w:before="60"/>
              <w:jc w:val="center"/>
            </w:pPr>
            <w:r w:rsidRPr="00C5178F">
              <w:rPr>
                <w:rFonts w:ascii="Arial" w:hAnsi="Arial"/>
                <w:b/>
                <w:sz w:val="20"/>
              </w:rPr>
              <w:t xml:space="preserve">Рис. </w:t>
            </w:r>
            <w:r w:rsidR="002D78A7" w:rsidRPr="00C5178F">
              <w:rPr>
                <w:rFonts w:ascii="Arial" w:hAnsi="Arial"/>
                <w:b/>
                <w:sz w:val="20"/>
              </w:rPr>
              <w:t>4</w:t>
            </w:r>
            <w:r w:rsidRPr="00C5178F">
              <w:rPr>
                <w:rFonts w:ascii="Arial" w:hAnsi="Arial"/>
                <w:b/>
                <w:sz w:val="20"/>
              </w:rPr>
              <w:t>. Вращающийся цилиндр со втулкой из сетки</w:t>
            </w:r>
          </w:p>
        </w:tc>
      </w:tr>
    </w:tbl>
    <w:p w:rsidR="00B66E5C" w:rsidRDefault="00B66E5C" w:rsidP="00C5178F">
      <w:pPr>
        <w:pStyle w:val="S0"/>
        <w:ind w:left="720"/>
      </w:pP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Лопасть мешалки необходимо извлечь из смесителя и взвесить перед использованием, и, если потеря массы составляем более 10%, заменить лопасть на новую. Лопасть необходимо также проверять визуально на повреждения перед каждым применением и, по необходимости, заменять на новую.</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Объема бурового раствора и буферной жидкости равного примерно 600 мл должно быть достаточно для выполнения большинства лабораторных испытаний, не переполняя контейнер для смешивания.</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Температура воды затворения, сухих добавок и полученных сухих смесей, устройств для смешивания компонентов бурового раствора, буферной жидкости и их приготовления должна быть представительной для полевых условий смешивания. Если полевые условия неизвестны, температура воды затворения и сухих добавок должна быть 23</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непосредственно перед смешиванием. Во всех случаях температуры воды затворения и сухих добавок должны измеряться и документироваться.</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Необходимо использовать воду из источника на месте. Если такого источника не имеется, необходимо использовать воду аналогичного состава. Если состав воды из источника на месте неизвестен, можно использовать дистиллированную, деионизованную или водопроводную воду. Воду затворения и любые жидкие добавки необходимо взвесить в чистом сухом контейнере для смешивания. Нельзя добавлять дополнительное количество воды для компенсации испарения или смачивания.</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lastRenderedPageBreak/>
        <w:t>Для проведения испытаний используют отобранную на буровой площадке пробу бурового раствора или готовят пробу в лаборатории в соответствии с процедурой приготовления бурового раствора на буровой площадке. Перед проведением лабораторных испытаний пробу бурового раствора, отобранного на буровой площадке, тщательно перемешивают.</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Для приготовления буферной жидкости взвешивают сухие материалы и тщательно и равномерно перемешивают, прежде чем добавлять в жидкость. Включают привод смесителя и устанавливают скорость на 4000 об/мин </w:t>
      </w:r>
      <w:r w:rsidRPr="00C5178F">
        <w:rPr>
          <w:rFonts w:eastAsia="Times New Roman" w:hint="eastAsia"/>
          <w:szCs w:val="24"/>
          <w:lang w:eastAsia="ru-RU"/>
        </w:rPr>
        <w:t>±</w:t>
      </w:r>
      <w:r w:rsidRPr="00C5178F">
        <w:rPr>
          <w:rFonts w:eastAsia="Times New Roman"/>
          <w:szCs w:val="24"/>
          <w:lang w:eastAsia="ru-RU"/>
        </w:rPr>
        <w:t xml:space="preserve"> 200 об/мин (66,7 об/с </w:t>
      </w:r>
      <w:r w:rsidRPr="00C5178F">
        <w:rPr>
          <w:rFonts w:eastAsia="Times New Roman" w:hint="eastAsia"/>
          <w:szCs w:val="24"/>
          <w:lang w:eastAsia="ru-RU"/>
        </w:rPr>
        <w:t>±</w:t>
      </w:r>
      <w:r w:rsidRPr="00C5178F">
        <w:rPr>
          <w:rFonts w:eastAsia="Times New Roman"/>
          <w:szCs w:val="24"/>
          <w:lang w:eastAsia="ru-RU"/>
        </w:rPr>
        <w:t xml:space="preserve"> 3,3 об/с). Если добавки присутствуют в воде затворения, перемешивают воду с указанной скоростью до тщательного диспергирования добавок, прежде чем добавлять сухую смесь. В определенных случаях порядок прибавления добавок к воде затворения может быть критическим. Необходимо зафиксировать документально все специальные процедуры смешивания и время смешивания. Сухую смесь вводят с равномерной скоростью, не быстрее чем в течение 15 с, если возможно. Некоторые составы буферной жидкости могут потребовать более продолжительного срока для смачивания сухой смеси полностью, однако время, требуемое на добавление смеси должно сохраняться минимальным. Когда все сухие материалы добавлены в воду затворения, закрывают контейнер крышкой и продолжают перемешивание со скоростью 12000 об/мин </w:t>
      </w:r>
      <w:r w:rsidRPr="00C5178F">
        <w:rPr>
          <w:rFonts w:eastAsia="Times New Roman" w:hint="eastAsia"/>
          <w:szCs w:val="24"/>
          <w:lang w:eastAsia="ru-RU"/>
        </w:rPr>
        <w:t>±</w:t>
      </w:r>
      <w:r w:rsidRPr="00C5178F">
        <w:rPr>
          <w:rFonts w:eastAsia="Times New Roman"/>
          <w:szCs w:val="24"/>
          <w:lang w:eastAsia="ru-RU"/>
        </w:rPr>
        <w:t xml:space="preserve"> 500 об/мин (200 об/с </w:t>
      </w:r>
      <w:r w:rsidRPr="00C5178F">
        <w:rPr>
          <w:rFonts w:eastAsia="Times New Roman" w:hint="eastAsia"/>
          <w:szCs w:val="24"/>
          <w:lang w:eastAsia="ru-RU"/>
        </w:rPr>
        <w:t>±</w:t>
      </w:r>
      <w:r w:rsidRPr="00C5178F">
        <w:rPr>
          <w:rFonts w:eastAsia="Times New Roman"/>
          <w:szCs w:val="24"/>
          <w:lang w:eastAsia="ru-RU"/>
        </w:rPr>
        <w:t xml:space="preserve"> 8,3 об/с) в течение 35 с. </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Кондиционирование бурового раствора и буферной жидкости должно начинаться одновременно при температуре 27</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или при температуре, соответствующей условиям скважиной площадки, а их нагрев согласно соответствующей схеме.</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В течение </w:t>
      </w:r>
      <w:r w:rsidR="00C81F1A">
        <w:rPr>
          <w:rFonts w:eastAsia="Times New Roman"/>
          <w:szCs w:val="24"/>
          <w:lang w:eastAsia="ru-RU"/>
        </w:rPr>
        <w:t>5</w:t>
      </w:r>
      <w:r w:rsidRPr="00C5178F">
        <w:rPr>
          <w:rFonts w:eastAsia="Times New Roman"/>
          <w:szCs w:val="24"/>
          <w:lang w:eastAsia="ru-RU"/>
        </w:rPr>
        <w:t xml:space="preserve"> мин после приготовления помещают буровой раствор и буферную жидкость в отдельные контейнеры консистометра, работающего при атмосферном давлении.</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Далее нагревают буровой раствор и буферную жидкость до циркуляционной забойной температуры, но не выше 88</w:t>
      </w:r>
      <w:r w:rsidRPr="00C5178F">
        <w:rPr>
          <w:rFonts w:eastAsia="Times New Roman" w:hint="eastAsia"/>
          <w:szCs w:val="24"/>
          <w:lang w:eastAsia="ru-RU"/>
        </w:rPr>
        <w:t>°</w:t>
      </w:r>
      <w:r w:rsidRPr="00C5178F">
        <w:rPr>
          <w:rFonts w:eastAsia="Times New Roman"/>
          <w:szCs w:val="24"/>
          <w:lang w:eastAsia="ru-RU"/>
        </w:rPr>
        <w:t>С, согласно схеме изменения температуры, которая наиболее близко имитирует фактические скважинные условия. Ограничение в 88</w:t>
      </w:r>
      <w:r w:rsidRPr="00C5178F">
        <w:rPr>
          <w:rFonts w:eastAsia="Times New Roman" w:hint="eastAsia"/>
          <w:szCs w:val="24"/>
          <w:lang w:eastAsia="ru-RU"/>
        </w:rPr>
        <w:t>°</w:t>
      </w:r>
      <w:r w:rsidRPr="00C5178F">
        <w:rPr>
          <w:rFonts w:eastAsia="Times New Roman"/>
          <w:szCs w:val="24"/>
          <w:lang w:eastAsia="ru-RU"/>
        </w:rPr>
        <w:t>С обусловлено безопасностью проведения испытаний.</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С вала подвески снимают измерительный цилиндр ротационного вискозиметра.</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На наружный вращающийся цилиндр надевают втулку из сетки.</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Вращающийся цилиндр со втулкой из сетки устанавливают в ротационный вискозиметр, на столик вискозиметра устанавливают стакан с водой, поднимают столик так, чтобы втулка из сетки была полностью погружена в воду и оставляют ее в воде на 5 минут.</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водой так, чтобы вращающийся цилиндр со втулкой из сетки полностью вышел из воды и оставляют на 2 минуты, чтобы лишняя вода стекла в стакан.</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w:t>
      </w:r>
      <w:r w:rsidR="00A724AC">
        <w:rPr>
          <w:rFonts w:eastAsia="Times New Roman"/>
          <w:szCs w:val="24"/>
          <w:lang w:eastAsia="ru-RU"/>
        </w:rPr>
        <w:t>заносят</w:t>
      </w:r>
      <w:r w:rsidRPr="00C5178F">
        <w:rPr>
          <w:rFonts w:eastAsia="Times New Roman"/>
          <w:szCs w:val="24"/>
          <w:lang w:eastAsia="ru-RU"/>
        </w:rPr>
        <w:t xml:space="preserve"> в протокол лабораторного испытания</w:t>
      </w:r>
      <w:r w:rsidR="00E435FF">
        <w:rPr>
          <w:rFonts w:eastAsia="Times New Roman"/>
          <w:szCs w:val="24"/>
          <w:lang w:eastAsia="ru-RU"/>
        </w:rPr>
        <w:t xml:space="preserve"> буферной жидкости</w:t>
      </w:r>
      <w:r w:rsidR="00D8656A">
        <w:rPr>
          <w:rFonts w:eastAsia="Times New Roman"/>
          <w:szCs w:val="24"/>
          <w:lang w:eastAsia="ru-RU"/>
        </w:rPr>
        <w:t xml:space="preserve"> на отмывающую способность</w:t>
      </w:r>
      <w:r w:rsidRPr="00C5178F">
        <w:rPr>
          <w:rFonts w:eastAsia="Times New Roman"/>
          <w:szCs w:val="24"/>
          <w:lang w:eastAsia="ru-RU"/>
        </w:rPr>
        <w:t xml:space="preserve"> (</w:t>
      </w:r>
      <w:hyperlink w:anchor="ПРИЛОЖЕНИЕ_4" w:history="1">
        <w:r w:rsidR="00905F76" w:rsidRPr="00C5178F">
          <w:rPr>
            <w:rStyle w:val="a8"/>
            <w:rFonts w:eastAsia="Times New Roman"/>
            <w:szCs w:val="24"/>
          </w:rPr>
          <w:t xml:space="preserve">Приложение </w:t>
        </w:r>
        <w:r w:rsidR="00FF4715">
          <w:rPr>
            <w:rStyle w:val="a8"/>
            <w:rFonts w:eastAsia="Times New Roman"/>
            <w:szCs w:val="24"/>
            <w:lang w:eastAsia="ru-RU"/>
          </w:rPr>
          <w:t>5</w:t>
        </w:r>
      </w:hyperlink>
      <w:r w:rsidRPr="00C5178F">
        <w:rPr>
          <w:rFonts w:eastAsia="Times New Roman"/>
          <w:szCs w:val="24"/>
          <w:lang w:eastAsia="ru-RU"/>
        </w:rPr>
        <w:t>).</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Увлажненный водой вращающийся цилиндр со втулкой из сетки опять устанавливают в ротационный вискозиметр.</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lastRenderedPageBreak/>
        <w:t>Как только буровой раствор достиг заданной температуры, прекращают его перемешивание, извлекают лопасть и энергично перемешивают, чтобы обеспечить его однородность.</w:t>
      </w:r>
    </w:p>
    <w:p w:rsidR="00B93E46" w:rsidRPr="00D97D77" w:rsidRDefault="00B93E46" w:rsidP="00704D50">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Продолжительность периода кондиционирования фиксируют в документах.</w:t>
      </w:r>
    </w:p>
    <w:p w:rsidR="00B93E46" w:rsidRPr="00702AC6" w:rsidRDefault="00B93E46" w:rsidP="00B93E4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буровым раствором.</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Стакан с буровым раствором устанавливают в нагреватель для поддержания температуры и устанавливают на столик вискозиметра.</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Поднимают столик вискозиметра так, чтобы втулка из сетки была полностью погружена в буровой раствор и оставляют ее в буровом растворе на 5 минут.</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буровым раствором так, чтобы вращающийся цилиндр со втулкой из сетки полностью вышел из бурового раствора и оставляют на 2 минуты, чтобы лишняя жидкость стекла в стакан.</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Покрытый буровым раствором вращающийся цилиндр со втулкой из сетки опять устанавливают в ротационный вискозиметр. </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буферной жидкостью, прошедшей кондиционирование.</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Стакан с буферной жидкостью устанавливают в нагреватель для поддержания температуры и устанавливают на столик вискозиметра.</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Поднимают столик вискозиметра так, чтобы втулка из сетки была полностью погружена в буферную жидкость и включают вращение привода вискозиметра со скоростью 100 об/мин. </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Продолжительность времени воздействия буферной жидкости при проведении испытаний для обсадных колонн – 10 минут, для хвостовиков и цементных мостов – 5 минут.</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 истечении времени воздействия выключают вращение вискозиметра и опускают столик со стаканом с буферной жидкостью так, чтобы вращающийся цилиндр со втулкой из сетки полностью вышел из буферной жидкости и оставляют на 2 минуты, чтобы лишняя жидкость стекла в стакан.</w:t>
      </w:r>
    </w:p>
    <w:p w:rsidR="00B93E46" w:rsidRPr="00702AC6"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B93E46" w:rsidRPr="00C5178F" w:rsidRDefault="00B93E46" w:rsidP="00702AC6">
      <w:pPr>
        <w:pStyle w:val="ab"/>
        <w:numPr>
          <w:ilvl w:val="0"/>
          <w:numId w:val="94"/>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Показатель отмывающей способности буферной жидкости для полученных результатов рассчитывают по следующей формуле:</w:t>
      </w:r>
    </w:p>
    <w:p w:rsidR="00B93E46" w:rsidRDefault="00B93E46" w:rsidP="00702AC6">
      <w:pPr>
        <w:autoSpaceDE w:val="0"/>
        <w:autoSpaceDN w:val="0"/>
        <w:adjustRightInd w:val="0"/>
        <w:rPr>
          <w:rFonts w:eastAsia="Times New Roman"/>
          <w:szCs w:val="24"/>
          <w:lang w:eastAsia="ru-RU"/>
        </w:rPr>
      </w:pPr>
    </w:p>
    <w:p w:rsidR="00B93E46" w:rsidRPr="00702AC6" w:rsidRDefault="00B93E46" w:rsidP="00702AC6">
      <w:pPr>
        <w:autoSpaceDE w:val="0"/>
        <w:autoSpaceDN w:val="0"/>
        <w:adjustRightInd w:val="0"/>
        <w:jc w:val="center"/>
        <w:rPr>
          <w:rFonts w:eastAsia="Times New Roman"/>
          <w:i/>
          <w:szCs w:val="24"/>
          <w:lang w:eastAsia="ru-RU"/>
        </w:rPr>
      </w:pPr>
      <m:oMath>
        <m:r>
          <w:rPr>
            <w:rFonts w:ascii="Cambria Math" w:eastAsia="Times New Roman" w:hAnsi="Cambria Math"/>
            <w:sz w:val="28"/>
            <w:szCs w:val="28"/>
            <w:lang w:val="en-US" w:eastAsia="ru-RU"/>
          </w:rPr>
          <m:t>E</m:t>
        </m:r>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цбрб</m:t>
                </m:r>
              </m:sub>
            </m:sSub>
          </m:num>
          <m:den>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m:t>
                </m:r>
              </m:sub>
            </m:sSub>
          </m:den>
        </m:f>
        <m:r>
          <w:rPr>
            <w:rFonts w:ascii="Cambria Math" w:eastAsia="Times New Roman" w:hAnsi="Cambria Math"/>
            <w:sz w:val="28"/>
            <w:szCs w:val="28"/>
            <w:lang w:eastAsia="ru-RU"/>
          </w:rPr>
          <m:t>∙100%</m:t>
        </m:r>
      </m:oMath>
      <w:r w:rsidRPr="009A4CC8">
        <w:rPr>
          <w:rFonts w:eastAsia="Times New Roman"/>
          <w:sz w:val="28"/>
          <w:szCs w:val="28"/>
          <w:lang w:eastAsia="ru-RU"/>
        </w:rPr>
        <w:tab/>
      </w:r>
      <w:r w:rsidRPr="008050CB">
        <w:rPr>
          <w:rFonts w:eastAsia="Times New Roman"/>
          <w:szCs w:val="24"/>
          <w:lang w:eastAsia="ru-RU"/>
        </w:rPr>
        <w:tab/>
      </w:r>
      <w:r w:rsidRPr="008050CB">
        <w:rPr>
          <w:rFonts w:eastAsia="Times New Roman"/>
          <w:szCs w:val="24"/>
          <w:lang w:eastAsia="ru-RU"/>
        </w:rPr>
        <w:tab/>
      </w:r>
      <w:r w:rsidRPr="008050CB">
        <w:rPr>
          <w:rFonts w:eastAsia="Times New Roman"/>
          <w:szCs w:val="24"/>
          <w:lang w:eastAsia="ru-RU"/>
        </w:rPr>
        <w:tab/>
        <w:t>(1)</w:t>
      </w:r>
    </w:p>
    <w:p w:rsidR="009E7601" w:rsidRPr="00702AC6" w:rsidRDefault="00B93E46" w:rsidP="00702AC6">
      <w:pPr>
        <w:autoSpaceDE w:val="0"/>
        <w:autoSpaceDN w:val="0"/>
        <w:adjustRightInd w:val="0"/>
        <w:spacing w:before="120"/>
        <w:ind w:firstLine="709"/>
        <w:rPr>
          <w:rFonts w:eastAsia="Times New Roman"/>
          <w:szCs w:val="24"/>
          <w:lang w:eastAsia="ru-RU"/>
        </w:rPr>
      </w:pPr>
      <w:r>
        <w:rPr>
          <w:rFonts w:eastAsia="Times New Roman"/>
          <w:szCs w:val="24"/>
          <w:lang w:eastAsia="ru-RU"/>
        </w:rPr>
        <w:t>г</w:t>
      </w:r>
      <w:r w:rsidRPr="00A8146D">
        <w:rPr>
          <w:rFonts w:eastAsia="Times New Roman"/>
          <w:szCs w:val="24"/>
          <w:lang w:eastAsia="ru-RU"/>
        </w:rPr>
        <w:t>де</w:t>
      </w:r>
      <w:r>
        <w:rPr>
          <w:rFonts w:eastAsia="Times New Roman"/>
          <w:szCs w:val="24"/>
          <w:lang w:eastAsia="ru-RU"/>
        </w:rPr>
        <w:t>:</w:t>
      </w:r>
    </w:p>
    <w:p w:rsidR="00D02C48" w:rsidRDefault="00B93E46" w:rsidP="00702AC6">
      <w:pPr>
        <w:autoSpaceDE w:val="0"/>
        <w:autoSpaceDN w:val="0"/>
        <w:adjustRightInd w:val="0"/>
        <w:spacing w:before="120"/>
        <w:ind w:left="709"/>
        <w:rPr>
          <w:rFonts w:eastAsia="Times New Roman"/>
          <w:szCs w:val="24"/>
          <w:lang w:eastAsia="ru-RU"/>
        </w:rPr>
      </w:pPr>
      <w:r w:rsidRPr="001A258A">
        <w:rPr>
          <w:rFonts w:eastAsia="Times New Roman"/>
          <w:i/>
          <w:szCs w:val="24"/>
          <w:lang w:val="en-US" w:eastAsia="ru-RU"/>
        </w:rPr>
        <w:t>m</w:t>
      </w:r>
      <w:r>
        <w:rPr>
          <w:rFonts w:eastAsia="Times New Roman"/>
          <w:i/>
          <w:szCs w:val="24"/>
          <w:vertAlign w:val="subscript"/>
          <w:lang w:eastAsia="ru-RU"/>
        </w:rPr>
        <w:t>ц</w:t>
      </w:r>
      <w:r w:rsidRPr="001A258A">
        <w:rPr>
          <w:rFonts w:eastAsia="Times New Roman"/>
          <w:i/>
          <w:szCs w:val="24"/>
          <w:vertAlign w:val="subscript"/>
          <w:lang w:eastAsia="ru-RU"/>
        </w:rPr>
        <w:t>бр</w:t>
      </w:r>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погружения в буровой раствор, г; </w:t>
      </w:r>
    </w:p>
    <w:p w:rsidR="00D02C48" w:rsidRDefault="00B93E46" w:rsidP="00702AC6">
      <w:pPr>
        <w:autoSpaceDE w:val="0"/>
        <w:autoSpaceDN w:val="0"/>
        <w:adjustRightInd w:val="0"/>
        <w:spacing w:before="120"/>
        <w:ind w:left="709"/>
        <w:rPr>
          <w:rFonts w:eastAsia="Times New Roman"/>
          <w:szCs w:val="24"/>
          <w:lang w:eastAsia="ru-RU"/>
        </w:rPr>
      </w:pPr>
      <w:r w:rsidRPr="001A258A">
        <w:rPr>
          <w:rFonts w:eastAsia="Times New Roman"/>
          <w:i/>
          <w:szCs w:val="24"/>
          <w:lang w:val="en-US" w:eastAsia="ru-RU"/>
        </w:rPr>
        <w:lastRenderedPageBreak/>
        <w:t>m</w:t>
      </w:r>
      <w:r>
        <w:rPr>
          <w:rFonts w:eastAsia="Times New Roman"/>
          <w:i/>
          <w:szCs w:val="24"/>
          <w:vertAlign w:val="subscript"/>
          <w:lang w:eastAsia="ru-RU"/>
        </w:rPr>
        <w:t>ц</w:t>
      </w:r>
      <w:r w:rsidRPr="001A258A">
        <w:rPr>
          <w:rFonts w:eastAsia="Times New Roman"/>
          <w:i/>
          <w:szCs w:val="24"/>
          <w:vertAlign w:val="subscript"/>
          <w:lang w:eastAsia="ru-RU"/>
        </w:rPr>
        <w:t>бр</w:t>
      </w:r>
      <w:r>
        <w:rPr>
          <w:rFonts w:eastAsia="Times New Roman"/>
          <w:i/>
          <w:szCs w:val="24"/>
          <w:vertAlign w:val="subscript"/>
          <w:lang w:eastAsia="ru-RU"/>
        </w:rPr>
        <w:t>б</w:t>
      </w:r>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w:t>
      </w:r>
      <w:r w:rsidRPr="005B3594">
        <w:rPr>
          <w:rFonts w:eastAsia="Times New Roman"/>
          <w:szCs w:val="24"/>
          <w:lang w:eastAsia="ru-RU"/>
        </w:rPr>
        <w:t xml:space="preserve">воздействия </w:t>
      </w:r>
      <w:r>
        <w:rPr>
          <w:rFonts w:eastAsia="Times New Roman"/>
          <w:szCs w:val="24"/>
          <w:lang w:eastAsia="ru-RU"/>
        </w:rPr>
        <w:t xml:space="preserve">буферной жидкости,  г; </w:t>
      </w:r>
    </w:p>
    <w:p w:rsidR="00B264FD" w:rsidRPr="00702AC6" w:rsidRDefault="00B93E46" w:rsidP="00702AC6">
      <w:pPr>
        <w:autoSpaceDE w:val="0"/>
        <w:autoSpaceDN w:val="0"/>
        <w:adjustRightInd w:val="0"/>
        <w:spacing w:before="120"/>
        <w:ind w:left="709"/>
        <w:rPr>
          <w:rFonts w:eastAsia="Times New Roman"/>
          <w:szCs w:val="24"/>
          <w:lang w:eastAsia="ru-RU"/>
        </w:rPr>
      </w:pPr>
      <w:r w:rsidRPr="0006233D">
        <w:rPr>
          <w:rFonts w:eastAsia="Times New Roman"/>
          <w:i/>
          <w:szCs w:val="24"/>
          <w:lang w:val="en-US" w:eastAsia="ru-RU"/>
        </w:rPr>
        <w:t>m</w:t>
      </w:r>
      <w:r w:rsidRPr="0006233D">
        <w:rPr>
          <w:rFonts w:eastAsia="Times New Roman"/>
          <w:i/>
          <w:szCs w:val="24"/>
          <w:vertAlign w:val="subscript"/>
          <w:lang w:eastAsia="ru-RU"/>
        </w:rPr>
        <w:t xml:space="preserve">ц </w:t>
      </w:r>
      <w:r w:rsidRPr="0006233D">
        <w:rPr>
          <w:rFonts w:eastAsia="Times New Roman"/>
          <w:szCs w:val="24"/>
          <w:lang w:eastAsia="ru-RU"/>
        </w:rPr>
        <w:t xml:space="preserve">– масса </w:t>
      </w:r>
      <w:r>
        <w:rPr>
          <w:rFonts w:eastAsia="Times New Roman"/>
          <w:szCs w:val="24"/>
          <w:lang w:eastAsia="ru-RU"/>
        </w:rPr>
        <w:t xml:space="preserve">вращающегося цилиндра со втулкой из </w:t>
      </w:r>
      <w:r w:rsidR="00702AC6">
        <w:rPr>
          <w:rFonts w:eastAsia="Times New Roman"/>
          <w:szCs w:val="24"/>
          <w:lang w:eastAsia="ru-RU"/>
        </w:rPr>
        <w:t>сетки после погружения в воду.</w:t>
      </w:r>
    </w:p>
    <w:p w:rsidR="008B7D88" w:rsidRDefault="008B7D88" w:rsidP="00702AC6">
      <w:pPr>
        <w:pStyle w:val="ab"/>
        <w:numPr>
          <w:ilvl w:val="0"/>
          <w:numId w:val="94"/>
        </w:numPr>
        <w:tabs>
          <w:tab w:val="left" w:pos="539"/>
        </w:tabs>
        <w:autoSpaceDE w:val="0"/>
        <w:autoSpaceDN w:val="0"/>
        <w:adjustRightInd w:val="0"/>
        <w:spacing w:before="120"/>
        <w:ind w:left="538" w:hanging="357"/>
        <w:contextualSpacing w:val="0"/>
      </w:pPr>
      <w:r w:rsidRPr="00C5178F">
        <w:rPr>
          <w:rFonts w:eastAsia="Times New Roman"/>
          <w:szCs w:val="24"/>
          <w:lang w:eastAsia="ru-RU"/>
        </w:rPr>
        <w:t>Полученный</w:t>
      </w:r>
      <w:r>
        <w:rPr>
          <w:color w:val="FF0000"/>
        </w:rPr>
        <w:t xml:space="preserve"> </w:t>
      </w:r>
      <w:r w:rsidRPr="00C5178F">
        <w:rPr>
          <w:rFonts w:eastAsia="Times New Roman"/>
          <w:szCs w:val="24"/>
          <w:lang w:eastAsia="ru-RU"/>
        </w:rPr>
        <w:t xml:space="preserve">результат </w:t>
      </w:r>
      <w:r w:rsidR="00EE5174">
        <w:rPr>
          <w:rFonts w:eastAsia="Times New Roman"/>
          <w:szCs w:val="24"/>
          <w:lang w:eastAsia="ru-RU"/>
        </w:rPr>
        <w:t>расчета п</w:t>
      </w:r>
      <w:r w:rsidR="00EE5174" w:rsidRPr="008F31B0">
        <w:rPr>
          <w:rFonts w:eastAsia="Times New Roman"/>
          <w:szCs w:val="24"/>
          <w:lang w:eastAsia="ru-RU"/>
        </w:rPr>
        <w:t>оказател</w:t>
      </w:r>
      <w:r w:rsidR="00EE5174">
        <w:rPr>
          <w:rFonts w:eastAsia="Times New Roman"/>
          <w:szCs w:val="24"/>
          <w:lang w:eastAsia="ru-RU"/>
        </w:rPr>
        <w:t>я</w:t>
      </w:r>
      <w:r w:rsidR="00EE5174" w:rsidRPr="008F31B0">
        <w:rPr>
          <w:rFonts w:eastAsia="Times New Roman"/>
          <w:szCs w:val="24"/>
          <w:lang w:eastAsia="ru-RU"/>
        </w:rPr>
        <w:t xml:space="preserve"> отмывающей способности буферной жидкости</w:t>
      </w:r>
      <w:r w:rsidR="00EE5174" w:rsidRPr="00C5178F">
        <w:rPr>
          <w:rFonts w:eastAsia="Times New Roman"/>
          <w:szCs w:val="24"/>
          <w:lang w:eastAsia="ru-RU"/>
        </w:rPr>
        <w:t xml:space="preserve"> </w:t>
      </w:r>
      <w:r w:rsidR="00A724AC" w:rsidRPr="00C5178F">
        <w:rPr>
          <w:rFonts w:eastAsia="Times New Roman"/>
          <w:szCs w:val="24"/>
          <w:lang w:eastAsia="ru-RU"/>
        </w:rPr>
        <w:t>заносят</w:t>
      </w:r>
      <w:r w:rsidRPr="00C5178F">
        <w:rPr>
          <w:rFonts w:eastAsia="Times New Roman"/>
          <w:szCs w:val="24"/>
          <w:lang w:eastAsia="ru-RU"/>
        </w:rPr>
        <w:t xml:space="preserve"> </w:t>
      </w:r>
      <w:r w:rsidRPr="00B56173">
        <w:rPr>
          <w:rFonts w:eastAsia="Times New Roman"/>
          <w:szCs w:val="24"/>
          <w:lang w:eastAsia="ru-RU"/>
        </w:rPr>
        <w:t>в протокол лабораторного испытания</w:t>
      </w:r>
      <w:r w:rsidR="00E435FF">
        <w:rPr>
          <w:rFonts w:eastAsia="Times New Roman"/>
          <w:szCs w:val="24"/>
          <w:lang w:eastAsia="ru-RU"/>
        </w:rPr>
        <w:t xml:space="preserve"> буферной жидкости</w:t>
      </w:r>
      <w:r w:rsidRPr="00B56173">
        <w:rPr>
          <w:rFonts w:eastAsia="Times New Roman"/>
          <w:szCs w:val="24"/>
          <w:lang w:eastAsia="ru-RU"/>
        </w:rPr>
        <w:t xml:space="preserve"> </w:t>
      </w:r>
      <w:r w:rsidR="00D8656A">
        <w:rPr>
          <w:rFonts w:eastAsia="Times New Roman"/>
          <w:szCs w:val="24"/>
          <w:lang w:eastAsia="ru-RU"/>
        </w:rPr>
        <w:t xml:space="preserve">на отмывающую способность </w:t>
      </w:r>
      <w:r w:rsidRPr="00B56173">
        <w:rPr>
          <w:rFonts w:eastAsia="Times New Roman"/>
          <w:szCs w:val="24"/>
          <w:lang w:eastAsia="ru-RU"/>
        </w:rPr>
        <w:t>(</w:t>
      </w:r>
      <w:hyperlink w:anchor="ПРИЛОЖЕНИЕ_4" w:history="1">
        <w:r w:rsidRPr="00C5178F">
          <w:rPr>
            <w:rStyle w:val="a8"/>
          </w:rPr>
          <w:t xml:space="preserve">Приложение </w:t>
        </w:r>
        <w:r w:rsidR="00FF4715">
          <w:rPr>
            <w:rStyle w:val="a8"/>
          </w:rPr>
          <w:t>5</w:t>
        </w:r>
      </w:hyperlink>
      <w:r w:rsidRPr="00B56173">
        <w:rPr>
          <w:rFonts w:eastAsia="Times New Roman"/>
          <w:szCs w:val="24"/>
          <w:lang w:eastAsia="ru-RU"/>
        </w:rPr>
        <w:t>)</w:t>
      </w:r>
      <w:r w:rsidR="00841250">
        <w:rPr>
          <w:rFonts w:eastAsia="Times New Roman"/>
          <w:szCs w:val="24"/>
          <w:lang w:eastAsia="ru-RU"/>
        </w:rPr>
        <w:t>.</w:t>
      </w:r>
    </w:p>
    <w:p w:rsidR="008B7D88" w:rsidRPr="00E9473C" w:rsidRDefault="008B7D88">
      <w:pPr>
        <w:pStyle w:val="S0"/>
      </w:pPr>
    </w:p>
    <w:p w:rsidR="00FF4A92" w:rsidRPr="00E9473C" w:rsidRDefault="00FF4A92" w:rsidP="00414FEB">
      <w:pPr>
        <w:pStyle w:val="S0"/>
      </w:pPr>
    </w:p>
    <w:p w:rsidR="00A71869" w:rsidRDefault="007824B0" w:rsidP="00C5178F">
      <w:pPr>
        <w:pStyle w:val="S20"/>
      </w:pPr>
      <w:bookmarkStart w:id="714" w:name="_Toc54281917"/>
      <w:r>
        <w:t>ЦЕМЕНТНЫЕ РАСТВОРЫ</w:t>
      </w:r>
      <w:bookmarkEnd w:id="714"/>
    </w:p>
    <w:p w:rsidR="007824B0" w:rsidRDefault="007824B0" w:rsidP="00414FEB">
      <w:pPr>
        <w:pStyle w:val="S0"/>
      </w:pPr>
    </w:p>
    <w:p w:rsidR="004F184D" w:rsidRPr="00414FEB" w:rsidRDefault="004F184D" w:rsidP="00414FEB">
      <w:pPr>
        <w:pStyle w:val="S0"/>
      </w:pPr>
    </w:p>
    <w:p w:rsidR="004A73E6" w:rsidRDefault="004A73E6" w:rsidP="001C6E27">
      <w:pPr>
        <w:pStyle w:val="S30"/>
        <w:ind w:left="0" w:firstLine="0"/>
        <w:outlineLvl w:val="2"/>
      </w:pPr>
      <w:bookmarkStart w:id="715" w:name="_Toc54281918"/>
      <w:r w:rsidRPr="00810A89">
        <w:t>ЗНАЧЕНИЯ ОСНОВНЫХ КОНТРОЛЬНЫХ ПАРАМЕТРОВ</w:t>
      </w:r>
      <w:r w:rsidR="006976BC" w:rsidRPr="00810A89">
        <w:t xml:space="preserve"> </w:t>
      </w:r>
      <w:r w:rsidR="00414FEB" w:rsidRPr="00810A89">
        <w:t>ЦЕМЕНТНЫ</w:t>
      </w:r>
      <w:r w:rsidR="006976BC" w:rsidRPr="00810A89">
        <w:t>Х</w:t>
      </w:r>
      <w:r w:rsidR="006976BC" w:rsidRPr="004A73E6">
        <w:t xml:space="preserve"> РАСТВОР</w:t>
      </w:r>
      <w:r w:rsidR="006976BC">
        <w:t>ОВ</w:t>
      </w:r>
      <w:bookmarkStart w:id="716" w:name="_Toc403988482"/>
      <w:bookmarkEnd w:id="715"/>
    </w:p>
    <w:p w:rsidR="004A73E6" w:rsidRDefault="004A73E6" w:rsidP="004A73E6">
      <w:pPr>
        <w:pStyle w:val="S0"/>
      </w:pPr>
    </w:p>
    <w:p w:rsidR="004A73E6" w:rsidRPr="00EE2965" w:rsidRDefault="004A73E6" w:rsidP="004A73E6">
      <w:pPr>
        <w:rPr>
          <w:szCs w:val="24"/>
        </w:rPr>
      </w:pPr>
      <w:r>
        <w:rPr>
          <w:szCs w:val="24"/>
        </w:rPr>
        <w:t xml:space="preserve">Значения основных контрольных параметров приведены для испытаний, проведенных </w:t>
      </w:r>
      <w:r w:rsidR="00960FD1">
        <w:rPr>
          <w:szCs w:val="24"/>
        </w:rPr>
        <w:t>по</w:t>
      </w:r>
      <w:r>
        <w:rPr>
          <w:szCs w:val="24"/>
        </w:rPr>
        <w:t xml:space="preserve"> методикам, описанным в соответствующих частях ISO 10426</w:t>
      </w:r>
      <w:r w:rsidR="00E656D9">
        <w:rPr>
          <w:szCs w:val="24"/>
        </w:rPr>
        <w:t>.</w:t>
      </w:r>
      <w:r w:rsidR="0018283C">
        <w:rPr>
          <w:szCs w:val="24"/>
        </w:rPr>
        <w:t>2</w:t>
      </w:r>
      <w:r>
        <w:rPr>
          <w:szCs w:val="24"/>
        </w:rPr>
        <w:t>, если не указано иное</w:t>
      </w:r>
      <w:r w:rsidRPr="00EE2965">
        <w:rPr>
          <w:szCs w:val="24"/>
        </w:rPr>
        <w:t>.</w:t>
      </w:r>
    </w:p>
    <w:p w:rsidR="004A73E6" w:rsidRDefault="004A73E6" w:rsidP="004A73E6">
      <w:pPr>
        <w:pStyle w:val="S0"/>
      </w:pPr>
    </w:p>
    <w:p w:rsidR="00E262F2" w:rsidRDefault="00E262F2" w:rsidP="004A73E6">
      <w:pPr>
        <w:pStyle w:val="S0"/>
      </w:pPr>
    </w:p>
    <w:p w:rsidR="00F54843" w:rsidRPr="00C5178F" w:rsidRDefault="00450210" w:rsidP="00C5178F">
      <w:pPr>
        <w:pStyle w:val="S30"/>
        <w:numPr>
          <w:ilvl w:val="3"/>
          <w:numId w:val="2"/>
        </w:numPr>
        <w:rPr>
          <w:b w:val="0"/>
        </w:rPr>
      </w:pPr>
      <w:bookmarkStart w:id="717" w:name="_Toc41989655"/>
      <w:bookmarkStart w:id="718" w:name="_Toc41990169"/>
      <w:bookmarkStart w:id="719" w:name="_Toc41990239"/>
      <w:bookmarkStart w:id="720" w:name="_Toc41990298"/>
      <w:bookmarkStart w:id="721" w:name="_Toc41990430"/>
      <w:bookmarkStart w:id="722" w:name="_Toc403988483"/>
      <w:bookmarkEnd w:id="716"/>
      <w:bookmarkEnd w:id="717"/>
      <w:bookmarkEnd w:id="718"/>
      <w:bookmarkEnd w:id="719"/>
      <w:bookmarkEnd w:id="720"/>
      <w:bookmarkEnd w:id="721"/>
      <w:r w:rsidRPr="00C5178F">
        <w:rPr>
          <w:b w:val="0"/>
        </w:rPr>
        <w:t>ВРЕМЯ ЗАГУСТЕВАНИЯ ЦЕМЕНТНОГО РАСТВОРА</w:t>
      </w:r>
      <w:bookmarkEnd w:id="722"/>
      <w:r w:rsidR="00F54843" w:rsidRPr="00C5178F">
        <w:rPr>
          <w:b w:val="0"/>
        </w:rPr>
        <w:t xml:space="preserve"> </w:t>
      </w:r>
      <w:bookmarkStart w:id="723" w:name="_Toc403988484"/>
    </w:p>
    <w:p w:rsidR="00F54843" w:rsidRDefault="00F54843" w:rsidP="00A42E32"/>
    <w:p w:rsidR="00F54843" w:rsidRDefault="00F54843" w:rsidP="00F54843">
      <w:pPr>
        <w:tabs>
          <w:tab w:val="left" w:pos="539"/>
        </w:tabs>
      </w:pPr>
      <w:r>
        <w:t>Р</w:t>
      </w:r>
      <w:r w:rsidRPr="008D5144">
        <w:t>асчетная продолжительность процесса цементирования обсадной колонны не должна превышать 75 % времени начала заг</w:t>
      </w:r>
      <w:r>
        <w:t xml:space="preserve">устевания цементного раствора </w:t>
      </w:r>
      <w:r w:rsidRPr="00F36E49">
        <w:rPr>
          <w:color w:val="000001"/>
        </w:rPr>
        <w:t xml:space="preserve">по </w:t>
      </w:r>
      <w:r w:rsidR="00F06F77">
        <w:rPr>
          <w:color w:val="000001"/>
        </w:rPr>
        <w:t xml:space="preserve">результатам </w:t>
      </w:r>
      <w:r w:rsidRPr="00F36E49">
        <w:rPr>
          <w:color w:val="000001"/>
        </w:rPr>
        <w:t>лабораторн</w:t>
      </w:r>
      <w:r w:rsidR="00F06F77">
        <w:rPr>
          <w:color w:val="000001"/>
        </w:rPr>
        <w:t>ых</w:t>
      </w:r>
      <w:r w:rsidRPr="00F36E49">
        <w:rPr>
          <w:color w:val="000001"/>
        </w:rPr>
        <w:t xml:space="preserve"> </w:t>
      </w:r>
      <w:r w:rsidR="00F06F77">
        <w:rPr>
          <w:color w:val="000001"/>
        </w:rPr>
        <w:t>испытаний</w:t>
      </w:r>
      <w:r>
        <w:t xml:space="preserve">. Исходная консистенция цементного раствора должна составлять 10-25 Вс. </w:t>
      </w:r>
    </w:p>
    <w:p w:rsidR="00F54843" w:rsidRDefault="00F54843" w:rsidP="00F54843">
      <w:pPr>
        <w:tabs>
          <w:tab w:val="left" w:pos="539"/>
        </w:tabs>
      </w:pPr>
    </w:p>
    <w:p w:rsidR="00F54843" w:rsidRPr="00BB4DB8" w:rsidRDefault="00F54843" w:rsidP="00F54843">
      <w:pPr>
        <w:tabs>
          <w:tab w:val="left" w:pos="539"/>
        </w:tabs>
      </w:pPr>
      <w:r>
        <w:t>Если при затворении используется осреднительная емкость или емкость для предварительного смешивания, то при проведении испытаний должно учитываться время пребывания раствора на поверхности (атмосферное давление, температура</w:t>
      </w:r>
      <w:r w:rsidRPr="00BB4DB8">
        <w:t xml:space="preserve"> на поверхности</w:t>
      </w:r>
      <w:r>
        <w:t xml:space="preserve">). </w:t>
      </w:r>
    </w:p>
    <w:p w:rsidR="00F54843" w:rsidRPr="00BB4DB8" w:rsidRDefault="00F54843" w:rsidP="00F54843">
      <w:pPr>
        <w:tabs>
          <w:tab w:val="left" w:pos="539"/>
        </w:tabs>
      </w:pPr>
    </w:p>
    <w:p w:rsidR="00F54843" w:rsidRDefault="00F54843" w:rsidP="00F54843">
      <w:pPr>
        <w:tabs>
          <w:tab w:val="left" w:pos="539"/>
        </w:tabs>
      </w:pPr>
      <w:r>
        <w:t>Время загустевания должно выбираться с учетом возникновения непредвиденной ситуации. Для работ продолжительностью менее двух часов запас по времени загустевания должен составлять не менее одного часа.</w:t>
      </w:r>
      <w:r w:rsidRPr="005D6697">
        <w:t xml:space="preserve"> </w:t>
      </w:r>
    </w:p>
    <w:p w:rsidR="00F54843" w:rsidRDefault="00F54843" w:rsidP="00F54843">
      <w:pPr>
        <w:tabs>
          <w:tab w:val="left" w:pos="539"/>
        </w:tabs>
      </w:pPr>
    </w:p>
    <w:p w:rsidR="00F54843" w:rsidRDefault="00F54843" w:rsidP="00F54843">
      <w:pPr>
        <w:tabs>
          <w:tab w:val="left" w:pos="539"/>
        </w:tabs>
      </w:pPr>
      <w:r>
        <w:t>Для корректного определения времени загустевания необходимо проводить тестирование с учетом остановок закачки жидкостей (сброс пробок, работа с подвеской хвостовика и т.п.) изменения температуры в интервале размещения цементного раствора за время остановки.</w:t>
      </w:r>
    </w:p>
    <w:p w:rsidR="00F54843" w:rsidRDefault="00F54843" w:rsidP="00F54843">
      <w:pPr>
        <w:tabs>
          <w:tab w:val="left" w:pos="539"/>
        </w:tabs>
      </w:pPr>
    </w:p>
    <w:p w:rsidR="00F54843" w:rsidRPr="00E408FF" w:rsidRDefault="00F54843" w:rsidP="00F54843">
      <w:pPr>
        <w:autoSpaceDE w:val="0"/>
        <w:autoSpaceDN w:val="0"/>
        <w:adjustRightInd w:val="0"/>
      </w:pPr>
      <w:r w:rsidRPr="00E408FF">
        <w:t>При определении времени загустевания необходимо учитывать начальную температуру цементного раствора. Если температура материалов</w:t>
      </w:r>
      <w:r>
        <w:t xml:space="preserve"> для цементирования и</w:t>
      </w:r>
      <w:r w:rsidRPr="00E408FF">
        <w:t xml:space="preserve"> жидкости затворения </w:t>
      </w:r>
      <w:r>
        <w:t xml:space="preserve">в лабораторных условиях </w:t>
      </w:r>
      <w:r w:rsidRPr="00E408FF">
        <w:t xml:space="preserve">отличается от температуры материалов и жидкости затворения в </w:t>
      </w:r>
      <w:r>
        <w:t>полевых</w:t>
      </w:r>
      <w:r w:rsidRPr="00E408FF">
        <w:t xml:space="preserve"> условиях </w:t>
      </w:r>
      <w:r>
        <w:t xml:space="preserve">более чем </w:t>
      </w:r>
      <w:r w:rsidRPr="00E408FF">
        <w:t>на 5</w:t>
      </w:r>
      <w:r w:rsidRPr="00E408FF">
        <w:rPr>
          <w:vertAlign w:val="superscript"/>
        </w:rPr>
        <w:t>о</w:t>
      </w:r>
      <w:r w:rsidRPr="00E408FF">
        <w:t>С, то материалы и жидкость затворения необходимо нагреть или охладить до температуры</w:t>
      </w:r>
      <w:r>
        <w:t xml:space="preserve"> при выполнении работ </w:t>
      </w:r>
      <w:r w:rsidRPr="00E408FF">
        <w:t>соответственно.</w:t>
      </w:r>
    </w:p>
    <w:p w:rsidR="00F54843" w:rsidRDefault="00F54843" w:rsidP="00F54843"/>
    <w:p w:rsidR="00F54843" w:rsidRDefault="00F54843" w:rsidP="00F54843">
      <w:r>
        <w:t>Время загустевания по результатам подтверждающего испытания должно отличаться от результатов пилотного испытания не более чем на 45 минут для расчетной продолжительности работы менее пяти часов и не более чем на 60 минут для расчетной продолжительности работы более пяти часов.</w:t>
      </w:r>
    </w:p>
    <w:p w:rsidR="00F54843" w:rsidRDefault="00F54843" w:rsidP="00F54843"/>
    <w:p w:rsidR="00F54843" w:rsidRPr="00F54843" w:rsidRDefault="00F54843" w:rsidP="00F54843">
      <w:pPr>
        <w:autoSpaceDE w:val="0"/>
        <w:autoSpaceDN w:val="0"/>
        <w:adjustRightInd w:val="0"/>
      </w:pPr>
      <w:r w:rsidRPr="00F54843">
        <w:t>В отчете о проведении лабораторных испытаний должна указываться исходная консистенция цементного раствора, время начала загустевания и время достижения раствором консистенции 30, 50, 70, 100 Bc. К отчету должен прилагаться график набора консистенции с данными о режиме испытаний.</w:t>
      </w:r>
    </w:p>
    <w:p w:rsidR="00F54843" w:rsidRDefault="00F54843" w:rsidP="00A42E32"/>
    <w:p w:rsidR="00F54843" w:rsidRPr="00F54843" w:rsidRDefault="00F54843" w:rsidP="00F54843">
      <w:pPr>
        <w:pStyle w:val="S0"/>
      </w:pPr>
    </w:p>
    <w:p w:rsidR="00F54843" w:rsidRPr="00C5178F" w:rsidRDefault="00F54843" w:rsidP="00C5178F">
      <w:pPr>
        <w:pStyle w:val="S30"/>
        <w:numPr>
          <w:ilvl w:val="3"/>
          <w:numId w:val="2"/>
        </w:numPr>
        <w:rPr>
          <w:b w:val="0"/>
        </w:rPr>
      </w:pPr>
      <w:r w:rsidRPr="00C5178F">
        <w:rPr>
          <w:b w:val="0"/>
        </w:rPr>
        <w:t>ВОДООТДАЧА ЦЕМЕНТНОГО РАСТВОРА</w:t>
      </w:r>
      <w:bookmarkStart w:id="724" w:name="_Toc403988485"/>
      <w:bookmarkEnd w:id="723"/>
    </w:p>
    <w:p w:rsidR="00F54843" w:rsidRDefault="00F54843" w:rsidP="00F54843">
      <w:pPr>
        <w:pStyle w:val="S0"/>
        <w:rPr>
          <w:lang w:val="en-US"/>
        </w:rPr>
      </w:pPr>
    </w:p>
    <w:p w:rsidR="00F54843" w:rsidRPr="00E175D1" w:rsidRDefault="00F54843" w:rsidP="00F54843">
      <w:pPr>
        <w:pStyle w:val="S0"/>
      </w:pPr>
      <w:r w:rsidRPr="00180E94">
        <w:t xml:space="preserve">Водоотдача цементных растворов </w:t>
      </w:r>
      <w:r>
        <w:t>для цементирования обсадных колонн (</w:t>
      </w:r>
      <w:r w:rsidRPr="00972B71">
        <w:t>при необходимости</w:t>
      </w:r>
      <w:r w:rsidR="00972B71" w:rsidRPr="00972B71">
        <w:t xml:space="preserve"> ограничения данного параметра по геологическим условиям</w:t>
      </w:r>
      <w:r>
        <w:t>) должна составлять 250-1000</w:t>
      </w:r>
      <w:r w:rsidR="00E74F0D">
        <w:t> </w:t>
      </w:r>
      <w:r>
        <w:t>мл/</w:t>
      </w:r>
      <w:r w:rsidRPr="00180E94">
        <w:t>30мин</w:t>
      </w:r>
      <w:r>
        <w:t>, для цементирования эксплуатационных обсадных колонн и хвостовиков от 50</w:t>
      </w:r>
      <w:r w:rsidRPr="00E01F48">
        <w:t xml:space="preserve"> </w:t>
      </w:r>
      <w:r>
        <w:t>до 100 мл/</w:t>
      </w:r>
      <w:r w:rsidRPr="00180E94">
        <w:t>30мин</w:t>
      </w:r>
      <w:r>
        <w:t xml:space="preserve">, </w:t>
      </w:r>
      <w:r w:rsidRPr="00180E94">
        <w:t>для зон с вероятностью</w:t>
      </w:r>
      <w:r>
        <w:t xml:space="preserve"> возникновения </w:t>
      </w:r>
      <w:r w:rsidRPr="00180E94">
        <w:t>перетока</w:t>
      </w:r>
      <w:r w:rsidRPr="00D924BA">
        <w:t xml:space="preserve"> </w:t>
      </w:r>
      <w:r>
        <w:t>– менее 50 мл/30мин</w:t>
      </w:r>
      <w:r w:rsidR="00CC248E">
        <w:t>, для установки цементных мостов – менее 200 мл/30мин.</w:t>
      </w:r>
    </w:p>
    <w:p w:rsidR="00F54843" w:rsidRPr="00E175D1" w:rsidRDefault="00F54843" w:rsidP="00F54843">
      <w:pPr>
        <w:pStyle w:val="S0"/>
      </w:pPr>
    </w:p>
    <w:p w:rsidR="00F54843" w:rsidRPr="00F54843" w:rsidRDefault="00F54843" w:rsidP="00F54843">
      <w:pPr>
        <w:pStyle w:val="S0"/>
      </w:pPr>
    </w:p>
    <w:p w:rsidR="00303A09" w:rsidRPr="00C5178F" w:rsidRDefault="00F54843" w:rsidP="00C5178F">
      <w:pPr>
        <w:pStyle w:val="S30"/>
        <w:numPr>
          <w:ilvl w:val="3"/>
          <w:numId w:val="2"/>
        </w:numPr>
        <w:rPr>
          <w:b w:val="0"/>
        </w:rPr>
      </w:pPr>
      <w:r w:rsidRPr="00C5178F">
        <w:rPr>
          <w:b w:val="0"/>
        </w:rPr>
        <w:t>ВОДООТДЕЛЕНИЕ ЦЕМЕНТНОГО РАСТВОРА</w:t>
      </w:r>
      <w:bookmarkEnd w:id="724"/>
    </w:p>
    <w:p w:rsidR="004A73E6" w:rsidRDefault="004A73E6" w:rsidP="00A42E32"/>
    <w:p w:rsidR="004A73E6" w:rsidRDefault="004A73E6" w:rsidP="004A73E6">
      <w:pPr>
        <w:tabs>
          <w:tab w:val="left" w:pos="539"/>
        </w:tabs>
      </w:pPr>
      <w:r>
        <w:t>В</w:t>
      </w:r>
      <w:r w:rsidRPr="00E323A9">
        <w:t xml:space="preserve">одоотделение </w:t>
      </w:r>
      <w:r>
        <w:t>для интервалов скважин с углом наклона до 10</w:t>
      </w:r>
      <w:r w:rsidRPr="00735AD4">
        <w:t>°</w:t>
      </w:r>
      <w:r>
        <w:t xml:space="preserve"> - не более 2</w:t>
      </w:r>
      <w:r w:rsidRPr="00134045">
        <w:t>,</w:t>
      </w:r>
      <w:r w:rsidRPr="00735AD4">
        <w:t>5%</w:t>
      </w:r>
      <w:r>
        <w:t>, для интервалов скважин с углом наклона от 10</w:t>
      </w:r>
      <w:r w:rsidRPr="00735AD4">
        <w:t>°</w:t>
      </w:r>
      <w:r>
        <w:t xml:space="preserve"> до 45</w:t>
      </w:r>
      <w:r w:rsidRPr="00735AD4">
        <w:t>°</w:t>
      </w:r>
      <w:r>
        <w:t xml:space="preserve"> - не более 1</w:t>
      </w:r>
      <w:r w:rsidRPr="00F42869">
        <w:t>,</w:t>
      </w:r>
      <w:r>
        <w:t>0 %, для интервалов с углом наклона более 45</w:t>
      </w:r>
      <w:r w:rsidRPr="00735AD4">
        <w:t>°</w:t>
      </w:r>
      <w:r>
        <w:t xml:space="preserve"> и горизонтальных – нулевое. Для эксплуатационных обсадных колонн и хвостовиков водоотделение цементных растворов должно быть нулевым независимо от угла наклона</w:t>
      </w:r>
      <w:r w:rsidR="009E7713">
        <w:t xml:space="preserve"> ствола скважины</w:t>
      </w:r>
      <w:r>
        <w:t>.</w:t>
      </w:r>
    </w:p>
    <w:p w:rsidR="004A73E6" w:rsidRDefault="004A73E6" w:rsidP="004A73E6">
      <w:pPr>
        <w:tabs>
          <w:tab w:val="left" w:pos="539"/>
        </w:tabs>
      </w:pPr>
    </w:p>
    <w:p w:rsidR="004A73E6" w:rsidRDefault="004A73E6" w:rsidP="004A73E6">
      <w:pPr>
        <w:tabs>
          <w:tab w:val="left" w:pos="539"/>
        </w:tabs>
      </w:pPr>
    </w:p>
    <w:p w:rsidR="004A73E6" w:rsidRPr="00C5178F" w:rsidRDefault="004A73E6" w:rsidP="00C5178F">
      <w:pPr>
        <w:pStyle w:val="S30"/>
        <w:numPr>
          <w:ilvl w:val="3"/>
          <w:numId w:val="2"/>
        </w:numPr>
        <w:rPr>
          <w:b w:val="0"/>
        </w:rPr>
      </w:pPr>
      <w:bookmarkStart w:id="725" w:name="_Toc403988486"/>
      <w:r w:rsidRPr="00C5178F">
        <w:rPr>
          <w:b w:val="0"/>
        </w:rPr>
        <w:t>РЕОЛОГИЧЕСКИЕ ПАРАМЕТРЫ ЖИДКОСТЕЙ</w:t>
      </w:r>
      <w:bookmarkEnd w:id="725"/>
    </w:p>
    <w:p w:rsidR="004A73E6" w:rsidRPr="00D1233F" w:rsidRDefault="004A73E6" w:rsidP="004A73E6">
      <w:pPr>
        <w:rPr>
          <w:lang w:val="en-US"/>
        </w:rPr>
      </w:pPr>
    </w:p>
    <w:p w:rsidR="004A73E6" w:rsidRPr="004A05D3" w:rsidRDefault="00A40C57" w:rsidP="004A73E6">
      <w:pPr>
        <w:rPr>
          <w:lang w:val="en-US"/>
        </w:rPr>
      </w:pPr>
      <w:r>
        <w:t>Реологические параметры жидкостей должн</w:t>
      </w:r>
      <w:r w:rsidR="00F35A4C">
        <w:t>ы</w:t>
      </w:r>
      <w:r>
        <w:t xml:space="preserve"> быть подобраны так, чтобы </w:t>
      </w:r>
      <w:r w:rsidR="00E72588">
        <w:t>соблюда</w:t>
      </w:r>
      <w:r>
        <w:t>лась</w:t>
      </w:r>
      <w:r w:rsidR="004A73E6">
        <w:t xml:space="preserve"> реологическ</w:t>
      </w:r>
      <w:r>
        <w:t>ая</w:t>
      </w:r>
      <w:r w:rsidR="004A73E6">
        <w:t xml:space="preserve"> </w:t>
      </w:r>
      <w:r w:rsidR="00E72588">
        <w:t>иерархи</w:t>
      </w:r>
      <w:r>
        <w:t>я</w:t>
      </w:r>
      <w:r w:rsidR="00E72588">
        <w:t xml:space="preserve"> жидкостей</w:t>
      </w:r>
      <w:r w:rsidR="00B96F9C">
        <w:t>, то есть гра</w:t>
      </w:r>
      <w:r>
        <w:t>д</w:t>
      </w:r>
      <w:r w:rsidR="00B96F9C">
        <w:t>иент фрикционного давления следующей закачиваемой жидкости должен быть на 20% больше</w:t>
      </w:r>
      <w:r w:rsidR="00C735F7" w:rsidRPr="00C735F7">
        <w:t xml:space="preserve"> </w:t>
      </w:r>
      <w:r w:rsidR="00B96F9C">
        <w:t>гра</w:t>
      </w:r>
      <w:r>
        <w:t>д</w:t>
      </w:r>
      <w:r w:rsidR="00B96F9C">
        <w:t xml:space="preserve">иента фрикционного давления предыдущей </w:t>
      </w:r>
      <w:r w:rsidR="00C735F7" w:rsidRPr="00C735F7">
        <w:t>жидкости</w:t>
      </w:r>
      <w:r w:rsidR="004A73E6">
        <w:t xml:space="preserve"> при соответствующих производительностях закачки</w:t>
      </w:r>
      <w:r w:rsidR="00E72588">
        <w:t>. При этом</w:t>
      </w:r>
      <w:r w:rsidR="004A73E6">
        <w:t xml:space="preserve"> не </w:t>
      </w:r>
      <w:r w:rsidR="00E72588">
        <w:t xml:space="preserve">должен возникать </w:t>
      </w:r>
      <w:r w:rsidR="004A73E6">
        <w:t xml:space="preserve">гидроразрыв горных пород </w:t>
      </w:r>
      <w:r w:rsidR="00E72588">
        <w:t xml:space="preserve">во время проведения </w:t>
      </w:r>
      <w:r w:rsidR="004A73E6">
        <w:t>цементирования.</w:t>
      </w:r>
      <w:r w:rsidR="00803503">
        <w:t xml:space="preserve"> Методика расчета градиента фрикционного давления приведена в ISO 10426</w:t>
      </w:r>
      <w:r w:rsidR="0001085B">
        <w:rPr>
          <w:lang w:val="en-US"/>
        </w:rPr>
        <w:t>.</w:t>
      </w:r>
      <w:r w:rsidR="00803503">
        <w:t>2</w:t>
      </w:r>
      <w:r w:rsidR="004A05D3">
        <w:rPr>
          <w:lang w:val="en-US"/>
        </w:rPr>
        <w:t>.</w:t>
      </w:r>
    </w:p>
    <w:p w:rsidR="004A73E6" w:rsidRPr="002B117D" w:rsidRDefault="004A73E6" w:rsidP="004A73E6">
      <w:pPr>
        <w:tabs>
          <w:tab w:val="left" w:pos="539"/>
        </w:tabs>
      </w:pPr>
    </w:p>
    <w:p w:rsidR="004A73E6" w:rsidRPr="002B117D" w:rsidRDefault="004A73E6" w:rsidP="004A73E6">
      <w:pPr>
        <w:tabs>
          <w:tab w:val="left" w:pos="539"/>
        </w:tabs>
      </w:pPr>
    </w:p>
    <w:p w:rsidR="004A73E6" w:rsidRPr="00C5178F" w:rsidRDefault="00C735F7" w:rsidP="00C5178F">
      <w:pPr>
        <w:pStyle w:val="S30"/>
        <w:numPr>
          <w:ilvl w:val="3"/>
          <w:numId w:val="2"/>
        </w:numPr>
        <w:rPr>
          <w:b w:val="0"/>
        </w:rPr>
      </w:pPr>
      <w:bookmarkStart w:id="726" w:name="_Toc403988487"/>
      <w:r w:rsidRPr="00C5178F">
        <w:rPr>
          <w:b w:val="0"/>
        </w:rPr>
        <w:t>ПРОЧНОСТЬ</w:t>
      </w:r>
      <w:r w:rsidR="004A73E6" w:rsidRPr="00C5178F">
        <w:rPr>
          <w:b w:val="0"/>
        </w:rPr>
        <w:t xml:space="preserve"> ЦЕМЕНТНОГО КАМНЯ</w:t>
      </w:r>
      <w:bookmarkEnd w:id="726"/>
    </w:p>
    <w:p w:rsidR="004A73E6" w:rsidRPr="00B96F9C" w:rsidRDefault="004A73E6" w:rsidP="004A73E6"/>
    <w:p w:rsidR="00D90253" w:rsidRDefault="004A73E6" w:rsidP="004A73E6">
      <w:r w:rsidRPr="00CE217F">
        <w:t xml:space="preserve">Прочность цементного камня </w:t>
      </w:r>
      <w:r w:rsidR="00C735F7" w:rsidRPr="00C735F7">
        <w:t xml:space="preserve">должна быть достаточной </w:t>
      </w:r>
      <w:r w:rsidRPr="00CE217F">
        <w:t>для</w:t>
      </w:r>
      <w:r w:rsidR="00C735F7" w:rsidRPr="00C735F7">
        <w:t xml:space="preserve"> обеспечения целостности цементного камня при возникающих нагрузках во время проведения</w:t>
      </w:r>
      <w:r w:rsidRPr="00CE217F">
        <w:t xml:space="preserve"> </w:t>
      </w:r>
      <w:r w:rsidR="00E1268B" w:rsidRPr="00CE217F">
        <w:t>дальнейших технологических операций</w:t>
      </w:r>
      <w:r w:rsidRPr="00CE217F">
        <w:t>.</w:t>
      </w:r>
      <w:r w:rsidR="00A6204D">
        <w:t xml:space="preserve"> Значение прочности цементного камня указывается в проектной документации на строительство скважины.</w:t>
      </w:r>
      <w:r w:rsidRPr="00CE217F">
        <w:t xml:space="preserve"> </w:t>
      </w:r>
    </w:p>
    <w:p w:rsidR="00D90253" w:rsidRDefault="00D90253" w:rsidP="004A73E6"/>
    <w:p w:rsidR="00D90253" w:rsidRDefault="00D90253" w:rsidP="004A73E6">
      <w:r>
        <w:t xml:space="preserve">К отчету </w:t>
      </w:r>
      <w:r w:rsidRPr="00C735F7">
        <w:t xml:space="preserve">о проведении лабораторных испытаний </w:t>
      </w:r>
      <w:r w:rsidRPr="00CE217F">
        <w:t>должен прилагаться график набора прочности с данными о режиме испытаний.</w:t>
      </w:r>
    </w:p>
    <w:p w:rsidR="00D90253" w:rsidRDefault="00D90253" w:rsidP="004A73E6"/>
    <w:p w:rsidR="00D90253" w:rsidRPr="00D90253" w:rsidRDefault="004A73E6" w:rsidP="004A73E6">
      <w:r w:rsidRPr="00CE217F">
        <w:t xml:space="preserve">При цементировании </w:t>
      </w:r>
      <w:r w:rsidR="00D90253">
        <w:t>обсадных колонн</w:t>
      </w:r>
      <w:r w:rsidRPr="00CE217F">
        <w:t xml:space="preserve"> необходимо учитывать температуры в нижней и </w:t>
      </w:r>
      <w:r w:rsidR="00E6235B">
        <w:t xml:space="preserve">в верхней части интервала цементирования. Эти температуры могут значительно отличаться. </w:t>
      </w:r>
      <w:r w:rsidR="00D90253">
        <w:t xml:space="preserve">Методика проведения испытаний описана в разделе «Определение прочности при сжатии в верхней части длинной обсадной колонны» стандарта </w:t>
      </w:r>
      <w:r w:rsidR="00D90253">
        <w:rPr>
          <w:lang w:val="en-US"/>
        </w:rPr>
        <w:t>ISO</w:t>
      </w:r>
      <w:r w:rsidR="00D90253" w:rsidRPr="00EE667C">
        <w:t xml:space="preserve"> </w:t>
      </w:r>
      <w:r w:rsidR="00D90253">
        <w:t>10426.2.</w:t>
      </w:r>
    </w:p>
    <w:p w:rsidR="00D90253" w:rsidRDefault="00D90253" w:rsidP="004A73E6"/>
    <w:p w:rsidR="004A73E6" w:rsidRPr="009F4FCF" w:rsidRDefault="00D90253" w:rsidP="004A73E6">
      <w:r>
        <w:t xml:space="preserve">При цементировании хвостовиков определение </w:t>
      </w:r>
      <w:r w:rsidR="00E6235B">
        <w:t xml:space="preserve">прочности цементного камня следует производить при температуре в верхней части интервала цементирования. </w:t>
      </w:r>
    </w:p>
    <w:p w:rsidR="007E7F28" w:rsidRDefault="007E7F28" w:rsidP="004A73E6"/>
    <w:p w:rsidR="007E7F28" w:rsidRDefault="007E7F28" w:rsidP="004A73E6">
      <w:r>
        <w:t>Если проектом не установлены требования к прочности цементного камня, то следует руководствоваться следующими рекомендуемыми значения прочности при сжатии:</w:t>
      </w:r>
    </w:p>
    <w:p w:rsidR="007E7F28" w:rsidRPr="00B430E5" w:rsidRDefault="007E7F28" w:rsidP="00C5178F">
      <w:pPr>
        <w:pStyle w:val="ab"/>
        <w:numPr>
          <w:ilvl w:val="0"/>
          <w:numId w:val="7"/>
        </w:numPr>
        <w:tabs>
          <w:tab w:val="left" w:pos="539"/>
        </w:tabs>
        <w:spacing w:before="120"/>
        <w:ind w:left="538" w:hanging="357"/>
        <w:contextualSpacing w:val="0"/>
      </w:pPr>
      <w:r w:rsidRPr="00B430E5">
        <w:t xml:space="preserve">для </w:t>
      </w:r>
      <w:r w:rsidRPr="00C5178F">
        <w:t xml:space="preserve">начала </w:t>
      </w:r>
      <w:r w:rsidRPr="00B430E5">
        <w:t>бурения следующей секции скважины</w:t>
      </w:r>
      <w:r w:rsidR="000D281B" w:rsidRPr="00C5178F">
        <w:t xml:space="preserve"> </w:t>
      </w:r>
      <w:r w:rsidRPr="00B430E5">
        <w:t>– не менее 3,4 МПа;</w:t>
      </w:r>
    </w:p>
    <w:p w:rsidR="007E7F28" w:rsidRPr="00B430E5" w:rsidRDefault="007E7F28" w:rsidP="00C5178F">
      <w:pPr>
        <w:pStyle w:val="ab"/>
        <w:numPr>
          <w:ilvl w:val="0"/>
          <w:numId w:val="7"/>
        </w:numPr>
        <w:tabs>
          <w:tab w:val="left" w:pos="539"/>
        </w:tabs>
        <w:spacing w:before="120"/>
        <w:ind w:left="538" w:hanging="357"/>
        <w:contextualSpacing w:val="0"/>
      </w:pPr>
      <w:r w:rsidRPr="00B430E5">
        <w:lastRenderedPageBreak/>
        <w:t xml:space="preserve">для опорного цементного моста с последующей срезкой </w:t>
      </w:r>
      <w:r w:rsidR="007B10B4" w:rsidRPr="00C5178F">
        <w:t xml:space="preserve">в новый ствол </w:t>
      </w:r>
      <w:r w:rsidRPr="00B430E5">
        <w:t xml:space="preserve">– не менее 20,7 МПа </w:t>
      </w:r>
      <w:r w:rsidR="007B10B4" w:rsidRPr="00C5178F">
        <w:t>или не менее прочности горной породы в интервале срезки;</w:t>
      </w:r>
    </w:p>
    <w:p w:rsidR="007E7F28" w:rsidRPr="00B430E5" w:rsidRDefault="007E7F28" w:rsidP="00C5178F">
      <w:pPr>
        <w:pStyle w:val="ab"/>
        <w:numPr>
          <w:ilvl w:val="0"/>
          <w:numId w:val="7"/>
        </w:numPr>
        <w:tabs>
          <w:tab w:val="left" w:pos="539"/>
        </w:tabs>
        <w:spacing w:before="120"/>
        <w:ind w:left="538" w:hanging="357"/>
        <w:contextualSpacing w:val="0"/>
      </w:pPr>
      <w:r w:rsidRPr="00B430E5">
        <w:t>для установки клина отклонителя – не менее 13,8 МПа</w:t>
      </w:r>
      <w:r w:rsidR="00B430E5">
        <w:t>.</w:t>
      </w:r>
    </w:p>
    <w:p w:rsidR="004A73E6" w:rsidRDefault="004A73E6" w:rsidP="004A73E6"/>
    <w:p w:rsidR="004A73E6" w:rsidRPr="004D639A" w:rsidRDefault="004A73E6" w:rsidP="004A73E6"/>
    <w:p w:rsidR="004A73E6" w:rsidRPr="00C5178F" w:rsidRDefault="004A73E6" w:rsidP="00C5178F">
      <w:pPr>
        <w:pStyle w:val="S30"/>
        <w:numPr>
          <w:ilvl w:val="3"/>
          <w:numId w:val="2"/>
        </w:numPr>
        <w:rPr>
          <w:b w:val="0"/>
        </w:rPr>
      </w:pPr>
      <w:bookmarkStart w:id="727" w:name="_Toc403988488"/>
      <w:r w:rsidRPr="00C5178F">
        <w:rPr>
          <w:b w:val="0"/>
        </w:rPr>
        <w:t>СТАБИЛЬНОСТЬ ЦЕМЕНТНОГО РАСТВОРА</w:t>
      </w:r>
      <w:bookmarkEnd w:id="727"/>
    </w:p>
    <w:p w:rsidR="004A73E6" w:rsidRPr="00026D88" w:rsidRDefault="004A73E6" w:rsidP="004A73E6">
      <w:pPr>
        <w:tabs>
          <w:tab w:val="left" w:pos="539"/>
        </w:tabs>
      </w:pPr>
    </w:p>
    <w:p w:rsidR="00061B0C" w:rsidRDefault="00061B0C" w:rsidP="004A73E6">
      <w:pPr>
        <w:tabs>
          <w:tab w:val="left" w:pos="539"/>
        </w:tabs>
      </w:pPr>
      <w:r>
        <w:t>Здесь под стабильностью цементного раствора понимается ег</w:t>
      </w:r>
      <w:r w:rsidR="007E4834">
        <w:t>о седиментационная устойчивость</w:t>
      </w:r>
      <w:r w:rsidR="00083C55">
        <w:t>, то есть</w:t>
      </w:r>
      <w:r w:rsidR="00C735F7" w:rsidRPr="00C735F7">
        <w:t xml:space="preserve"> способность системы противодействовать оседанию частиц (силе тяжести)</w:t>
      </w:r>
      <w:r w:rsidR="0038777C">
        <w:t xml:space="preserve"> в состоянии покоя</w:t>
      </w:r>
      <w:r w:rsidR="00C735F7" w:rsidRPr="00C735F7">
        <w:t>.</w:t>
      </w:r>
    </w:p>
    <w:p w:rsidR="00061B0C" w:rsidRDefault="00061B0C" w:rsidP="004A73E6">
      <w:pPr>
        <w:tabs>
          <w:tab w:val="left" w:pos="539"/>
        </w:tabs>
      </w:pPr>
    </w:p>
    <w:p w:rsidR="004A73E6" w:rsidRPr="00026D88" w:rsidRDefault="004A73E6" w:rsidP="004A73E6">
      <w:pPr>
        <w:tabs>
          <w:tab w:val="left" w:pos="539"/>
        </w:tabs>
      </w:pPr>
      <w:r w:rsidRPr="00026D88">
        <w:t>Цементные растворы должны быть седиментационно-устойчивыми</w:t>
      </w:r>
      <w:r>
        <w:t xml:space="preserve"> </w:t>
      </w:r>
      <w:r w:rsidRPr="006335CE">
        <w:t xml:space="preserve">не только во время приготовления раствора </w:t>
      </w:r>
      <w:r>
        <w:t xml:space="preserve">на устье, но и в условиях </w:t>
      </w:r>
      <w:r w:rsidRPr="006335CE">
        <w:t>скважинных температур и давлений</w:t>
      </w:r>
      <w:r w:rsidRPr="00026D88">
        <w:t xml:space="preserve">. Разность плотностей </w:t>
      </w:r>
      <w:r>
        <w:t>цемента между верхним</w:t>
      </w:r>
      <w:r w:rsidRPr="00026D88">
        <w:t xml:space="preserve"> и нижн</w:t>
      </w:r>
      <w:r>
        <w:t>им</w:t>
      </w:r>
      <w:r w:rsidRPr="00026D88">
        <w:t xml:space="preserve"> </w:t>
      </w:r>
      <w:r>
        <w:t>отрезками</w:t>
      </w:r>
      <w:r w:rsidR="0043088C">
        <w:t xml:space="preserve"> </w:t>
      </w:r>
      <w:r w:rsidRPr="00026D88">
        <w:t>не должна превышать 0</w:t>
      </w:r>
      <w:r w:rsidRPr="00F42869">
        <w:t>,</w:t>
      </w:r>
      <w:r w:rsidRPr="00026D88">
        <w:t>0</w:t>
      </w:r>
      <w:r>
        <w:t>6</w:t>
      </w:r>
      <w:r w:rsidRPr="00026D88">
        <w:t xml:space="preserve"> г/см</w:t>
      </w:r>
      <w:r w:rsidRPr="001A4A07">
        <w:rPr>
          <w:vertAlign w:val="superscript"/>
        </w:rPr>
        <w:t>3</w:t>
      </w:r>
      <w:r w:rsidRPr="00026D88">
        <w:t>.</w:t>
      </w:r>
    </w:p>
    <w:p w:rsidR="004A73E6" w:rsidRDefault="004A73E6" w:rsidP="004A73E6">
      <w:pPr>
        <w:tabs>
          <w:tab w:val="left" w:pos="539"/>
        </w:tabs>
      </w:pPr>
    </w:p>
    <w:p w:rsidR="004A73E6" w:rsidRDefault="004A73E6" w:rsidP="004A73E6">
      <w:pPr>
        <w:pStyle w:val="a3"/>
      </w:pPr>
    </w:p>
    <w:p w:rsidR="004A73E6" w:rsidRPr="00C5178F" w:rsidRDefault="004A73E6" w:rsidP="00C5178F">
      <w:pPr>
        <w:pStyle w:val="S30"/>
        <w:numPr>
          <w:ilvl w:val="3"/>
          <w:numId w:val="2"/>
        </w:numPr>
        <w:rPr>
          <w:b w:val="0"/>
        </w:rPr>
      </w:pPr>
      <w:bookmarkStart w:id="728" w:name="_Toc403988490"/>
      <w:r w:rsidRPr="00C5178F">
        <w:rPr>
          <w:b w:val="0"/>
        </w:rPr>
        <w:t>СТАТИЧЕСКОЕ НАПРЯЖЕНИЕ СДВИГА ЦЕМЕНТНОГО РАСТВОРА</w:t>
      </w:r>
      <w:bookmarkEnd w:id="728"/>
    </w:p>
    <w:p w:rsidR="004A73E6" w:rsidRDefault="004A73E6" w:rsidP="004A73E6">
      <w:pPr>
        <w:pStyle w:val="a3"/>
      </w:pPr>
    </w:p>
    <w:p w:rsidR="00725F6E" w:rsidRDefault="001B4E41" w:rsidP="004A73E6">
      <w:pPr>
        <w:pStyle w:val="a3"/>
        <w:rPr>
          <w:szCs w:val="24"/>
        </w:rPr>
      </w:pPr>
      <w:r>
        <w:rPr>
          <w:szCs w:val="24"/>
        </w:rPr>
        <w:t>Методика определения с</w:t>
      </w:r>
      <w:r w:rsidR="00725F6E">
        <w:rPr>
          <w:szCs w:val="24"/>
        </w:rPr>
        <w:t>татическо</w:t>
      </w:r>
      <w:r>
        <w:rPr>
          <w:szCs w:val="24"/>
        </w:rPr>
        <w:t>го</w:t>
      </w:r>
      <w:r w:rsidR="00725F6E">
        <w:rPr>
          <w:szCs w:val="24"/>
        </w:rPr>
        <w:t xml:space="preserve"> напряжени</w:t>
      </w:r>
      <w:r>
        <w:rPr>
          <w:szCs w:val="24"/>
        </w:rPr>
        <w:t>я</w:t>
      </w:r>
      <w:r w:rsidR="00725F6E">
        <w:rPr>
          <w:szCs w:val="24"/>
        </w:rPr>
        <w:t xml:space="preserve"> сдвига </w:t>
      </w:r>
      <w:r w:rsidR="00154A13">
        <w:rPr>
          <w:szCs w:val="24"/>
        </w:rPr>
        <w:t xml:space="preserve">цементного раствора </w:t>
      </w:r>
      <w:r>
        <w:rPr>
          <w:szCs w:val="24"/>
        </w:rPr>
        <w:t xml:space="preserve">описана </w:t>
      </w:r>
      <w:r w:rsidR="00725F6E">
        <w:rPr>
          <w:szCs w:val="24"/>
        </w:rPr>
        <w:t xml:space="preserve">в </w:t>
      </w:r>
      <w:r w:rsidR="00725F6E">
        <w:rPr>
          <w:szCs w:val="24"/>
          <w:lang w:val="en-US"/>
        </w:rPr>
        <w:t>ISO</w:t>
      </w:r>
      <w:r w:rsidR="00725F6E" w:rsidRPr="00C5178F">
        <w:rPr>
          <w:szCs w:val="24"/>
        </w:rPr>
        <w:t xml:space="preserve"> </w:t>
      </w:r>
      <w:r w:rsidR="00725F6E">
        <w:rPr>
          <w:szCs w:val="24"/>
        </w:rPr>
        <w:t>10426-6</w:t>
      </w:r>
      <w:r>
        <w:rPr>
          <w:szCs w:val="24"/>
        </w:rPr>
        <w:t>.</w:t>
      </w:r>
    </w:p>
    <w:p w:rsidR="001B4E41" w:rsidRPr="00725F6E" w:rsidRDefault="001B4E41" w:rsidP="004A73E6">
      <w:pPr>
        <w:pStyle w:val="a3"/>
        <w:rPr>
          <w:szCs w:val="24"/>
        </w:rPr>
      </w:pPr>
    </w:p>
    <w:p w:rsidR="004A73E6" w:rsidRPr="00065995" w:rsidRDefault="004A73E6" w:rsidP="004A73E6">
      <w:pPr>
        <w:pStyle w:val="a3"/>
        <w:rPr>
          <w:szCs w:val="24"/>
        </w:rPr>
      </w:pPr>
      <w:r w:rsidRPr="00321E60">
        <w:rPr>
          <w:szCs w:val="24"/>
        </w:rPr>
        <w:t>После размещения</w:t>
      </w:r>
      <w:r>
        <w:rPr>
          <w:szCs w:val="24"/>
        </w:rPr>
        <w:t xml:space="preserve"> цементного раствора</w:t>
      </w:r>
      <w:r w:rsidRPr="00321E60">
        <w:rPr>
          <w:szCs w:val="24"/>
        </w:rPr>
        <w:t xml:space="preserve"> в затрубном пространстве начинается </w:t>
      </w:r>
      <w:r>
        <w:rPr>
          <w:szCs w:val="24"/>
        </w:rPr>
        <w:t xml:space="preserve">его </w:t>
      </w:r>
      <w:r w:rsidRPr="00321E60">
        <w:rPr>
          <w:szCs w:val="24"/>
        </w:rPr>
        <w:t>структур</w:t>
      </w:r>
      <w:r>
        <w:rPr>
          <w:szCs w:val="24"/>
        </w:rPr>
        <w:t>ообразование</w:t>
      </w:r>
      <w:r w:rsidRPr="00321E60">
        <w:rPr>
          <w:szCs w:val="24"/>
        </w:rPr>
        <w:t>. В процессе структур</w:t>
      </w:r>
      <w:r>
        <w:rPr>
          <w:szCs w:val="24"/>
        </w:rPr>
        <w:t>ообразовани</w:t>
      </w:r>
      <w:r w:rsidRPr="00321E60">
        <w:rPr>
          <w:szCs w:val="24"/>
        </w:rPr>
        <w:t xml:space="preserve">я и </w:t>
      </w:r>
      <w:r>
        <w:rPr>
          <w:szCs w:val="24"/>
        </w:rPr>
        <w:t>роста</w:t>
      </w:r>
      <w:r w:rsidRPr="00321E60">
        <w:rPr>
          <w:szCs w:val="24"/>
        </w:rPr>
        <w:t xml:space="preserve"> </w:t>
      </w:r>
      <w:r>
        <w:rPr>
          <w:szCs w:val="24"/>
        </w:rPr>
        <w:t xml:space="preserve">СНС </w:t>
      </w:r>
      <w:r w:rsidRPr="00321E60">
        <w:rPr>
          <w:szCs w:val="24"/>
        </w:rPr>
        <w:t>цементного раствора</w:t>
      </w:r>
      <w:r>
        <w:rPr>
          <w:szCs w:val="24"/>
        </w:rPr>
        <w:t xml:space="preserve"> </w:t>
      </w:r>
      <w:r w:rsidRPr="00321E60">
        <w:rPr>
          <w:szCs w:val="24"/>
        </w:rPr>
        <w:t xml:space="preserve">происходит снижение гидростатического давления </w:t>
      </w:r>
      <w:r>
        <w:rPr>
          <w:szCs w:val="24"/>
        </w:rPr>
        <w:t xml:space="preserve">его </w:t>
      </w:r>
      <w:r w:rsidRPr="00321E60">
        <w:rPr>
          <w:szCs w:val="24"/>
        </w:rPr>
        <w:t xml:space="preserve">столба и, как следствие, возникает опасность проникновения пластовых </w:t>
      </w:r>
      <w:r>
        <w:rPr>
          <w:szCs w:val="24"/>
        </w:rPr>
        <w:t>жидкостей</w:t>
      </w:r>
      <w:r w:rsidRPr="00065995">
        <w:rPr>
          <w:szCs w:val="24"/>
        </w:rPr>
        <w:t xml:space="preserve"> и га</w:t>
      </w:r>
      <w:r>
        <w:rPr>
          <w:szCs w:val="24"/>
        </w:rPr>
        <w:t>зов</w:t>
      </w:r>
      <w:r w:rsidRPr="00321E60">
        <w:rPr>
          <w:szCs w:val="24"/>
        </w:rPr>
        <w:t xml:space="preserve"> в </w:t>
      </w:r>
      <w:r>
        <w:rPr>
          <w:szCs w:val="24"/>
        </w:rPr>
        <w:t>заполненное цементным раствором</w:t>
      </w:r>
      <w:r w:rsidRPr="00321E60">
        <w:rPr>
          <w:szCs w:val="24"/>
        </w:rPr>
        <w:t xml:space="preserve"> кольцевое затрубное пространство.</w:t>
      </w:r>
    </w:p>
    <w:p w:rsidR="004A73E6" w:rsidRDefault="004A73E6" w:rsidP="004A73E6">
      <w:pPr>
        <w:pStyle w:val="a3"/>
      </w:pPr>
    </w:p>
    <w:p w:rsidR="005552D6" w:rsidRDefault="004A73E6" w:rsidP="004A73E6">
      <w:pPr>
        <w:pStyle w:val="S0"/>
      </w:pPr>
      <w:r>
        <w:t>Для цементных растворов, применяемых для цементирования зон с высокой вероятностью возникновения перетоков,</w:t>
      </w:r>
      <w:r w:rsidR="00B61AA8">
        <w:t xml:space="preserve"> эксплуатационных обсадных колонн, эксплуатационных хвостовиков</w:t>
      </w:r>
      <w:r>
        <w:t xml:space="preserve"> должно определяться время переходного </w:t>
      </w:r>
      <w:r w:rsidR="00F959D3">
        <w:t xml:space="preserve">периода </w:t>
      </w:r>
      <w:r>
        <w:t>и время достижения критического значения СНС</w:t>
      </w:r>
      <w:r w:rsidR="00C735F7" w:rsidRPr="00C735F7">
        <w:t xml:space="preserve"> </w:t>
      </w:r>
      <w:r w:rsidR="000D28EF">
        <w:t xml:space="preserve">(47,9 Па или </w:t>
      </w:r>
      <w:r w:rsidR="000D28EF" w:rsidRPr="00E91066">
        <w:t>100 фунт/100 фут</w:t>
      </w:r>
      <w:r w:rsidR="000D28EF" w:rsidRPr="00E91066">
        <w:rPr>
          <w:vertAlign w:val="superscript"/>
        </w:rPr>
        <w:t>2</w:t>
      </w:r>
      <w:r w:rsidR="000D28EF">
        <w:t>)</w:t>
      </w:r>
      <w:r>
        <w:t xml:space="preserve">. Время переходного процесса цементного раствора для таких зон не должно превышать 45 </w:t>
      </w:r>
      <w:r w:rsidRPr="00B97A57">
        <w:t>минут</w:t>
      </w:r>
      <w:r>
        <w:t>, а время достижения критического значения СНС</w:t>
      </w:r>
      <w:r w:rsidR="000D28EF">
        <w:t xml:space="preserve"> </w:t>
      </w:r>
      <w:r w:rsidR="00764CFB">
        <w:t>должно быть</w:t>
      </w:r>
      <w:r>
        <w:t xml:space="preserve"> не менее 30 минут</w:t>
      </w:r>
      <w:r w:rsidRPr="00B97A57">
        <w:t>.</w:t>
      </w:r>
    </w:p>
    <w:p w:rsidR="002B0FBF" w:rsidRDefault="002B0FBF" w:rsidP="004A73E6">
      <w:pPr>
        <w:pStyle w:val="S0"/>
      </w:pPr>
    </w:p>
    <w:p w:rsidR="0041702C" w:rsidRDefault="0041702C" w:rsidP="004A73E6">
      <w:pPr>
        <w:pStyle w:val="S0"/>
        <w:sectPr w:rsidR="0041702C" w:rsidSect="0041702C">
          <w:headerReference w:type="even" r:id="rId56"/>
          <w:headerReference w:type="default" r:id="rId57"/>
          <w:headerReference w:type="first" r:id="rId58"/>
          <w:pgSz w:w="11906" w:h="16838"/>
          <w:pgMar w:top="510" w:right="1021" w:bottom="567" w:left="1247" w:header="737" w:footer="680" w:gutter="0"/>
          <w:cols w:space="708"/>
          <w:docGrid w:linePitch="360"/>
        </w:sectPr>
      </w:pPr>
    </w:p>
    <w:p w:rsidR="009D3CD0" w:rsidRDefault="009D3CD0" w:rsidP="00FE5919">
      <w:pPr>
        <w:pStyle w:val="S1"/>
        <w:tabs>
          <w:tab w:val="left" w:pos="567"/>
        </w:tabs>
        <w:ind w:left="0" w:firstLine="0"/>
      </w:pPr>
      <w:bookmarkStart w:id="729" w:name="_Toc54281919"/>
      <w:r>
        <w:lastRenderedPageBreak/>
        <w:t>ТЕХНОЛОГИЧЕСКАЯ ОСНАСТКА</w:t>
      </w:r>
      <w:bookmarkEnd w:id="729"/>
    </w:p>
    <w:p w:rsidR="009C45E9" w:rsidRDefault="009C45E9" w:rsidP="009D3CD0">
      <w:pPr>
        <w:pStyle w:val="S0"/>
      </w:pPr>
    </w:p>
    <w:p w:rsidR="009C45E9" w:rsidRDefault="009C45E9" w:rsidP="009D3CD0">
      <w:pPr>
        <w:pStyle w:val="S0"/>
      </w:pPr>
    </w:p>
    <w:p w:rsidR="00864256" w:rsidRDefault="00864256" w:rsidP="00864256">
      <w:pPr>
        <w:autoSpaceDE w:val="0"/>
        <w:autoSpaceDN w:val="0"/>
        <w:adjustRightInd w:val="0"/>
        <w:rPr>
          <w:color w:val="000001"/>
        </w:rPr>
      </w:pPr>
      <w:r w:rsidRPr="00D52C32">
        <w:rPr>
          <w:color w:val="000001"/>
        </w:rPr>
        <w:t>К элементам технологической оснастки обсадных колонн относятся все устройства, включаемые в состав обсадной колонны или монтируемые на ее внутренней или наружной поверхности</w:t>
      </w:r>
      <w:r>
        <w:rPr>
          <w:color w:val="000001"/>
        </w:rPr>
        <w:t>,</w:t>
      </w:r>
      <w:r w:rsidRPr="00D52C32">
        <w:rPr>
          <w:color w:val="000001"/>
        </w:rPr>
        <w:t xml:space="preserve"> являющиеся </w:t>
      </w:r>
      <w:r w:rsidR="00267661" w:rsidRPr="00D52C32">
        <w:rPr>
          <w:color w:val="000001"/>
        </w:rPr>
        <w:t>неотъемлемой частью</w:t>
      </w:r>
      <w:r w:rsidRPr="00D52C32">
        <w:rPr>
          <w:color w:val="000001"/>
        </w:rPr>
        <w:t xml:space="preserve"> сформированной крепи скважины или выполняющие технологические функции для успешного спуска и цементирования обсадной колонны.</w:t>
      </w:r>
    </w:p>
    <w:p w:rsidR="00864256" w:rsidRPr="00D52C32" w:rsidRDefault="00864256" w:rsidP="00864256">
      <w:pPr>
        <w:autoSpaceDE w:val="0"/>
        <w:autoSpaceDN w:val="0"/>
        <w:adjustRightInd w:val="0"/>
        <w:rPr>
          <w:color w:val="000001"/>
        </w:rPr>
      </w:pPr>
    </w:p>
    <w:p w:rsidR="00864256" w:rsidRDefault="00864256" w:rsidP="00864256">
      <w:pPr>
        <w:pStyle w:val="a3"/>
        <w:rPr>
          <w:color w:val="000001"/>
        </w:rPr>
      </w:pPr>
      <w:r w:rsidRPr="00D52C32">
        <w:rPr>
          <w:color w:val="000001"/>
        </w:rPr>
        <w:t xml:space="preserve">Элементы </w:t>
      </w:r>
      <w:r w:rsidR="00D86249">
        <w:rPr>
          <w:color w:val="000001"/>
        </w:rPr>
        <w:t xml:space="preserve">технологической </w:t>
      </w:r>
      <w:r w:rsidRPr="00D52C32">
        <w:rPr>
          <w:color w:val="000001"/>
        </w:rPr>
        <w:t>оснастки, в том числе их резьбовые соединения, стыковочные узлы и др.,</w:t>
      </w:r>
      <w:r>
        <w:rPr>
          <w:color w:val="000001"/>
        </w:rPr>
        <w:t xml:space="preserve"> включаемые</w:t>
      </w:r>
      <w:r w:rsidRPr="00D52C32">
        <w:rPr>
          <w:color w:val="000001"/>
        </w:rPr>
        <w:t xml:space="preserve"> в состав обсадной колонны, не должны снижать ее герметичность, расчетную</w:t>
      </w:r>
      <w:r>
        <w:rPr>
          <w:color w:val="000001"/>
        </w:rPr>
        <w:t xml:space="preserve"> </w:t>
      </w:r>
      <w:r w:rsidRPr="00D52C32">
        <w:rPr>
          <w:color w:val="000001"/>
        </w:rPr>
        <w:t>прочность на растяжение, сжатие, изгиб, а также долговечность</w:t>
      </w:r>
      <w:r>
        <w:rPr>
          <w:color w:val="000001"/>
        </w:rPr>
        <w:t xml:space="preserve"> </w:t>
      </w:r>
      <w:r w:rsidRPr="00D52C32">
        <w:rPr>
          <w:color w:val="000001"/>
        </w:rPr>
        <w:t>с учетом конкретных горно-геолого-технических условий их работы (температура статическая и</w:t>
      </w:r>
      <w:r>
        <w:rPr>
          <w:color w:val="000001"/>
        </w:rPr>
        <w:t xml:space="preserve"> </w:t>
      </w:r>
      <w:r w:rsidRPr="00D52C32">
        <w:rPr>
          <w:color w:val="000001"/>
        </w:rPr>
        <w:t>динамическая, наличие или отсутствие агрессивных сред и др.).</w:t>
      </w:r>
    </w:p>
    <w:p w:rsidR="00591084" w:rsidRDefault="00591084" w:rsidP="00864256">
      <w:pPr>
        <w:pStyle w:val="a3"/>
        <w:rPr>
          <w:color w:val="000001"/>
        </w:rPr>
      </w:pPr>
    </w:p>
    <w:p w:rsidR="00591084" w:rsidRDefault="00591084" w:rsidP="00591084">
      <w:pPr>
        <w:pStyle w:val="a3"/>
      </w:pPr>
      <w:r>
        <w:t>Технологическая оснастка проверяется на соответствие диаметру обсадных труб и диаметру скважины, а также на возможность ее установки и фиксации непосредственно на обсадной трубе. Муфты с обратным клапаном, башмаки, устройства ступенчатого цементирования и пакеры проверяются на соответствие способу их разбуривания, их внутреннего диаметра диаметру долота для разбуривания и на соответствие марки стали технологической оснастки марке стали обсадной колонны. Проверка технологической оснастки проводится</w:t>
      </w:r>
      <w:r w:rsidRPr="00765E47">
        <w:t xml:space="preserve"> до</w:t>
      </w:r>
      <w:r>
        <w:t xml:space="preserve"> ее</w:t>
      </w:r>
      <w:r w:rsidRPr="00765E47">
        <w:t xml:space="preserve"> завоза на </w:t>
      </w:r>
      <w:r>
        <w:t>объект проведения работ</w:t>
      </w:r>
      <w:r w:rsidRPr="00765E47">
        <w:t>.</w:t>
      </w:r>
    </w:p>
    <w:p w:rsidR="00036B9A" w:rsidRDefault="00036B9A" w:rsidP="00591084">
      <w:pPr>
        <w:pStyle w:val="a3"/>
      </w:pPr>
    </w:p>
    <w:p w:rsidR="00D1630A" w:rsidRDefault="00D1630A" w:rsidP="00591084">
      <w:pPr>
        <w:pStyle w:val="a3"/>
      </w:pPr>
      <w:r>
        <w:t>Допускается использовать</w:t>
      </w:r>
      <w:r w:rsidRPr="00D1630A">
        <w:t xml:space="preserve"> только элементы </w:t>
      </w:r>
      <w:r w:rsidR="00A05A43" w:rsidRPr="00D1630A">
        <w:t>технологической оснастки</w:t>
      </w:r>
      <w:r w:rsidRPr="00D1630A">
        <w:t xml:space="preserve"> обсадных колонн, выпускаемые серийно или по отдельным заказам специализированными заводами</w:t>
      </w:r>
      <w:r w:rsidR="00B4703C">
        <w:t>-изготовителями</w:t>
      </w:r>
      <w:r w:rsidRPr="00D1630A">
        <w:t xml:space="preserve"> по технической документации (паспорт, сертификат качества).</w:t>
      </w:r>
    </w:p>
    <w:p w:rsidR="00D1630A" w:rsidRDefault="00D1630A" w:rsidP="00591084">
      <w:pPr>
        <w:pStyle w:val="a3"/>
      </w:pPr>
    </w:p>
    <w:p w:rsidR="00C16B55" w:rsidRDefault="00C16B55" w:rsidP="00591084">
      <w:pPr>
        <w:pStyle w:val="a3"/>
        <w:sectPr w:rsidR="00C16B55" w:rsidSect="0041702C">
          <w:headerReference w:type="even" r:id="rId59"/>
          <w:headerReference w:type="default" r:id="rId60"/>
          <w:headerReference w:type="first" r:id="rId61"/>
          <w:pgSz w:w="11906" w:h="16838"/>
          <w:pgMar w:top="510" w:right="1021" w:bottom="567" w:left="1247" w:header="737" w:footer="680" w:gutter="0"/>
          <w:cols w:space="708"/>
          <w:docGrid w:linePitch="360"/>
        </w:sectPr>
      </w:pPr>
    </w:p>
    <w:p w:rsidR="00036B9A" w:rsidRDefault="00036B9A" w:rsidP="00FE5919">
      <w:pPr>
        <w:pStyle w:val="S1"/>
        <w:tabs>
          <w:tab w:val="left" w:pos="567"/>
        </w:tabs>
        <w:ind w:left="0" w:firstLine="0"/>
      </w:pPr>
      <w:bookmarkStart w:id="730" w:name="_Toc54281920"/>
      <w:r>
        <w:lastRenderedPageBreak/>
        <w:t>ЦЕНТРИРОВАНИЕ ОБСАДНЫХ КОЛОНН</w:t>
      </w:r>
      <w:bookmarkEnd w:id="730"/>
    </w:p>
    <w:p w:rsidR="00216E27" w:rsidRDefault="00216E27" w:rsidP="00864256">
      <w:pPr>
        <w:pStyle w:val="a3"/>
      </w:pPr>
    </w:p>
    <w:p w:rsidR="00C16B55" w:rsidRDefault="00C16B55" w:rsidP="00864256">
      <w:pPr>
        <w:pStyle w:val="a3"/>
      </w:pPr>
    </w:p>
    <w:p w:rsidR="00393618" w:rsidRPr="00036B9A" w:rsidRDefault="00393618" w:rsidP="00864256">
      <w:pPr>
        <w:pStyle w:val="a3"/>
      </w:pPr>
      <w:r>
        <w:t>Для получения равномерного заполнения кольцевого пространства цементным раствором и формирования однородной прочной цементной оболочки вокруг обсадной колонны необходимо производить центрирование обсадной колонны в стволе скважины.</w:t>
      </w:r>
    </w:p>
    <w:p w:rsidR="00393618" w:rsidRDefault="00393618" w:rsidP="00864256">
      <w:pPr>
        <w:pStyle w:val="a3"/>
      </w:pPr>
    </w:p>
    <w:p w:rsidR="00864256" w:rsidRDefault="00864256" w:rsidP="00864256">
      <w:pPr>
        <w:pStyle w:val="a3"/>
      </w:pPr>
      <w:r>
        <w:t xml:space="preserve">Тип и места установки центрирующих элементов </w:t>
      </w:r>
      <w:r w:rsidR="00BD2B07">
        <w:t xml:space="preserve">в обязательном порядке </w:t>
      </w:r>
      <w:r>
        <w:t xml:space="preserve">рассчитываются при составлении плана работ на цементирование и корректируются по данным </w:t>
      </w:r>
      <w:r>
        <w:rPr>
          <w:color w:val="000001"/>
        </w:rPr>
        <w:t xml:space="preserve">фактического состояния ствола скважины по материалам ГИС. При отсутствии данных по фактическому состоянию ствола скважины допускается использовать усредненные коэффициенты кавернозности, основанные на </w:t>
      </w:r>
      <w:r w:rsidR="00FD68FD" w:rsidRPr="00FD68FD">
        <w:rPr>
          <w:color w:val="000001"/>
        </w:rPr>
        <w:t>опыт</w:t>
      </w:r>
      <w:r w:rsidR="00FD68FD">
        <w:rPr>
          <w:color w:val="000001"/>
        </w:rPr>
        <w:t>е</w:t>
      </w:r>
      <w:r w:rsidR="00FD68FD" w:rsidRPr="00FD68FD">
        <w:rPr>
          <w:color w:val="000001"/>
        </w:rPr>
        <w:t xml:space="preserve"> работы</w:t>
      </w:r>
      <w:r>
        <w:rPr>
          <w:color w:val="000001"/>
        </w:rPr>
        <w:t xml:space="preserve"> </w:t>
      </w:r>
      <w:r w:rsidR="00FD68FD">
        <w:rPr>
          <w:color w:val="000001"/>
        </w:rPr>
        <w:t>в соответствующем регионе</w:t>
      </w:r>
      <w:r>
        <w:rPr>
          <w:color w:val="000001"/>
        </w:rPr>
        <w:t>.</w:t>
      </w:r>
    </w:p>
    <w:p w:rsidR="00864256" w:rsidRPr="00FD68FD" w:rsidRDefault="00864256" w:rsidP="00864256">
      <w:pPr>
        <w:pStyle w:val="a3"/>
      </w:pPr>
    </w:p>
    <w:p w:rsidR="00335D15" w:rsidRPr="00335D15" w:rsidRDefault="00335D15" w:rsidP="00864256">
      <w:pPr>
        <w:pStyle w:val="a3"/>
      </w:pPr>
      <w:r>
        <w:t>Центрирование обсадной колонны существенно влияет на эффективность замещения бурового раствора и на величину эквивалентной циркуляционной плотности при цементировании скважин.</w:t>
      </w:r>
    </w:p>
    <w:p w:rsidR="00335D15" w:rsidRPr="00335D15" w:rsidRDefault="00335D15" w:rsidP="00864256">
      <w:pPr>
        <w:pStyle w:val="a3"/>
      </w:pPr>
    </w:p>
    <w:p w:rsidR="00D172D3" w:rsidRDefault="00864256" w:rsidP="00864256">
      <w:pPr>
        <w:pStyle w:val="a3"/>
      </w:pPr>
      <w:r w:rsidRPr="00A72019">
        <w:t>В</w:t>
      </w:r>
      <w:r>
        <w:t xml:space="preserve">еличина центрирования обсадной колонны равная 70% считается минимально допустимой для обеспечения качественного цементирования, но этого значения может быть недостаточно для конкретных условий. </w:t>
      </w:r>
    </w:p>
    <w:p w:rsidR="00D172D3" w:rsidRDefault="00D172D3" w:rsidP="00864256">
      <w:pPr>
        <w:pStyle w:val="a3"/>
      </w:pPr>
    </w:p>
    <w:p w:rsidR="00D172D3" w:rsidRPr="00D172D3" w:rsidRDefault="00C735F7" w:rsidP="00D172D3">
      <w:pPr>
        <w:pStyle w:val="a3"/>
      </w:pPr>
      <w:r w:rsidRPr="00C735F7">
        <w:t>Ввиду сложности уравнений,</w:t>
      </w:r>
      <w:r w:rsidR="00D172D3">
        <w:t xml:space="preserve"> используемых</w:t>
      </w:r>
      <w:r w:rsidRPr="00C735F7">
        <w:t xml:space="preserve"> для </w:t>
      </w:r>
      <w:r w:rsidR="00D172D3">
        <w:t>вычисления степени центрирования обсадной колонны</w:t>
      </w:r>
      <w:r w:rsidRPr="00C735F7">
        <w:t>, они не</w:t>
      </w:r>
      <w:r w:rsidR="00D172D3">
        <w:t xml:space="preserve"> </w:t>
      </w:r>
      <w:r w:rsidRPr="00C735F7">
        <w:t xml:space="preserve">включены в </w:t>
      </w:r>
      <w:r w:rsidR="00B4703C">
        <w:t>настоящ</w:t>
      </w:r>
      <w:r w:rsidR="009A176A">
        <w:t>ие</w:t>
      </w:r>
      <w:r w:rsidRPr="00C735F7">
        <w:t xml:space="preserve"> </w:t>
      </w:r>
      <w:r w:rsidR="009A176A">
        <w:rPr>
          <w:bCs/>
          <w:iCs/>
          <w:szCs w:val="24"/>
        </w:rPr>
        <w:t>Типовые требования</w:t>
      </w:r>
      <w:r w:rsidRPr="00C735F7">
        <w:t>, однако для этой цели име</w:t>
      </w:r>
      <w:r w:rsidR="00E164DC">
        <w:t>е</w:t>
      </w:r>
      <w:r w:rsidRPr="00C735F7">
        <w:t xml:space="preserve">тся </w:t>
      </w:r>
      <w:r w:rsidR="00D172D3">
        <w:t xml:space="preserve">специализированное программное обеспечение, как у производителей технологической оснастки, так и у сервисных </w:t>
      </w:r>
      <w:r w:rsidR="007C28C5">
        <w:t>предприятий</w:t>
      </w:r>
      <w:r w:rsidR="00D172D3">
        <w:t>, в котор</w:t>
      </w:r>
      <w:r w:rsidR="003B4417">
        <w:t>ом</w:t>
      </w:r>
      <w:r w:rsidR="00D172D3">
        <w:t xml:space="preserve"> используются </w:t>
      </w:r>
      <w:r w:rsidR="003B4417">
        <w:t>проверенные</w:t>
      </w:r>
      <w:r w:rsidR="00D172D3">
        <w:t xml:space="preserve"> </w:t>
      </w:r>
      <w:r w:rsidR="00456409">
        <w:t>методики расчета</w:t>
      </w:r>
      <w:r w:rsidRPr="00C735F7">
        <w:t xml:space="preserve">. </w:t>
      </w:r>
      <w:r w:rsidR="00D172D3">
        <w:t>Одной</w:t>
      </w:r>
      <w:r w:rsidR="00D172D3" w:rsidRPr="00D172D3">
        <w:t xml:space="preserve"> </w:t>
      </w:r>
      <w:r w:rsidR="00D172D3">
        <w:t>из</w:t>
      </w:r>
      <w:r w:rsidR="00D172D3" w:rsidRPr="00D172D3">
        <w:t xml:space="preserve"> </w:t>
      </w:r>
      <w:r w:rsidR="00D172D3">
        <w:t>таких</w:t>
      </w:r>
      <w:r w:rsidR="00D172D3" w:rsidRPr="00D172D3">
        <w:t xml:space="preserve"> </w:t>
      </w:r>
      <w:r w:rsidR="00456409">
        <w:t>методик</w:t>
      </w:r>
      <w:r w:rsidR="00D172D3" w:rsidRPr="00D172D3">
        <w:t xml:space="preserve"> </w:t>
      </w:r>
      <w:r w:rsidR="00D172D3">
        <w:t>является</w:t>
      </w:r>
      <w:r w:rsidR="00D172D3" w:rsidRPr="00D172D3">
        <w:t xml:space="preserve"> </w:t>
      </w:r>
      <w:r w:rsidR="00456409">
        <w:t>методика</w:t>
      </w:r>
      <w:r w:rsidR="00D172D3" w:rsidRPr="00D172D3">
        <w:t xml:space="preserve">, </w:t>
      </w:r>
      <w:r w:rsidR="00E164DC">
        <w:t>разработанная</w:t>
      </w:r>
      <w:r w:rsidR="00D172D3" w:rsidRPr="00D172D3">
        <w:t xml:space="preserve"> </w:t>
      </w:r>
      <w:r w:rsidR="00D172D3" w:rsidRPr="004136B5">
        <w:t>Хансом Джувкам</w:t>
      </w:r>
      <w:r w:rsidR="00D172D3">
        <w:t>ом</w:t>
      </w:r>
      <w:r w:rsidR="00D172D3" w:rsidRPr="004136B5">
        <w:t xml:space="preserve">-Волдом </w:t>
      </w:r>
      <w:r w:rsidR="00D172D3">
        <w:t>и Джиангом Ву</w:t>
      </w:r>
      <w:r w:rsidR="00B4703C">
        <w:rPr>
          <w:rStyle w:val="af2"/>
        </w:rPr>
        <w:footnoteReference w:id="1"/>
      </w:r>
      <w:r w:rsidRPr="00C735F7">
        <w:t>.</w:t>
      </w:r>
    </w:p>
    <w:p w:rsidR="0041702C" w:rsidRDefault="0041702C" w:rsidP="00864256">
      <w:pPr>
        <w:pStyle w:val="a3"/>
        <w:sectPr w:rsidR="0041702C" w:rsidSect="0041702C">
          <w:headerReference w:type="default" r:id="rId62"/>
          <w:pgSz w:w="11906" w:h="16838"/>
          <w:pgMar w:top="510" w:right="1021" w:bottom="567" w:left="1247" w:header="737" w:footer="680" w:gutter="0"/>
          <w:cols w:space="708"/>
          <w:docGrid w:linePitch="360"/>
        </w:sectPr>
      </w:pPr>
    </w:p>
    <w:p w:rsidR="009D3CD0" w:rsidRDefault="009D3CD0" w:rsidP="007F621A">
      <w:pPr>
        <w:pStyle w:val="S1"/>
        <w:tabs>
          <w:tab w:val="left" w:pos="567"/>
        </w:tabs>
        <w:ind w:left="0" w:firstLine="0"/>
      </w:pPr>
      <w:bookmarkStart w:id="731" w:name="_Toc54281921"/>
      <w:r>
        <w:lastRenderedPageBreak/>
        <w:t>ОБОРУДОВАНИ</w:t>
      </w:r>
      <w:r w:rsidR="003C0A2C">
        <w:t>Е</w:t>
      </w:r>
      <w:r>
        <w:t xml:space="preserve"> ДЛЯ ЦЕМЕНТИРОВАНИЯ</w:t>
      </w:r>
      <w:bookmarkEnd w:id="731"/>
    </w:p>
    <w:p w:rsidR="00E547D9" w:rsidRDefault="00E547D9" w:rsidP="00E547D9">
      <w:pPr>
        <w:pStyle w:val="S0"/>
        <w:rPr>
          <w:lang w:val="en-US"/>
        </w:rPr>
      </w:pPr>
    </w:p>
    <w:p w:rsidR="00E547D9" w:rsidRDefault="00E547D9" w:rsidP="00E547D9">
      <w:pPr>
        <w:pStyle w:val="S0"/>
        <w:rPr>
          <w:lang w:val="en-US"/>
        </w:rPr>
      </w:pPr>
    </w:p>
    <w:p w:rsidR="00E547D9" w:rsidRPr="003928D7" w:rsidRDefault="00E547D9" w:rsidP="00E547D9">
      <w:pPr>
        <w:pStyle w:val="S0"/>
      </w:pPr>
      <w:r w:rsidRPr="003928D7">
        <w:t>В обязательный состав комплекта цементировочного оборудования для проведения операции цементирования скважин должны входить:</w:t>
      </w:r>
    </w:p>
    <w:p w:rsidR="00E547D9" w:rsidRPr="00443BF4" w:rsidRDefault="00E547D9" w:rsidP="00E547D9">
      <w:pPr>
        <w:pStyle w:val="ab"/>
        <w:numPr>
          <w:ilvl w:val="0"/>
          <w:numId w:val="7"/>
        </w:numPr>
        <w:tabs>
          <w:tab w:val="left" w:pos="539"/>
        </w:tabs>
        <w:spacing w:before="120"/>
        <w:ind w:left="538" w:hanging="357"/>
        <w:contextualSpacing w:val="0"/>
      </w:pPr>
      <w:r w:rsidRPr="00443BF4">
        <w:t xml:space="preserve">насосные </w:t>
      </w:r>
      <w:r>
        <w:t>агрегаты</w:t>
      </w:r>
      <w:r w:rsidRPr="00443BF4">
        <w:t>;</w:t>
      </w:r>
    </w:p>
    <w:p w:rsidR="00E547D9" w:rsidRPr="00443BF4" w:rsidRDefault="00E547D9" w:rsidP="00E547D9">
      <w:pPr>
        <w:pStyle w:val="ab"/>
        <w:numPr>
          <w:ilvl w:val="0"/>
          <w:numId w:val="7"/>
        </w:numPr>
        <w:tabs>
          <w:tab w:val="left" w:pos="539"/>
        </w:tabs>
        <w:spacing w:before="120"/>
        <w:ind w:left="538" w:hanging="357"/>
        <w:contextualSpacing w:val="0"/>
      </w:pPr>
      <w:r w:rsidRPr="00443BF4">
        <w:t>смесительные установки или цементовозы;</w:t>
      </w:r>
    </w:p>
    <w:p w:rsidR="00E547D9" w:rsidRPr="00443BF4" w:rsidRDefault="00E547D9" w:rsidP="00E547D9">
      <w:pPr>
        <w:pStyle w:val="ab"/>
        <w:numPr>
          <w:ilvl w:val="0"/>
          <w:numId w:val="7"/>
        </w:numPr>
        <w:tabs>
          <w:tab w:val="left" w:pos="539"/>
        </w:tabs>
        <w:spacing w:before="120"/>
        <w:ind w:left="538" w:hanging="357"/>
        <w:contextualSpacing w:val="0"/>
      </w:pPr>
      <w:r w:rsidRPr="00443BF4">
        <w:t>осреднительные установки;</w:t>
      </w:r>
    </w:p>
    <w:p w:rsidR="00E547D9" w:rsidRDefault="00E547D9" w:rsidP="00E547D9">
      <w:pPr>
        <w:pStyle w:val="ab"/>
        <w:numPr>
          <w:ilvl w:val="0"/>
          <w:numId w:val="7"/>
        </w:numPr>
        <w:tabs>
          <w:tab w:val="left" w:pos="539"/>
        </w:tabs>
        <w:spacing w:before="120"/>
        <w:ind w:left="538" w:hanging="357"/>
        <w:contextualSpacing w:val="0"/>
      </w:pPr>
      <w:r w:rsidRPr="00443BF4">
        <w:t>блок манифольдов;</w:t>
      </w:r>
    </w:p>
    <w:p w:rsidR="00792786" w:rsidRPr="00443BF4" w:rsidRDefault="00792786" w:rsidP="00E547D9">
      <w:pPr>
        <w:pStyle w:val="ab"/>
        <w:numPr>
          <w:ilvl w:val="0"/>
          <w:numId w:val="7"/>
        </w:numPr>
        <w:tabs>
          <w:tab w:val="left" w:pos="539"/>
        </w:tabs>
        <w:spacing w:before="120"/>
        <w:ind w:left="538" w:hanging="357"/>
        <w:contextualSpacing w:val="0"/>
      </w:pPr>
      <w:r>
        <w:t>линии высокого давления;</w:t>
      </w:r>
    </w:p>
    <w:p w:rsidR="00E547D9" w:rsidRPr="00443BF4" w:rsidRDefault="00E547D9" w:rsidP="00E547D9">
      <w:pPr>
        <w:pStyle w:val="ab"/>
        <w:numPr>
          <w:ilvl w:val="0"/>
          <w:numId w:val="7"/>
        </w:numPr>
        <w:tabs>
          <w:tab w:val="left" w:pos="539"/>
        </w:tabs>
        <w:spacing w:before="120"/>
        <w:ind w:left="538" w:hanging="357"/>
        <w:contextualSpacing w:val="0"/>
      </w:pPr>
      <w:r w:rsidRPr="00443BF4">
        <w:t>станция контроля процесса цементирования.</w:t>
      </w:r>
    </w:p>
    <w:p w:rsidR="00EC3C26" w:rsidRDefault="00EC3C26" w:rsidP="00E547D9">
      <w:pPr>
        <w:pStyle w:val="a3"/>
      </w:pPr>
    </w:p>
    <w:p w:rsidR="00E547D9" w:rsidRDefault="00EC3C26" w:rsidP="00E547D9">
      <w:pPr>
        <w:pStyle w:val="a3"/>
      </w:pPr>
      <w:r>
        <w:t>Использование рукавов высокого давления в качестве линии высокого давления при выполнении работ по цементированию запрещено.</w:t>
      </w:r>
    </w:p>
    <w:p w:rsidR="00EC3C26" w:rsidRDefault="00EC3C26" w:rsidP="00E547D9">
      <w:pPr>
        <w:pStyle w:val="a3"/>
      </w:pPr>
    </w:p>
    <w:p w:rsidR="00E547D9" w:rsidRPr="003928D7" w:rsidRDefault="00E547D9" w:rsidP="00E547D9">
      <w:pPr>
        <w:pStyle w:val="a3"/>
      </w:pPr>
      <w:r w:rsidRPr="003928D7">
        <w:t>В зависимости от технологической схемы цементирования должны быть дополнительно</w:t>
      </w:r>
      <w:r>
        <w:t xml:space="preserve"> </w:t>
      </w:r>
      <w:r w:rsidRPr="003928D7">
        <w:t>предусмотрены:</w:t>
      </w:r>
    </w:p>
    <w:p w:rsidR="00E547D9" w:rsidRPr="003928D7" w:rsidRDefault="00E547D9" w:rsidP="00E547D9">
      <w:pPr>
        <w:pStyle w:val="ab"/>
        <w:numPr>
          <w:ilvl w:val="0"/>
          <w:numId w:val="7"/>
        </w:numPr>
        <w:tabs>
          <w:tab w:val="left" w:pos="539"/>
        </w:tabs>
        <w:spacing w:before="120"/>
        <w:ind w:left="538" w:hanging="357"/>
        <w:contextualSpacing w:val="0"/>
      </w:pPr>
      <w:r w:rsidRPr="003928D7">
        <w:t>емкости для накапливания технической воды</w:t>
      </w:r>
      <w:r w:rsidRPr="00405F3F">
        <w:t xml:space="preserve"> и бурового раствора</w:t>
      </w:r>
      <w:r w:rsidRPr="003928D7">
        <w:t>, приготовления буферной жидкости;</w:t>
      </w:r>
    </w:p>
    <w:p w:rsidR="00E547D9" w:rsidRDefault="00E547D9" w:rsidP="00E547D9">
      <w:pPr>
        <w:pStyle w:val="ab"/>
        <w:numPr>
          <w:ilvl w:val="0"/>
          <w:numId w:val="7"/>
        </w:numPr>
        <w:tabs>
          <w:tab w:val="left" w:pos="539"/>
        </w:tabs>
        <w:spacing w:before="120"/>
        <w:ind w:left="538" w:hanging="357"/>
        <w:contextualSpacing w:val="0"/>
      </w:pPr>
      <w:r>
        <w:t>емкости</w:t>
      </w:r>
      <w:r w:rsidRPr="003928D7">
        <w:t xml:space="preserve"> для </w:t>
      </w:r>
      <w:r>
        <w:t xml:space="preserve">сухих </w:t>
      </w:r>
      <w:r w:rsidRPr="003928D7">
        <w:t>материалов</w:t>
      </w:r>
      <w:r>
        <w:t xml:space="preserve"> и смесей</w:t>
      </w:r>
      <w:r w:rsidRPr="003928D7">
        <w:t>;</w:t>
      </w:r>
    </w:p>
    <w:p w:rsidR="00E547D9" w:rsidRDefault="00E547D9" w:rsidP="00E547D9">
      <w:pPr>
        <w:pStyle w:val="ab"/>
        <w:numPr>
          <w:ilvl w:val="0"/>
          <w:numId w:val="7"/>
        </w:numPr>
        <w:tabs>
          <w:tab w:val="left" w:pos="539"/>
        </w:tabs>
        <w:spacing w:before="120"/>
        <w:ind w:left="538" w:hanging="357"/>
        <w:contextualSpacing w:val="0"/>
      </w:pPr>
      <w:r>
        <w:t>емкости для газов;</w:t>
      </w:r>
    </w:p>
    <w:p w:rsidR="00E547D9" w:rsidRDefault="00E547D9" w:rsidP="00E547D9">
      <w:pPr>
        <w:pStyle w:val="ab"/>
        <w:numPr>
          <w:ilvl w:val="0"/>
          <w:numId w:val="7"/>
        </w:numPr>
        <w:tabs>
          <w:tab w:val="left" w:pos="539"/>
        </w:tabs>
        <w:spacing w:before="120"/>
        <w:ind w:left="538" w:hanging="357"/>
        <w:contextualSpacing w:val="0"/>
      </w:pPr>
      <w:r>
        <w:t>установка для приготовления сухих смесей для цементирования;</w:t>
      </w:r>
    </w:p>
    <w:p w:rsidR="00E547D9" w:rsidRPr="00A13A65" w:rsidRDefault="00E547D9" w:rsidP="00E547D9">
      <w:pPr>
        <w:pStyle w:val="ab"/>
        <w:numPr>
          <w:ilvl w:val="0"/>
          <w:numId w:val="7"/>
        </w:numPr>
        <w:tabs>
          <w:tab w:val="left" w:pos="539"/>
        </w:tabs>
        <w:spacing w:before="120"/>
        <w:ind w:left="538" w:hanging="357"/>
        <w:contextualSpacing w:val="0"/>
      </w:pPr>
      <w:r>
        <w:t>компрессоры для пневматической транспортировки сыпучих материалов или аэрации жидкостей.</w:t>
      </w:r>
    </w:p>
    <w:p w:rsidR="00E547D9" w:rsidRDefault="00E547D9" w:rsidP="00E547D9">
      <w:pPr>
        <w:pStyle w:val="a3"/>
      </w:pPr>
    </w:p>
    <w:p w:rsidR="00E547D9" w:rsidRPr="00A13A65" w:rsidRDefault="00E547D9" w:rsidP="00E547D9">
      <w:pPr>
        <w:pStyle w:val="a3"/>
      </w:pPr>
      <w:r w:rsidRPr="00A13A65">
        <w:t>В зависимости от географических и климатических условий района работ рекомендуется</w:t>
      </w:r>
      <w:r>
        <w:t xml:space="preserve"> </w:t>
      </w:r>
      <w:r w:rsidRPr="00A13A65">
        <w:t>применение цементировочного оборудования в следующих вариантах:</w:t>
      </w:r>
    </w:p>
    <w:p w:rsidR="00E547D9" w:rsidRDefault="00E547D9" w:rsidP="00E547D9">
      <w:pPr>
        <w:pStyle w:val="ab"/>
        <w:numPr>
          <w:ilvl w:val="0"/>
          <w:numId w:val="7"/>
        </w:numPr>
        <w:tabs>
          <w:tab w:val="left" w:pos="539"/>
        </w:tabs>
        <w:spacing w:before="120"/>
        <w:ind w:left="538" w:hanging="357"/>
        <w:contextualSpacing w:val="0"/>
      </w:pPr>
      <w:r>
        <w:t>оборудование в арктическом исполнении;</w:t>
      </w:r>
    </w:p>
    <w:p w:rsidR="00E547D9" w:rsidRPr="00A13A65" w:rsidRDefault="00E547D9" w:rsidP="00E547D9">
      <w:pPr>
        <w:pStyle w:val="ab"/>
        <w:numPr>
          <w:ilvl w:val="0"/>
          <w:numId w:val="7"/>
        </w:numPr>
        <w:tabs>
          <w:tab w:val="left" w:pos="539"/>
        </w:tabs>
        <w:spacing w:before="120"/>
        <w:ind w:left="538" w:hanging="357"/>
        <w:contextualSpacing w:val="0"/>
      </w:pPr>
      <w:r w:rsidRPr="00A13A65">
        <w:t>мобильное оборудование в обустроенных районах</w:t>
      </w:r>
      <w:r>
        <w:t xml:space="preserve"> с постоянными подъездными путями к буровым площадкам</w:t>
      </w:r>
      <w:r w:rsidRPr="00A13A65">
        <w:t>;</w:t>
      </w:r>
    </w:p>
    <w:p w:rsidR="00E547D9" w:rsidRPr="00A13A65" w:rsidRDefault="00E547D9" w:rsidP="00E547D9">
      <w:pPr>
        <w:pStyle w:val="ab"/>
        <w:numPr>
          <w:ilvl w:val="0"/>
          <w:numId w:val="7"/>
        </w:numPr>
        <w:tabs>
          <w:tab w:val="left" w:pos="539"/>
        </w:tabs>
        <w:spacing w:before="120"/>
        <w:ind w:left="538" w:hanging="357"/>
        <w:contextualSpacing w:val="0"/>
      </w:pPr>
      <w:r w:rsidRPr="00A13A65">
        <w:t xml:space="preserve">комплексы стационарного оборудования на </w:t>
      </w:r>
      <w:r>
        <w:t>удаленных</w:t>
      </w:r>
      <w:r w:rsidRPr="00A13A65">
        <w:t xml:space="preserve"> и труднодоступных буровых</w:t>
      </w:r>
      <w:r>
        <w:t xml:space="preserve"> площадках</w:t>
      </w:r>
      <w:r w:rsidRPr="00A13A65">
        <w:t>;</w:t>
      </w:r>
    </w:p>
    <w:p w:rsidR="00E547D9" w:rsidRDefault="00E547D9" w:rsidP="00E547D9">
      <w:pPr>
        <w:pStyle w:val="ab"/>
        <w:numPr>
          <w:ilvl w:val="0"/>
          <w:numId w:val="7"/>
        </w:numPr>
        <w:tabs>
          <w:tab w:val="left" w:pos="539"/>
        </w:tabs>
        <w:spacing w:before="120"/>
        <w:ind w:left="538" w:hanging="357"/>
        <w:contextualSpacing w:val="0"/>
      </w:pPr>
      <w:r w:rsidRPr="00A13A65">
        <w:t xml:space="preserve">оборудование в </w:t>
      </w:r>
      <w:r>
        <w:t>модульном</w:t>
      </w:r>
      <w:r w:rsidRPr="00A13A65">
        <w:t xml:space="preserve"> исполнении для доставки вертолетами на </w:t>
      </w:r>
      <w:r>
        <w:t>автономные</w:t>
      </w:r>
      <w:r w:rsidRPr="00A13A65">
        <w:t xml:space="preserve"> буровые</w:t>
      </w:r>
      <w:r>
        <w:t xml:space="preserve"> площадки</w:t>
      </w:r>
      <w:r w:rsidRPr="00A13A65">
        <w:t>.</w:t>
      </w:r>
    </w:p>
    <w:p w:rsidR="001F162B" w:rsidRDefault="001F162B" w:rsidP="00E547D9">
      <w:pPr>
        <w:pStyle w:val="S0"/>
      </w:pPr>
    </w:p>
    <w:p w:rsidR="0041702C" w:rsidRDefault="00130BC7" w:rsidP="00E547D9">
      <w:pPr>
        <w:pStyle w:val="S0"/>
      </w:pPr>
      <w:r>
        <w:t xml:space="preserve">Все </w:t>
      </w:r>
      <w:r w:rsidRPr="00130BC7">
        <w:t>оборудование, используемое при выполнении работ по креплению скважин должн</w:t>
      </w:r>
      <w:r>
        <w:t>о</w:t>
      </w:r>
      <w:r w:rsidRPr="00130BC7">
        <w:t xml:space="preserve"> иметь соответствующие сертификаты соответствия техническим требованиям, технические паспорта и другие документы, удостоверяющие их качество.</w:t>
      </w:r>
    </w:p>
    <w:p w:rsidR="0025514A" w:rsidRDefault="0025514A" w:rsidP="00E547D9">
      <w:pPr>
        <w:pStyle w:val="S0"/>
      </w:pPr>
    </w:p>
    <w:p w:rsidR="0025514A" w:rsidRDefault="0025514A" w:rsidP="0025514A">
      <w:pPr>
        <w:pStyle w:val="S0"/>
      </w:pPr>
      <w:r>
        <w:t>Оборудование для цементирования, работающее под давлением, должно подвергаться ультразвуковой и магнитопорошковой дефектоскопии ежегодно и каждый раз после проведения ремонта.</w:t>
      </w:r>
    </w:p>
    <w:p w:rsidR="00494172" w:rsidRDefault="00494172" w:rsidP="00E547D9">
      <w:pPr>
        <w:pStyle w:val="S0"/>
      </w:pPr>
    </w:p>
    <w:p w:rsidR="00494172" w:rsidRDefault="00494172" w:rsidP="00E547D9">
      <w:pPr>
        <w:pStyle w:val="S0"/>
        <w:sectPr w:rsidR="00494172" w:rsidSect="0041702C">
          <w:headerReference w:type="even" r:id="rId63"/>
          <w:headerReference w:type="default" r:id="rId64"/>
          <w:headerReference w:type="first" r:id="rId65"/>
          <w:pgSz w:w="11906" w:h="16838"/>
          <w:pgMar w:top="510" w:right="1021" w:bottom="567" w:left="1247" w:header="737" w:footer="680" w:gutter="0"/>
          <w:cols w:space="708"/>
          <w:docGrid w:linePitch="360"/>
        </w:sectPr>
      </w:pPr>
    </w:p>
    <w:p w:rsidR="001F162B" w:rsidRPr="00483372" w:rsidRDefault="001F162B" w:rsidP="009E7601">
      <w:pPr>
        <w:pStyle w:val="S1"/>
        <w:ind w:left="0" w:firstLine="0"/>
      </w:pPr>
      <w:bookmarkStart w:id="732" w:name="_Toc54281922"/>
      <w:r>
        <w:lastRenderedPageBreak/>
        <w:t>ОСНАЩЕНИЕ ЛАБОРАТОРИИ И ПРОВЕДЕНИЕ ИСПЫТАНИЙ</w:t>
      </w:r>
      <w:bookmarkEnd w:id="732"/>
    </w:p>
    <w:p w:rsidR="001F162B" w:rsidRDefault="001F162B" w:rsidP="001F162B">
      <w:pPr>
        <w:pStyle w:val="a3"/>
      </w:pPr>
    </w:p>
    <w:p w:rsidR="000620A9" w:rsidRDefault="000620A9" w:rsidP="001F162B">
      <w:pPr>
        <w:pStyle w:val="a3"/>
      </w:pPr>
    </w:p>
    <w:p w:rsidR="000620A9" w:rsidRDefault="000620A9" w:rsidP="001F162B">
      <w:pPr>
        <w:pStyle w:val="a3"/>
      </w:pPr>
      <w:r>
        <w:t>Проведение лабораторных испытаний необходимо для обеспечения безаварийности работ, контроля качества используемых материалов, проведения оптимизации компонентного состава, используемых при цементировании жидкостей и выполнения исследовательской работы по поиску новых путей решения возникающих технологических задач.</w:t>
      </w:r>
    </w:p>
    <w:p w:rsidR="001F162B" w:rsidRDefault="001F162B" w:rsidP="001F162B">
      <w:pPr>
        <w:pStyle w:val="a3"/>
      </w:pPr>
    </w:p>
    <w:p w:rsidR="005A36E1" w:rsidRDefault="00DD4A1C" w:rsidP="005A36E1">
      <w:pPr>
        <w:pStyle w:val="a3"/>
      </w:pPr>
      <w:r>
        <w:t>В регионе проведения работ д</w:t>
      </w:r>
      <w:r w:rsidR="00216A9D">
        <w:t>олжен быть обеспечен</w:t>
      </w:r>
      <w:r w:rsidR="005A36E1">
        <w:t xml:space="preserve"> доступ к лаборатории, способной проводить все виды необходимых испытаний.</w:t>
      </w:r>
    </w:p>
    <w:p w:rsidR="005A36E1" w:rsidRDefault="005A36E1" w:rsidP="001F162B">
      <w:pPr>
        <w:pStyle w:val="a3"/>
      </w:pPr>
    </w:p>
    <w:p w:rsidR="00E9473C" w:rsidRDefault="00C5332A" w:rsidP="00C5178F">
      <w:pPr>
        <w:pStyle w:val="a3"/>
        <w:jc w:val="right"/>
        <w:rPr>
          <w:rFonts w:ascii="Arial" w:eastAsia="Times New Roman" w:hAnsi="Arial"/>
          <w:b/>
          <w:sz w:val="20"/>
          <w:szCs w:val="24"/>
          <w:lang w:eastAsia="ru-RU"/>
        </w:rPr>
      </w:pPr>
      <w:r w:rsidRPr="00C5178F">
        <w:rPr>
          <w:rFonts w:ascii="Arial" w:eastAsia="Times New Roman" w:hAnsi="Arial"/>
          <w:b/>
          <w:sz w:val="20"/>
          <w:szCs w:val="24"/>
          <w:lang w:eastAsia="ru-RU"/>
        </w:rPr>
        <w:t>Таблица</w:t>
      </w:r>
      <w:r w:rsidR="00E342AD" w:rsidRPr="00C5178F">
        <w:rPr>
          <w:rFonts w:ascii="Arial" w:eastAsia="Times New Roman" w:hAnsi="Arial"/>
          <w:b/>
          <w:sz w:val="20"/>
          <w:szCs w:val="24"/>
          <w:lang w:eastAsia="ru-RU"/>
        </w:rPr>
        <w:t xml:space="preserve"> 5.</w:t>
      </w:r>
    </w:p>
    <w:p w:rsidR="00C5332A" w:rsidRDefault="00C5332A" w:rsidP="00E9473C">
      <w:pPr>
        <w:pStyle w:val="a3"/>
        <w:spacing w:after="60"/>
        <w:jc w:val="right"/>
        <w:rPr>
          <w:rFonts w:ascii="Arial" w:eastAsia="Times New Roman" w:hAnsi="Arial"/>
          <w:b/>
          <w:sz w:val="20"/>
          <w:szCs w:val="24"/>
          <w:lang w:eastAsia="ru-RU"/>
        </w:rPr>
      </w:pPr>
      <w:r w:rsidRPr="00C5178F">
        <w:rPr>
          <w:rFonts w:ascii="Arial" w:eastAsia="Times New Roman" w:hAnsi="Arial"/>
          <w:b/>
          <w:sz w:val="20"/>
          <w:szCs w:val="24"/>
          <w:lang w:eastAsia="ru-RU"/>
        </w:rPr>
        <w:t>Минимальный перечень лабораторного оборудования</w:t>
      </w:r>
    </w:p>
    <w:tbl>
      <w:tblPr>
        <w:tblStyle w:val="ad"/>
        <w:tblW w:w="96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39"/>
        <w:gridCol w:w="5935"/>
        <w:gridCol w:w="1701"/>
        <w:gridCol w:w="1559"/>
      </w:tblGrid>
      <w:tr w:rsidR="007B7B64" w:rsidTr="00E9473C">
        <w:trPr>
          <w:trHeight w:val="20"/>
          <w:tblHeader/>
        </w:trPr>
        <w:tc>
          <w:tcPr>
            <w:tcW w:w="43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w:t>
            </w:r>
          </w:p>
        </w:tc>
        <w:tc>
          <w:tcPr>
            <w:tcW w:w="5935"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НАИМЕНОВАНИЕ</w:t>
            </w:r>
          </w:p>
        </w:tc>
        <w:tc>
          <w:tcPr>
            <w:tcW w:w="1701"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РЕГИОНАЛЬНАЯ ЛАБОРАТОРИЯ</w:t>
            </w:r>
          </w:p>
        </w:tc>
        <w:tc>
          <w:tcPr>
            <w:tcW w:w="1559" w:type="dxa"/>
            <w:tcBorders>
              <w:bottom w:val="single" w:sz="12" w:space="0" w:color="auto"/>
            </w:tcBorders>
            <w:shd w:val="clear" w:color="auto" w:fill="FFD200"/>
            <w:vAlign w:val="center"/>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ПОЛЕВАЯ ЛАБОРАТОРИЯ</w:t>
            </w:r>
          </w:p>
        </w:tc>
      </w:tr>
      <w:tr w:rsidR="007B7B64" w:rsidTr="00E9473C">
        <w:trPr>
          <w:trHeight w:val="20"/>
          <w:tblHeader/>
        </w:trPr>
        <w:tc>
          <w:tcPr>
            <w:tcW w:w="43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1</w:t>
            </w:r>
          </w:p>
        </w:tc>
        <w:tc>
          <w:tcPr>
            <w:tcW w:w="5935"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2</w:t>
            </w:r>
          </w:p>
        </w:tc>
        <w:tc>
          <w:tcPr>
            <w:tcW w:w="1701"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3</w:t>
            </w:r>
          </w:p>
        </w:tc>
        <w:tc>
          <w:tcPr>
            <w:tcW w:w="1559" w:type="dxa"/>
            <w:tcBorders>
              <w:top w:val="single" w:sz="12" w:space="0" w:color="auto"/>
              <w:bottom w:val="single" w:sz="12" w:space="0" w:color="auto"/>
            </w:tcBorders>
            <w:shd w:val="clear" w:color="auto" w:fill="FFD200"/>
          </w:tcPr>
          <w:p w:rsidR="007B7B64" w:rsidRPr="00E9473C" w:rsidRDefault="00E9473C" w:rsidP="00C5178F">
            <w:pPr>
              <w:pStyle w:val="a3"/>
              <w:jc w:val="center"/>
              <w:rPr>
                <w:rFonts w:ascii="Arial" w:eastAsia="Times New Roman" w:hAnsi="Arial" w:cs="Arial"/>
                <w:b/>
                <w:sz w:val="16"/>
                <w:szCs w:val="24"/>
                <w:lang w:eastAsia="ru-RU"/>
              </w:rPr>
            </w:pPr>
            <w:r w:rsidRPr="00E9473C">
              <w:rPr>
                <w:rFonts w:ascii="Arial" w:eastAsia="Times New Roman" w:hAnsi="Arial" w:cs="Arial"/>
                <w:b/>
                <w:sz w:val="16"/>
                <w:szCs w:val="24"/>
                <w:lang w:eastAsia="ru-RU"/>
              </w:rPr>
              <w:t>4</w:t>
            </w:r>
          </w:p>
        </w:tc>
      </w:tr>
      <w:tr w:rsidR="007B7B64" w:rsidTr="00E9473C">
        <w:trPr>
          <w:trHeight w:val="20"/>
        </w:trPr>
        <w:tc>
          <w:tcPr>
            <w:tcW w:w="439" w:type="dxa"/>
            <w:tcBorders>
              <w:top w:val="single" w:sz="12" w:space="0" w:color="auto"/>
            </w:tcBorders>
            <w:vAlign w:val="center"/>
          </w:tcPr>
          <w:p w:rsidR="007B7B64" w:rsidRPr="00C5178F" w:rsidRDefault="003348F9">
            <w:pPr>
              <w:pStyle w:val="a3"/>
              <w:jc w:val="right"/>
              <w:rPr>
                <w:bCs/>
                <w:sz w:val="20"/>
              </w:rPr>
            </w:pPr>
            <w:r>
              <w:rPr>
                <w:bCs/>
                <w:sz w:val="20"/>
              </w:rPr>
              <w:t>1</w:t>
            </w:r>
          </w:p>
        </w:tc>
        <w:tc>
          <w:tcPr>
            <w:tcW w:w="5935" w:type="dxa"/>
            <w:tcBorders>
              <w:top w:val="single" w:sz="12" w:space="0" w:color="auto"/>
            </w:tcBorders>
            <w:vAlign w:val="center"/>
          </w:tcPr>
          <w:p w:rsidR="007B7B64" w:rsidRPr="00C5178F" w:rsidRDefault="007B7B64" w:rsidP="00C5178F">
            <w:pPr>
              <w:pStyle w:val="a3"/>
              <w:jc w:val="left"/>
              <w:rPr>
                <w:bCs/>
                <w:sz w:val="20"/>
              </w:rPr>
            </w:pPr>
            <w:r w:rsidRPr="00C5178F">
              <w:rPr>
                <w:bCs/>
                <w:sz w:val="20"/>
              </w:rPr>
              <w:t>Набор для проведения анализа воды (Cl-, pH, мех.</w:t>
            </w:r>
            <w:r w:rsidR="00C433F9">
              <w:rPr>
                <w:bCs/>
                <w:sz w:val="20"/>
              </w:rPr>
              <w:t xml:space="preserve"> </w:t>
            </w:r>
            <w:r w:rsidRPr="00C5178F">
              <w:rPr>
                <w:bCs/>
                <w:sz w:val="20"/>
              </w:rPr>
              <w:t>примеси)</w:t>
            </w:r>
          </w:p>
        </w:tc>
        <w:tc>
          <w:tcPr>
            <w:tcW w:w="1701" w:type="dxa"/>
            <w:tcBorders>
              <w:top w:val="single" w:sz="12" w:space="0" w:color="auto"/>
            </w:tcBorders>
            <w:vAlign w:val="center"/>
          </w:tcPr>
          <w:p w:rsidR="007B7B64" w:rsidRPr="00C5178F" w:rsidRDefault="007B7B64" w:rsidP="00C5178F">
            <w:pPr>
              <w:pStyle w:val="a3"/>
              <w:jc w:val="center"/>
              <w:rPr>
                <w:bCs/>
                <w:sz w:val="20"/>
              </w:rPr>
            </w:pPr>
            <w:r w:rsidRPr="00C5178F">
              <w:rPr>
                <w:bCs/>
                <w:sz w:val="20"/>
              </w:rPr>
              <w:t>+</w:t>
            </w:r>
          </w:p>
        </w:tc>
        <w:tc>
          <w:tcPr>
            <w:tcW w:w="1559" w:type="dxa"/>
            <w:tcBorders>
              <w:top w:val="single" w:sz="12" w:space="0" w:color="auto"/>
            </w:tcBorders>
            <w:vAlign w:val="center"/>
          </w:tcPr>
          <w:p w:rsidR="007B7B64" w:rsidRPr="00C5178F" w:rsidRDefault="007B7B64" w:rsidP="00C5178F">
            <w:pPr>
              <w:pStyle w:val="a3"/>
              <w:jc w:val="center"/>
              <w:rPr>
                <w:bCs/>
                <w:sz w:val="20"/>
              </w:rPr>
            </w:pPr>
            <w:r w:rsidRPr="00C5178F">
              <w:rPr>
                <w:bCs/>
                <w:sz w:val="20"/>
              </w:rPr>
              <w:t>+</w:t>
            </w:r>
          </w:p>
        </w:tc>
      </w:tr>
      <w:tr w:rsidR="0096007C" w:rsidTr="00E9473C">
        <w:trPr>
          <w:trHeight w:val="20"/>
        </w:trPr>
        <w:tc>
          <w:tcPr>
            <w:tcW w:w="439" w:type="dxa"/>
            <w:vAlign w:val="center"/>
          </w:tcPr>
          <w:p w:rsidR="0096007C" w:rsidRPr="007B7B64" w:rsidRDefault="003348F9" w:rsidP="007B7B64">
            <w:pPr>
              <w:pStyle w:val="a3"/>
              <w:jc w:val="right"/>
              <w:rPr>
                <w:bCs/>
                <w:sz w:val="20"/>
              </w:rPr>
            </w:pPr>
            <w:r>
              <w:rPr>
                <w:bCs/>
                <w:sz w:val="20"/>
              </w:rPr>
              <w:t>2</w:t>
            </w:r>
          </w:p>
        </w:tc>
        <w:tc>
          <w:tcPr>
            <w:tcW w:w="5935" w:type="dxa"/>
            <w:vAlign w:val="center"/>
          </w:tcPr>
          <w:p w:rsidR="0096007C" w:rsidRPr="006625DD" w:rsidRDefault="00720A15">
            <w:pPr>
              <w:pStyle w:val="a3"/>
              <w:jc w:val="left"/>
              <w:rPr>
                <w:bCs/>
                <w:sz w:val="20"/>
              </w:rPr>
            </w:pPr>
            <w:r>
              <w:rPr>
                <w:bCs/>
                <w:sz w:val="20"/>
              </w:rPr>
              <w:t>Прибор</w:t>
            </w:r>
            <w:r w:rsidR="004867E0">
              <w:rPr>
                <w:bCs/>
                <w:sz w:val="20"/>
              </w:rPr>
              <w:t>/набор</w:t>
            </w:r>
            <w:r>
              <w:rPr>
                <w:bCs/>
                <w:sz w:val="20"/>
              </w:rPr>
              <w:t xml:space="preserve"> для определения </w:t>
            </w:r>
            <w:r w:rsidR="00104F03">
              <w:rPr>
                <w:bCs/>
                <w:sz w:val="20"/>
              </w:rPr>
              <w:t xml:space="preserve">значения </w:t>
            </w:r>
            <w:r>
              <w:rPr>
                <w:bCs/>
                <w:sz w:val="20"/>
                <w:lang w:val="en-US"/>
              </w:rPr>
              <w:t>pH</w:t>
            </w:r>
          </w:p>
        </w:tc>
        <w:tc>
          <w:tcPr>
            <w:tcW w:w="1701" w:type="dxa"/>
            <w:vAlign w:val="center"/>
          </w:tcPr>
          <w:p w:rsidR="0096007C" w:rsidRPr="007B7B64" w:rsidRDefault="00720A15" w:rsidP="007B7B64">
            <w:pPr>
              <w:pStyle w:val="a3"/>
              <w:jc w:val="center"/>
              <w:rPr>
                <w:bCs/>
                <w:sz w:val="20"/>
              </w:rPr>
            </w:pPr>
            <w:r>
              <w:rPr>
                <w:bCs/>
                <w:sz w:val="20"/>
              </w:rPr>
              <w:t>+</w:t>
            </w:r>
          </w:p>
        </w:tc>
        <w:tc>
          <w:tcPr>
            <w:tcW w:w="1559" w:type="dxa"/>
            <w:vAlign w:val="center"/>
          </w:tcPr>
          <w:p w:rsidR="0096007C" w:rsidRPr="007B7B64" w:rsidRDefault="00720A15" w:rsidP="007B7B64">
            <w:pPr>
              <w:pStyle w:val="a3"/>
              <w:jc w:val="center"/>
              <w:rPr>
                <w:bCs/>
                <w:sz w:val="20"/>
              </w:rPr>
            </w:pPr>
            <w:r>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3</w:t>
            </w:r>
          </w:p>
        </w:tc>
        <w:tc>
          <w:tcPr>
            <w:tcW w:w="5935" w:type="dxa"/>
            <w:vAlign w:val="center"/>
          </w:tcPr>
          <w:p w:rsidR="007B7B64" w:rsidRPr="00C5178F" w:rsidRDefault="007B7B64" w:rsidP="00C5178F">
            <w:pPr>
              <w:pStyle w:val="a3"/>
              <w:jc w:val="left"/>
              <w:rPr>
                <w:bCs/>
                <w:sz w:val="20"/>
              </w:rPr>
            </w:pPr>
            <w:r w:rsidRPr="00C5178F">
              <w:rPr>
                <w:bCs/>
                <w:sz w:val="20"/>
              </w:rPr>
              <w:t>Весы лабораторные</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4</w:t>
            </w:r>
          </w:p>
        </w:tc>
        <w:tc>
          <w:tcPr>
            <w:tcW w:w="5935" w:type="dxa"/>
            <w:vAlign w:val="center"/>
          </w:tcPr>
          <w:p w:rsidR="007B7B64" w:rsidRPr="00C5178F" w:rsidRDefault="007B7B64" w:rsidP="00C5178F">
            <w:pPr>
              <w:pStyle w:val="a3"/>
              <w:jc w:val="left"/>
              <w:rPr>
                <w:bCs/>
                <w:sz w:val="20"/>
              </w:rPr>
            </w:pPr>
            <w:r w:rsidRPr="00C5178F">
              <w:rPr>
                <w:bCs/>
                <w:sz w:val="20"/>
              </w:rPr>
              <w:t>Миксер постоянной скорости с двумя предустановленными скоростями 4000 и 12000 об/мин и регулируемая скорость от 2000 до 21000 об/мин</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5</w:t>
            </w:r>
          </w:p>
        </w:tc>
        <w:tc>
          <w:tcPr>
            <w:tcW w:w="5935" w:type="dxa"/>
            <w:vAlign w:val="center"/>
          </w:tcPr>
          <w:p w:rsidR="007B7B64" w:rsidRPr="00C5178F" w:rsidRDefault="007B7B64" w:rsidP="00C5178F">
            <w:pPr>
              <w:pStyle w:val="a3"/>
              <w:jc w:val="left"/>
              <w:rPr>
                <w:bCs/>
                <w:sz w:val="20"/>
              </w:rPr>
            </w:pPr>
            <w:r w:rsidRPr="00C5178F">
              <w:rPr>
                <w:bCs/>
                <w:sz w:val="20"/>
              </w:rPr>
              <w:t>Рычажные весы-плотномер для определения плотности раствора под давлением</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6</w:t>
            </w:r>
          </w:p>
        </w:tc>
        <w:tc>
          <w:tcPr>
            <w:tcW w:w="5935" w:type="dxa"/>
            <w:vAlign w:val="center"/>
          </w:tcPr>
          <w:p w:rsidR="007B7B64" w:rsidRPr="00C5178F" w:rsidRDefault="007B7B64" w:rsidP="00C5178F">
            <w:pPr>
              <w:pStyle w:val="a3"/>
              <w:jc w:val="left"/>
              <w:rPr>
                <w:bCs/>
                <w:sz w:val="20"/>
              </w:rPr>
            </w:pPr>
            <w:r w:rsidRPr="00C5178F">
              <w:rPr>
                <w:bCs/>
                <w:sz w:val="20"/>
              </w:rPr>
              <w:t>Атмосферный консистометр</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7</w:t>
            </w:r>
          </w:p>
        </w:tc>
        <w:tc>
          <w:tcPr>
            <w:tcW w:w="5935" w:type="dxa"/>
            <w:vAlign w:val="center"/>
          </w:tcPr>
          <w:p w:rsidR="007B7B64" w:rsidRPr="00C5178F" w:rsidRDefault="007B7B64" w:rsidP="00C5178F">
            <w:pPr>
              <w:pStyle w:val="a3"/>
              <w:jc w:val="left"/>
              <w:rPr>
                <w:bCs/>
                <w:sz w:val="20"/>
              </w:rPr>
            </w:pPr>
            <w:r w:rsidRPr="00C5178F">
              <w:rPr>
                <w:bCs/>
                <w:sz w:val="20"/>
              </w:rPr>
              <w:t xml:space="preserve">Ротационный вискозиметр 6-ти скоростной с </w:t>
            </w:r>
            <w:r w:rsidR="00605949">
              <w:rPr>
                <w:bCs/>
                <w:sz w:val="20"/>
              </w:rPr>
              <w:t>нагревателем для стакана</w:t>
            </w:r>
          </w:p>
        </w:tc>
        <w:tc>
          <w:tcPr>
            <w:tcW w:w="1701" w:type="dxa"/>
            <w:vAlign w:val="center"/>
          </w:tcPr>
          <w:p w:rsidR="007B7B64" w:rsidRPr="00C5178F" w:rsidRDefault="007B7B64" w:rsidP="00C5178F">
            <w:pPr>
              <w:pStyle w:val="a3"/>
              <w:jc w:val="center"/>
              <w:rPr>
                <w:bCs/>
                <w:sz w:val="20"/>
              </w:rPr>
            </w:pPr>
          </w:p>
        </w:tc>
        <w:tc>
          <w:tcPr>
            <w:tcW w:w="1559" w:type="dxa"/>
            <w:vAlign w:val="center"/>
          </w:tcPr>
          <w:p w:rsidR="007B7B64" w:rsidRPr="00C5178F" w:rsidRDefault="007B7B64" w:rsidP="00C5178F">
            <w:pPr>
              <w:pStyle w:val="a3"/>
              <w:jc w:val="center"/>
              <w:rPr>
                <w:bCs/>
                <w:sz w:val="20"/>
              </w:rPr>
            </w:pPr>
            <w:r w:rsidRPr="00B60A67">
              <w:rPr>
                <w:bCs/>
                <w:sz w:val="20"/>
              </w:rPr>
              <w:t>+</w:t>
            </w:r>
            <w:r w:rsidR="006E58A9" w:rsidRPr="00C5178F">
              <w:rPr>
                <w:bCs/>
                <w:sz w:val="20"/>
                <w:vertAlign w:val="superscript"/>
              </w:rPr>
              <w:t>1</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8</w:t>
            </w:r>
          </w:p>
        </w:tc>
        <w:tc>
          <w:tcPr>
            <w:tcW w:w="5935" w:type="dxa"/>
            <w:vAlign w:val="center"/>
          </w:tcPr>
          <w:p w:rsidR="007B7B64" w:rsidRPr="00C5178F" w:rsidRDefault="007B7B64" w:rsidP="00C5178F">
            <w:pPr>
              <w:pStyle w:val="a3"/>
              <w:jc w:val="left"/>
              <w:rPr>
                <w:bCs/>
                <w:sz w:val="20"/>
              </w:rPr>
            </w:pPr>
            <w:r w:rsidRPr="00C5178F">
              <w:rPr>
                <w:bCs/>
                <w:sz w:val="20"/>
              </w:rPr>
              <w:t xml:space="preserve">Ротационный вискозиметр 12-ти скоростной с </w:t>
            </w:r>
            <w:r w:rsidR="00605949">
              <w:rPr>
                <w:bCs/>
                <w:sz w:val="20"/>
              </w:rPr>
              <w:t>нагревателем для стакана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9</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водоотдачи цементного раствора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10</w:t>
            </w:r>
          </w:p>
        </w:tc>
        <w:tc>
          <w:tcPr>
            <w:tcW w:w="5935" w:type="dxa"/>
            <w:vAlign w:val="center"/>
          </w:tcPr>
          <w:p w:rsidR="007B7B64" w:rsidRPr="00C5178F" w:rsidRDefault="007B7B64" w:rsidP="00C5178F">
            <w:pPr>
              <w:pStyle w:val="a3"/>
              <w:jc w:val="left"/>
              <w:rPr>
                <w:bCs/>
                <w:sz w:val="20"/>
              </w:rPr>
            </w:pPr>
            <w:r w:rsidRPr="00C5178F">
              <w:rPr>
                <w:bCs/>
                <w:sz w:val="20"/>
              </w:rPr>
              <w:t>Ультразвуковой анализатор</w:t>
            </w:r>
            <w:r w:rsidR="00254AB3">
              <w:rPr>
                <w:bCs/>
                <w:sz w:val="20"/>
              </w:rPr>
              <w:t xml:space="preserve"> цемента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11</w:t>
            </w:r>
          </w:p>
        </w:tc>
        <w:tc>
          <w:tcPr>
            <w:tcW w:w="5935" w:type="dxa"/>
            <w:vAlign w:val="center"/>
          </w:tcPr>
          <w:p w:rsidR="007B7B64" w:rsidRPr="00C5178F" w:rsidRDefault="007B7B64" w:rsidP="00C5178F">
            <w:pPr>
              <w:pStyle w:val="a3"/>
              <w:jc w:val="left"/>
              <w:rPr>
                <w:bCs/>
                <w:sz w:val="20"/>
              </w:rPr>
            </w:pPr>
            <w:r w:rsidRPr="00C5178F">
              <w:rPr>
                <w:bCs/>
                <w:sz w:val="20"/>
              </w:rPr>
              <w:t>Термобарический консистометр</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12</w:t>
            </w:r>
          </w:p>
        </w:tc>
        <w:tc>
          <w:tcPr>
            <w:tcW w:w="5935" w:type="dxa"/>
            <w:vAlign w:val="center"/>
          </w:tcPr>
          <w:p w:rsidR="007B7B64" w:rsidRPr="00C5178F" w:rsidRDefault="0053127C" w:rsidP="00C5178F">
            <w:pPr>
              <w:pStyle w:val="a3"/>
              <w:jc w:val="left"/>
              <w:rPr>
                <w:bCs/>
                <w:sz w:val="20"/>
              </w:rPr>
            </w:pPr>
            <w:r>
              <w:rPr>
                <w:rFonts w:ascii="Open Sans" w:hAnsi="Open Sans" w:cs="Tahoma"/>
                <w:color w:val="000000"/>
                <w:sz w:val="20"/>
                <w:szCs w:val="20"/>
              </w:rPr>
              <w:t xml:space="preserve">Гидравлический пресс и формы </w:t>
            </w:r>
            <w:r w:rsidR="007B7B64" w:rsidRPr="00C5178F">
              <w:rPr>
                <w:bCs/>
                <w:sz w:val="20"/>
              </w:rPr>
              <w:t>для испытания цементных образцов на прочность при сжатии</w:t>
            </w:r>
          </w:p>
        </w:tc>
        <w:tc>
          <w:tcPr>
            <w:tcW w:w="1701" w:type="dxa"/>
            <w:vAlign w:val="center"/>
          </w:tcPr>
          <w:p w:rsidR="007B7B64" w:rsidRPr="00C5178F" w:rsidRDefault="003348F9" w:rsidP="00C5178F">
            <w:pPr>
              <w:pStyle w:val="a3"/>
              <w:jc w:val="center"/>
              <w:rPr>
                <w:bCs/>
                <w:sz w:val="20"/>
              </w:rPr>
            </w:pPr>
            <w:r>
              <w:rPr>
                <w:bCs/>
                <w:sz w:val="20"/>
              </w:rPr>
              <w:t>+</w:t>
            </w:r>
          </w:p>
        </w:tc>
        <w:tc>
          <w:tcPr>
            <w:tcW w:w="1559" w:type="dxa"/>
            <w:vAlign w:val="center"/>
          </w:tcPr>
          <w:p w:rsidR="007B7B64" w:rsidRPr="00C5178F" w:rsidRDefault="006E58A9" w:rsidP="00C5178F">
            <w:pPr>
              <w:pStyle w:val="a3"/>
              <w:jc w:val="center"/>
              <w:rPr>
                <w:bCs/>
                <w:sz w:val="20"/>
              </w:rPr>
            </w:pPr>
            <w:r>
              <w:rPr>
                <w:bCs/>
                <w:sz w:val="20"/>
              </w:rPr>
              <w:t>+</w:t>
            </w:r>
            <w:r w:rsidRPr="00C5178F">
              <w:rPr>
                <w:bCs/>
                <w:sz w:val="20"/>
                <w:vertAlign w:val="superscript"/>
              </w:rPr>
              <w:t>2</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13</w:t>
            </w:r>
          </w:p>
        </w:tc>
        <w:tc>
          <w:tcPr>
            <w:tcW w:w="5935" w:type="dxa"/>
            <w:vAlign w:val="center"/>
          </w:tcPr>
          <w:p w:rsidR="007B7B64" w:rsidRPr="00C5178F" w:rsidRDefault="0053127C" w:rsidP="00C5178F">
            <w:pPr>
              <w:pStyle w:val="a3"/>
              <w:jc w:val="left"/>
              <w:rPr>
                <w:bCs/>
                <w:sz w:val="20"/>
              </w:rPr>
            </w:pPr>
            <w:r>
              <w:rPr>
                <w:bCs/>
                <w:sz w:val="20"/>
              </w:rPr>
              <w:t xml:space="preserve">Автоклав </w:t>
            </w:r>
            <w:r w:rsidR="007B7B64" w:rsidRPr="00C5178F">
              <w:rPr>
                <w:bCs/>
                <w:sz w:val="20"/>
              </w:rPr>
              <w:t>для выдержки образцов при высоком давлении и высокой температуре с автоматическим контролем температуры и давления</w:t>
            </w:r>
          </w:p>
        </w:tc>
        <w:tc>
          <w:tcPr>
            <w:tcW w:w="1701" w:type="dxa"/>
            <w:vAlign w:val="center"/>
          </w:tcPr>
          <w:p w:rsidR="007B7B64" w:rsidRPr="00C5178F" w:rsidRDefault="00890233" w:rsidP="00C5178F">
            <w:pPr>
              <w:pStyle w:val="a3"/>
              <w:jc w:val="center"/>
              <w:rPr>
                <w:bCs/>
                <w:sz w:val="20"/>
              </w:rPr>
            </w:pPr>
            <w:r>
              <w:rPr>
                <w:bCs/>
                <w:sz w:val="20"/>
              </w:rPr>
              <w:t>+</w:t>
            </w:r>
            <w:r w:rsidRPr="00C5178F">
              <w:rPr>
                <w:bCs/>
                <w:sz w:val="20"/>
                <w:vertAlign w:val="superscript"/>
              </w:rPr>
              <w:t>3</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14</w:t>
            </w:r>
          </w:p>
        </w:tc>
        <w:tc>
          <w:tcPr>
            <w:tcW w:w="5935" w:type="dxa"/>
            <w:vAlign w:val="center"/>
          </w:tcPr>
          <w:p w:rsidR="007B7B64" w:rsidRPr="00C5178F" w:rsidRDefault="007B7B64" w:rsidP="00C5178F">
            <w:pPr>
              <w:pStyle w:val="a3"/>
              <w:jc w:val="left"/>
              <w:rPr>
                <w:bCs/>
                <w:sz w:val="20"/>
              </w:rPr>
            </w:pPr>
            <w:r w:rsidRPr="00C5178F">
              <w:rPr>
                <w:bCs/>
                <w:sz w:val="20"/>
              </w:rPr>
              <w:t>Коническая колба для определения водоотделения цементного раствора</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96007C" w:rsidTr="00E9473C">
        <w:trPr>
          <w:trHeight w:val="20"/>
        </w:trPr>
        <w:tc>
          <w:tcPr>
            <w:tcW w:w="439" w:type="dxa"/>
            <w:vAlign w:val="center"/>
          </w:tcPr>
          <w:p w:rsidR="0096007C" w:rsidRPr="007B7B64" w:rsidRDefault="003348F9" w:rsidP="007B7B64">
            <w:pPr>
              <w:pStyle w:val="a3"/>
              <w:jc w:val="right"/>
              <w:rPr>
                <w:bCs/>
                <w:sz w:val="20"/>
              </w:rPr>
            </w:pPr>
            <w:r>
              <w:rPr>
                <w:bCs/>
                <w:sz w:val="20"/>
              </w:rPr>
              <w:t>15</w:t>
            </w:r>
          </w:p>
        </w:tc>
        <w:tc>
          <w:tcPr>
            <w:tcW w:w="5935" w:type="dxa"/>
            <w:vAlign w:val="center"/>
          </w:tcPr>
          <w:p w:rsidR="0096007C" w:rsidRPr="007B7B64" w:rsidRDefault="0096007C" w:rsidP="007B7B64">
            <w:pPr>
              <w:pStyle w:val="a3"/>
              <w:jc w:val="left"/>
              <w:rPr>
                <w:bCs/>
                <w:sz w:val="20"/>
              </w:rPr>
            </w:pPr>
            <w:r>
              <w:rPr>
                <w:bCs/>
                <w:sz w:val="20"/>
              </w:rPr>
              <w:t xml:space="preserve">Мерный цилиндр </w:t>
            </w:r>
            <w:r w:rsidRPr="00B60A67">
              <w:rPr>
                <w:bCs/>
                <w:sz w:val="20"/>
              </w:rPr>
              <w:t>для определения водоотделения цементного раствора</w:t>
            </w:r>
            <w:r>
              <w:rPr>
                <w:bCs/>
                <w:sz w:val="20"/>
              </w:rPr>
              <w:t xml:space="preserve"> со штативом</w:t>
            </w:r>
          </w:p>
        </w:tc>
        <w:tc>
          <w:tcPr>
            <w:tcW w:w="1701" w:type="dxa"/>
            <w:vAlign w:val="center"/>
          </w:tcPr>
          <w:p w:rsidR="0096007C" w:rsidRPr="00B60A67" w:rsidRDefault="00591667" w:rsidP="007B7B64">
            <w:pPr>
              <w:pStyle w:val="a3"/>
              <w:jc w:val="center"/>
              <w:rPr>
                <w:bCs/>
                <w:sz w:val="20"/>
              </w:rPr>
            </w:pPr>
            <w:r>
              <w:rPr>
                <w:bCs/>
                <w:sz w:val="20"/>
              </w:rPr>
              <w:t>+</w:t>
            </w:r>
          </w:p>
        </w:tc>
        <w:tc>
          <w:tcPr>
            <w:tcW w:w="1559" w:type="dxa"/>
            <w:vAlign w:val="center"/>
          </w:tcPr>
          <w:p w:rsidR="0096007C" w:rsidRPr="00B60A67" w:rsidRDefault="00591667" w:rsidP="007B7B64">
            <w:pPr>
              <w:pStyle w:val="a3"/>
              <w:jc w:val="center"/>
              <w:rPr>
                <w:bCs/>
                <w:sz w:val="20"/>
              </w:rPr>
            </w:pPr>
            <w:r>
              <w:rPr>
                <w:bCs/>
                <w:sz w:val="20"/>
              </w:rPr>
              <w:t>+</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16</w:t>
            </w:r>
          </w:p>
        </w:tc>
        <w:tc>
          <w:tcPr>
            <w:tcW w:w="5935" w:type="dxa"/>
            <w:vAlign w:val="center"/>
          </w:tcPr>
          <w:p w:rsidR="007B7B64" w:rsidRPr="00C5178F" w:rsidRDefault="007B7B64" w:rsidP="00C5178F">
            <w:pPr>
              <w:pStyle w:val="a3"/>
              <w:jc w:val="left"/>
              <w:rPr>
                <w:bCs/>
                <w:sz w:val="20"/>
              </w:rPr>
            </w:pPr>
            <w:r w:rsidRPr="00C5178F">
              <w:rPr>
                <w:bCs/>
                <w:sz w:val="20"/>
              </w:rPr>
              <w:t>Цилиндр для определения седиментационной устойчивости цементного раствора (осаждения)</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17</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СНС в скважинных условиях</w:t>
            </w:r>
            <w:r w:rsidR="00D02683">
              <w:rPr>
                <w:bCs/>
                <w:sz w:val="20"/>
              </w:rPr>
              <w:t xml:space="preserve"> (по </w:t>
            </w:r>
            <w:r w:rsidR="00D02683">
              <w:rPr>
                <w:bCs/>
                <w:sz w:val="20"/>
                <w:lang w:val="en-US"/>
              </w:rPr>
              <w:t>ISO</w:t>
            </w:r>
            <w:r w:rsidR="00D02683" w:rsidRPr="00C5178F">
              <w:rPr>
                <w:bCs/>
                <w:sz w:val="20"/>
              </w:rPr>
              <w:t xml:space="preserve"> </w:t>
            </w:r>
            <w:r w:rsidR="00D02683">
              <w:rPr>
                <w:bCs/>
                <w:sz w:val="20"/>
              </w:rPr>
              <w:t>10426-6)</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18</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водоотдачи цементного раствора при высоком давлении и высокой температуре</w:t>
            </w:r>
          </w:p>
        </w:tc>
        <w:tc>
          <w:tcPr>
            <w:tcW w:w="1701" w:type="dxa"/>
            <w:vAlign w:val="center"/>
          </w:tcPr>
          <w:p w:rsidR="007B7B64" w:rsidRPr="00C5178F" w:rsidRDefault="00890233" w:rsidP="00C5178F">
            <w:pPr>
              <w:pStyle w:val="a3"/>
              <w:jc w:val="center"/>
              <w:rPr>
                <w:bCs/>
                <w:sz w:val="20"/>
              </w:rPr>
            </w:pPr>
            <w:r>
              <w:rPr>
                <w:bCs/>
                <w:sz w:val="20"/>
              </w:rPr>
              <w:t>+</w:t>
            </w:r>
            <w:r w:rsidRPr="00C5178F">
              <w:rPr>
                <w:bCs/>
                <w:sz w:val="20"/>
                <w:vertAlign w:val="superscript"/>
              </w:rPr>
              <w:t>4</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19</w:t>
            </w:r>
          </w:p>
        </w:tc>
        <w:tc>
          <w:tcPr>
            <w:tcW w:w="5935" w:type="dxa"/>
            <w:vAlign w:val="center"/>
          </w:tcPr>
          <w:p w:rsidR="007B7B64" w:rsidRPr="00C5178F" w:rsidRDefault="007B7B64" w:rsidP="00C5178F">
            <w:pPr>
              <w:pStyle w:val="a3"/>
              <w:jc w:val="left"/>
              <w:rPr>
                <w:bCs/>
                <w:sz w:val="20"/>
              </w:rPr>
            </w:pPr>
            <w:r w:rsidRPr="00C5178F">
              <w:rPr>
                <w:bCs/>
                <w:sz w:val="20"/>
              </w:rPr>
              <w:t>Прибор для определения усадки/расширения цементного камня</w:t>
            </w:r>
            <w:r w:rsidR="00D02683">
              <w:rPr>
                <w:bCs/>
                <w:sz w:val="20"/>
              </w:rPr>
              <w:t xml:space="preserve"> (по </w:t>
            </w:r>
            <w:r w:rsidR="00D02683">
              <w:rPr>
                <w:bCs/>
                <w:sz w:val="20"/>
                <w:lang w:val="en-US"/>
              </w:rPr>
              <w:t>ISO</w:t>
            </w:r>
            <w:r w:rsidR="00D02683" w:rsidRPr="00B60A67">
              <w:rPr>
                <w:bCs/>
                <w:sz w:val="20"/>
              </w:rPr>
              <w:t xml:space="preserve"> </w:t>
            </w:r>
            <w:r w:rsidR="00D02683">
              <w:rPr>
                <w:bCs/>
                <w:sz w:val="20"/>
              </w:rPr>
              <w:t>10426-5)</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20</w:t>
            </w:r>
          </w:p>
        </w:tc>
        <w:tc>
          <w:tcPr>
            <w:tcW w:w="5935" w:type="dxa"/>
            <w:vAlign w:val="center"/>
          </w:tcPr>
          <w:p w:rsidR="007B7B64" w:rsidRPr="00C5178F" w:rsidRDefault="007B7B64" w:rsidP="00C5178F">
            <w:pPr>
              <w:pStyle w:val="a3"/>
              <w:jc w:val="left"/>
              <w:rPr>
                <w:bCs/>
                <w:sz w:val="20"/>
              </w:rPr>
            </w:pPr>
            <w:r w:rsidRPr="00C5178F">
              <w:rPr>
                <w:bCs/>
                <w:sz w:val="20"/>
              </w:rPr>
              <w:t>Водяная баня атмосферная для выдержки образцов при температуре до 82</w:t>
            </w:r>
            <w:r w:rsidR="005B7FB2">
              <w:rPr>
                <w:bCs/>
                <w:sz w:val="20"/>
                <w:vertAlign w:val="superscript"/>
              </w:rPr>
              <w:t>о</w:t>
            </w:r>
            <w:r w:rsidR="005B7FB2">
              <w:rPr>
                <w:bCs/>
                <w:sz w:val="20"/>
              </w:rPr>
              <w:t xml:space="preserve"> </w:t>
            </w:r>
            <w:r w:rsidRPr="00C5178F">
              <w:rPr>
                <w:bCs/>
                <w:sz w:val="20"/>
              </w:rPr>
              <w:t xml:space="preserve">C с цифровым управлением температурой. </w:t>
            </w:r>
          </w:p>
        </w:tc>
        <w:tc>
          <w:tcPr>
            <w:tcW w:w="1701" w:type="dxa"/>
            <w:vAlign w:val="center"/>
          </w:tcPr>
          <w:p w:rsidR="007B7B64" w:rsidRPr="00C5178F" w:rsidRDefault="003348F9" w:rsidP="00C5178F">
            <w:pPr>
              <w:pStyle w:val="a3"/>
              <w:jc w:val="center"/>
              <w:rPr>
                <w:bCs/>
                <w:sz w:val="20"/>
              </w:rPr>
            </w:pPr>
            <w:r>
              <w:rPr>
                <w:bCs/>
                <w:sz w:val="20"/>
              </w:rPr>
              <w:t>+</w:t>
            </w:r>
          </w:p>
        </w:tc>
        <w:tc>
          <w:tcPr>
            <w:tcW w:w="1559" w:type="dxa"/>
            <w:vAlign w:val="center"/>
          </w:tcPr>
          <w:p w:rsidR="007B7B64" w:rsidRPr="00C5178F" w:rsidRDefault="006E58A9" w:rsidP="00C5178F">
            <w:pPr>
              <w:pStyle w:val="a3"/>
              <w:jc w:val="center"/>
              <w:rPr>
                <w:bCs/>
                <w:sz w:val="20"/>
              </w:rPr>
            </w:pPr>
            <w:r>
              <w:rPr>
                <w:bCs/>
                <w:sz w:val="20"/>
              </w:rPr>
              <w:t>+</w:t>
            </w:r>
            <w:r w:rsidR="00890233" w:rsidRPr="00C5178F">
              <w:rPr>
                <w:bCs/>
                <w:sz w:val="20"/>
                <w:vertAlign w:val="superscript"/>
              </w:rPr>
              <w:t>5</w:t>
            </w:r>
          </w:p>
        </w:tc>
      </w:tr>
      <w:tr w:rsidR="007B7B64" w:rsidTr="00E9473C">
        <w:trPr>
          <w:trHeight w:val="20"/>
        </w:trPr>
        <w:tc>
          <w:tcPr>
            <w:tcW w:w="439" w:type="dxa"/>
            <w:vAlign w:val="center"/>
          </w:tcPr>
          <w:p w:rsidR="007B7B64" w:rsidRPr="00C5178F" w:rsidRDefault="003348F9">
            <w:pPr>
              <w:pStyle w:val="a3"/>
              <w:jc w:val="right"/>
              <w:rPr>
                <w:bCs/>
                <w:sz w:val="20"/>
              </w:rPr>
            </w:pPr>
            <w:r>
              <w:rPr>
                <w:bCs/>
                <w:sz w:val="20"/>
              </w:rPr>
              <w:t>21</w:t>
            </w:r>
          </w:p>
        </w:tc>
        <w:tc>
          <w:tcPr>
            <w:tcW w:w="5935" w:type="dxa"/>
            <w:vAlign w:val="center"/>
          </w:tcPr>
          <w:p w:rsidR="007B7B64" w:rsidRPr="00C5178F" w:rsidRDefault="007B7B64" w:rsidP="00C5178F">
            <w:pPr>
              <w:pStyle w:val="a3"/>
              <w:jc w:val="left"/>
              <w:rPr>
                <w:bCs/>
                <w:sz w:val="20"/>
              </w:rPr>
            </w:pPr>
            <w:r w:rsidRPr="00C5178F">
              <w:rPr>
                <w:bCs/>
                <w:sz w:val="20"/>
              </w:rPr>
              <w:t>Охладитель циркуляционный для консистометров и ультразвуковых анализаторов.</w:t>
            </w:r>
          </w:p>
        </w:tc>
        <w:tc>
          <w:tcPr>
            <w:tcW w:w="1701" w:type="dxa"/>
            <w:vAlign w:val="center"/>
          </w:tcPr>
          <w:p w:rsidR="007B7B64" w:rsidRPr="00C5178F" w:rsidRDefault="007B7B64" w:rsidP="00C5178F">
            <w:pPr>
              <w:pStyle w:val="a3"/>
              <w:jc w:val="center"/>
              <w:rPr>
                <w:bCs/>
                <w:sz w:val="20"/>
              </w:rPr>
            </w:pPr>
            <w:r w:rsidRPr="00B60A67">
              <w:rPr>
                <w:bCs/>
                <w:sz w:val="20"/>
              </w:rPr>
              <w:t>+</w:t>
            </w:r>
          </w:p>
        </w:tc>
        <w:tc>
          <w:tcPr>
            <w:tcW w:w="1559" w:type="dxa"/>
            <w:vAlign w:val="center"/>
          </w:tcPr>
          <w:p w:rsidR="007B7B64" w:rsidRPr="00C5178F" w:rsidRDefault="007B7B64" w:rsidP="00C5178F">
            <w:pPr>
              <w:pStyle w:val="a3"/>
              <w:jc w:val="center"/>
              <w:rPr>
                <w:bCs/>
                <w:sz w:val="20"/>
              </w:rPr>
            </w:pPr>
            <w:r w:rsidRPr="00B60A67">
              <w:rPr>
                <w:bCs/>
                <w:sz w:val="20"/>
              </w:rPr>
              <w:t>+</w:t>
            </w:r>
          </w:p>
        </w:tc>
      </w:tr>
      <w:tr w:rsidR="007B7B64" w:rsidTr="00E9473C">
        <w:trPr>
          <w:trHeight w:val="20"/>
        </w:trPr>
        <w:tc>
          <w:tcPr>
            <w:tcW w:w="439" w:type="dxa"/>
            <w:vAlign w:val="center"/>
          </w:tcPr>
          <w:p w:rsidR="007B7B64" w:rsidRPr="00C5178F" w:rsidRDefault="003348F9" w:rsidP="00C5178F">
            <w:pPr>
              <w:pStyle w:val="a3"/>
              <w:jc w:val="right"/>
              <w:rPr>
                <w:bCs/>
                <w:sz w:val="20"/>
              </w:rPr>
            </w:pPr>
            <w:r>
              <w:rPr>
                <w:bCs/>
                <w:sz w:val="20"/>
              </w:rPr>
              <w:t>22</w:t>
            </w:r>
          </w:p>
        </w:tc>
        <w:tc>
          <w:tcPr>
            <w:tcW w:w="5935" w:type="dxa"/>
            <w:vAlign w:val="center"/>
          </w:tcPr>
          <w:p w:rsidR="007B7B64" w:rsidRPr="00C5178F" w:rsidRDefault="006E58A9" w:rsidP="00C5178F">
            <w:pPr>
              <w:pStyle w:val="a3"/>
              <w:jc w:val="left"/>
              <w:rPr>
                <w:bCs/>
                <w:sz w:val="20"/>
              </w:rPr>
            </w:pPr>
            <w:r>
              <w:rPr>
                <w:bCs/>
                <w:sz w:val="20"/>
              </w:rPr>
              <w:t>П</w:t>
            </w:r>
            <w:r w:rsidR="007B7B64" w:rsidRPr="00C5178F">
              <w:rPr>
                <w:bCs/>
                <w:sz w:val="20"/>
              </w:rPr>
              <w:t>икнометр для определения истинной плотности веществ</w:t>
            </w:r>
          </w:p>
        </w:tc>
        <w:tc>
          <w:tcPr>
            <w:tcW w:w="1701" w:type="dxa"/>
            <w:vAlign w:val="center"/>
          </w:tcPr>
          <w:p w:rsidR="007B7B64" w:rsidRPr="00C5178F" w:rsidRDefault="006E58A9" w:rsidP="00C5178F">
            <w:pPr>
              <w:pStyle w:val="a3"/>
              <w:jc w:val="center"/>
              <w:rPr>
                <w:bCs/>
                <w:sz w:val="20"/>
              </w:rPr>
            </w:pPr>
            <w:r>
              <w:rPr>
                <w:bCs/>
                <w:sz w:val="20"/>
              </w:rPr>
              <w:t>+</w:t>
            </w:r>
          </w:p>
        </w:tc>
        <w:tc>
          <w:tcPr>
            <w:tcW w:w="1559" w:type="dxa"/>
            <w:vAlign w:val="center"/>
          </w:tcPr>
          <w:p w:rsidR="007B7B64" w:rsidRPr="00C5178F" w:rsidRDefault="007B7B64" w:rsidP="00C5178F">
            <w:pPr>
              <w:pStyle w:val="a3"/>
              <w:jc w:val="center"/>
              <w:rPr>
                <w:bCs/>
                <w:sz w:val="20"/>
              </w:rPr>
            </w:pPr>
          </w:p>
        </w:tc>
      </w:tr>
      <w:tr w:rsidR="00BF6D67" w:rsidTr="00E9473C">
        <w:trPr>
          <w:trHeight w:val="20"/>
        </w:trPr>
        <w:tc>
          <w:tcPr>
            <w:tcW w:w="439" w:type="dxa"/>
            <w:vAlign w:val="center"/>
          </w:tcPr>
          <w:p w:rsidR="00BF6D67" w:rsidRPr="007B7B64" w:rsidRDefault="003348F9" w:rsidP="00E54558">
            <w:pPr>
              <w:pStyle w:val="a3"/>
              <w:jc w:val="right"/>
              <w:rPr>
                <w:bCs/>
                <w:sz w:val="20"/>
              </w:rPr>
            </w:pPr>
            <w:r>
              <w:rPr>
                <w:bCs/>
                <w:sz w:val="20"/>
              </w:rPr>
              <w:t>23</w:t>
            </w:r>
          </w:p>
        </w:tc>
        <w:tc>
          <w:tcPr>
            <w:tcW w:w="5935" w:type="dxa"/>
            <w:vAlign w:val="center"/>
          </w:tcPr>
          <w:p w:rsidR="00BF6D67" w:rsidRPr="00BF6D67" w:rsidRDefault="00BF6D67">
            <w:pPr>
              <w:pStyle w:val="a3"/>
              <w:jc w:val="left"/>
              <w:rPr>
                <w:bCs/>
                <w:sz w:val="20"/>
              </w:rPr>
            </w:pPr>
            <w:r>
              <w:rPr>
                <w:bCs/>
                <w:sz w:val="20"/>
              </w:rPr>
              <w:t xml:space="preserve">Прибор для </w:t>
            </w:r>
            <w:r w:rsidRPr="00C5178F">
              <w:rPr>
                <w:bCs/>
                <w:sz w:val="20"/>
              </w:rPr>
              <w:t>определения способности к смачиванию водой</w:t>
            </w:r>
          </w:p>
        </w:tc>
        <w:tc>
          <w:tcPr>
            <w:tcW w:w="1701" w:type="dxa"/>
            <w:vAlign w:val="center"/>
          </w:tcPr>
          <w:p w:rsidR="00BF6D67" w:rsidRDefault="00BF6D67" w:rsidP="007B7B64">
            <w:pPr>
              <w:pStyle w:val="a3"/>
              <w:jc w:val="center"/>
              <w:rPr>
                <w:bCs/>
                <w:sz w:val="20"/>
              </w:rPr>
            </w:pPr>
            <w:r>
              <w:rPr>
                <w:bCs/>
                <w:sz w:val="20"/>
              </w:rPr>
              <w:t>+</w:t>
            </w:r>
            <w:r w:rsidR="00710299" w:rsidRPr="00C5178F">
              <w:rPr>
                <w:bCs/>
                <w:sz w:val="20"/>
                <w:vertAlign w:val="superscript"/>
              </w:rPr>
              <w:t>6</w:t>
            </w:r>
          </w:p>
        </w:tc>
        <w:tc>
          <w:tcPr>
            <w:tcW w:w="1559" w:type="dxa"/>
            <w:vAlign w:val="center"/>
          </w:tcPr>
          <w:p w:rsidR="00BF6D67" w:rsidRPr="007B7B64" w:rsidRDefault="00BF6D67" w:rsidP="007B7B64">
            <w:pPr>
              <w:pStyle w:val="a3"/>
              <w:jc w:val="center"/>
              <w:rPr>
                <w:bCs/>
                <w:sz w:val="20"/>
              </w:rPr>
            </w:pPr>
          </w:p>
        </w:tc>
      </w:tr>
      <w:tr w:rsidR="007B7B64" w:rsidTr="00E9473C">
        <w:trPr>
          <w:trHeight w:val="20"/>
        </w:trPr>
        <w:tc>
          <w:tcPr>
            <w:tcW w:w="439" w:type="dxa"/>
            <w:vAlign w:val="center"/>
          </w:tcPr>
          <w:p w:rsidR="007B7B64" w:rsidRPr="00C5178F" w:rsidRDefault="003348F9" w:rsidP="00C5178F">
            <w:pPr>
              <w:pStyle w:val="a3"/>
              <w:jc w:val="right"/>
              <w:rPr>
                <w:bCs/>
                <w:sz w:val="20"/>
              </w:rPr>
            </w:pPr>
            <w:r>
              <w:rPr>
                <w:bCs/>
                <w:sz w:val="20"/>
              </w:rPr>
              <w:t>24</w:t>
            </w:r>
          </w:p>
        </w:tc>
        <w:tc>
          <w:tcPr>
            <w:tcW w:w="5935" w:type="dxa"/>
            <w:vAlign w:val="center"/>
          </w:tcPr>
          <w:p w:rsidR="007B7B64" w:rsidRPr="00C5178F" w:rsidRDefault="007B7B64" w:rsidP="00C5178F">
            <w:pPr>
              <w:pStyle w:val="a3"/>
              <w:jc w:val="left"/>
              <w:rPr>
                <w:bCs/>
                <w:sz w:val="20"/>
              </w:rPr>
            </w:pPr>
            <w:r w:rsidRPr="00C5178F">
              <w:rPr>
                <w:bCs/>
                <w:sz w:val="20"/>
              </w:rPr>
              <w:t xml:space="preserve">Система сбора данных для термобарических консистометров и </w:t>
            </w:r>
            <w:r w:rsidRPr="00C5178F">
              <w:rPr>
                <w:bCs/>
                <w:sz w:val="20"/>
              </w:rPr>
              <w:lastRenderedPageBreak/>
              <w:t>ультразвуковых анализаторов</w:t>
            </w:r>
            <w:r w:rsidR="005B7FB2">
              <w:rPr>
                <w:bCs/>
                <w:sz w:val="20"/>
              </w:rPr>
              <w:t xml:space="preserve"> цемента</w:t>
            </w:r>
            <w:r w:rsidRPr="00C5178F">
              <w:rPr>
                <w:bCs/>
                <w:sz w:val="20"/>
              </w:rPr>
              <w:t>.</w:t>
            </w:r>
          </w:p>
        </w:tc>
        <w:tc>
          <w:tcPr>
            <w:tcW w:w="1701" w:type="dxa"/>
            <w:vAlign w:val="center"/>
          </w:tcPr>
          <w:p w:rsidR="007B7B64" w:rsidRPr="00C5178F" w:rsidRDefault="007B7B64" w:rsidP="00C5178F">
            <w:pPr>
              <w:pStyle w:val="a3"/>
              <w:jc w:val="center"/>
              <w:rPr>
                <w:bCs/>
                <w:sz w:val="20"/>
              </w:rPr>
            </w:pPr>
            <w:r w:rsidRPr="00B60A67">
              <w:rPr>
                <w:bCs/>
                <w:sz w:val="20"/>
              </w:rPr>
              <w:lastRenderedPageBreak/>
              <w:t>+</w:t>
            </w:r>
          </w:p>
        </w:tc>
        <w:tc>
          <w:tcPr>
            <w:tcW w:w="1559" w:type="dxa"/>
            <w:vAlign w:val="center"/>
          </w:tcPr>
          <w:p w:rsidR="007B7B64" w:rsidRPr="00C5178F" w:rsidRDefault="007B7B64" w:rsidP="00C5178F">
            <w:pPr>
              <w:pStyle w:val="a3"/>
              <w:jc w:val="center"/>
              <w:rPr>
                <w:bCs/>
                <w:sz w:val="20"/>
              </w:rPr>
            </w:pPr>
            <w:r w:rsidRPr="00B60A67">
              <w:rPr>
                <w:bCs/>
                <w:sz w:val="20"/>
              </w:rPr>
              <w:t>+</w:t>
            </w:r>
          </w:p>
        </w:tc>
      </w:tr>
    </w:tbl>
    <w:p w:rsidR="00E342AD" w:rsidRPr="00C5178F" w:rsidRDefault="00E342AD" w:rsidP="00C5178F">
      <w:pPr>
        <w:pStyle w:val="a3"/>
        <w:jc w:val="right"/>
        <w:rPr>
          <w:rFonts w:ascii="Arial" w:eastAsia="Times New Roman" w:hAnsi="Arial"/>
          <w:b/>
          <w:sz w:val="20"/>
          <w:szCs w:val="24"/>
          <w:lang w:eastAsia="ru-RU"/>
        </w:rPr>
      </w:pPr>
    </w:p>
    <w:p w:rsidR="00E64E72" w:rsidRDefault="00E64E72" w:rsidP="00C16B55">
      <w:pPr>
        <w:pStyle w:val="a3"/>
        <w:ind w:left="567"/>
      </w:pPr>
      <w:r w:rsidRPr="00C16B55">
        <w:rPr>
          <w:i/>
          <w:u w:val="single"/>
        </w:rPr>
        <w:t>Примечания</w:t>
      </w:r>
      <w:r>
        <w:t>:</w:t>
      </w:r>
    </w:p>
    <w:p w:rsidR="00E64E72" w:rsidRPr="007224C5" w:rsidRDefault="00E64E72" w:rsidP="00C16B55">
      <w:pPr>
        <w:pStyle w:val="a3"/>
        <w:numPr>
          <w:ilvl w:val="0"/>
          <w:numId w:val="42"/>
        </w:numPr>
        <w:spacing w:before="120"/>
        <w:ind w:left="1066" w:hanging="357"/>
        <w:rPr>
          <w:i/>
        </w:rPr>
      </w:pPr>
      <w:r w:rsidRPr="007224C5">
        <w:rPr>
          <w:i/>
        </w:rPr>
        <w:t xml:space="preserve">Допускается замена на вискозиметр 12-ти скоростной с </w:t>
      </w:r>
      <w:r w:rsidR="00605949" w:rsidRPr="007224C5">
        <w:rPr>
          <w:i/>
        </w:rPr>
        <w:t>нагревателем для стакана</w:t>
      </w:r>
      <w:r w:rsidRPr="007224C5">
        <w:rPr>
          <w:i/>
        </w:rPr>
        <w:t>.</w:t>
      </w:r>
    </w:p>
    <w:p w:rsidR="00E64E72" w:rsidRPr="007224C5" w:rsidRDefault="00E64E72" w:rsidP="00C16B55">
      <w:pPr>
        <w:pStyle w:val="a3"/>
        <w:numPr>
          <w:ilvl w:val="0"/>
          <w:numId w:val="42"/>
        </w:numPr>
        <w:spacing w:before="120"/>
        <w:ind w:left="1066" w:hanging="357"/>
        <w:rPr>
          <w:i/>
        </w:rPr>
      </w:pPr>
      <w:r w:rsidRPr="007224C5">
        <w:rPr>
          <w:i/>
        </w:rPr>
        <w:t>Допускается замена на ультразвуковой анализатор цемента.</w:t>
      </w:r>
    </w:p>
    <w:p w:rsidR="00E64E72" w:rsidRPr="007224C5" w:rsidRDefault="00BD2E37" w:rsidP="00C16B55">
      <w:pPr>
        <w:pStyle w:val="a3"/>
        <w:numPr>
          <w:ilvl w:val="0"/>
          <w:numId w:val="42"/>
        </w:numPr>
        <w:spacing w:before="120"/>
        <w:ind w:left="1066" w:hanging="357"/>
        <w:rPr>
          <w:i/>
        </w:rPr>
      </w:pPr>
      <w:r w:rsidRPr="007224C5">
        <w:rPr>
          <w:i/>
        </w:rPr>
        <w:t>П</w:t>
      </w:r>
      <w:r w:rsidR="00E64E72" w:rsidRPr="007224C5">
        <w:rPr>
          <w:i/>
        </w:rPr>
        <w:t>ри выполнении работ на скважинах с высоким давлением и/или высокой температурой.</w:t>
      </w:r>
    </w:p>
    <w:p w:rsidR="00E64E72" w:rsidRPr="007224C5" w:rsidRDefault="00BD2E37" w:rsidP="00C16B55">
      <w:pPr>
        <w:pStyle w:val="a3"/>
        <w:numPr>
          <w:ilvl w:val="0"/>
          <w:numId w:val="42"/>
        </w:numPr>
        <w:spacing w:before="120"/>
        <w:ind w:left="1066" w:hanging="357"/>
        <w:rPr>
          <w:i/>
        </w:rPr>
      </w:pPr>
      <w:r w:rsidRPr="007224C5">
        <w:rPr>
          <w:i/>
        </w:rPr>
        <w:t>П</w:t>
      </w:r>
      <w:r w:rsidR="00E64E72" w:rsidRPr="007224C5">
        <w:rPr>
          <w:i/>
        </w:rPr>
        <w:t>ри выполнении работ на скважинах с высоким давлением и/или высокой температурой.</w:t>
      </w:r>
    </w:p>
    <w:p w:rsidR="00E64E72" w:rsidRPr="007224C5" w:rsidRDefault="00E64E72" w:rsidP="00C16B55">
      <w:pPr>
        <w:pStyle w:val="a3"/>
        <w:numPr>
          <w:ilvl w:val="0"/>
          <w:numId w:val="42"/>
        </w:numPr>
        <w:spacing w:before="120"/>
        <w:ind w:left="1066" w:hanging="357"/>
        <w:rPr>
          <w:i/>
        </w:rPr>
      </w:pPr>
      <w:r w:rsidRPr="007224C5">
        <w:rPr>
          <w:i/>
        </w:rPr>
        <w:t>Не требуется при замене гидравлического пресса на ультразвуковой анализатор цемента.</w:t>
      </w:r>
    </w:p>
    <w:p w:rsidR="00710299" w:rsidRPr="007224C5" w:rsidRDefault="00710299" w:rsidP="00C16B55">
      <w:pPr>
        <w:pStyle w:val="a3"/>
        <w:numPr>
          <w:ilvl w:val="0"/>
          <w:numId w:val="42"/>
        </w:numPr>
        <w:spacing w:before="120"/>
        <w:ind w:left="1066" w:hanging="357"/>
        <w:rPr>
          <w:i/>
        </w:rPr>
      </w:pPr>
      <w:r w:rsidRPr="007224C5">
        <w:rPr>
          <w:i/>
        </w:rPr>
        <w:t>При выполнении работ на скважинах, бурящихся с применением буровых растворов на углеводородной основе.</w:t>
      </w:r>
    </w:p>
    <w:p w:rsidR="00E64E72" w:rsidRDefault="00E64E72" w:rsidP="001F162B">
      <w:pPr>
        <w:pStyle w:val="a3"/>
      </w:pPr>
    </w:p>
    <w:p w:rsidR="001F162B" w:rsidRDefault="001F162B" w:rsidP="001F162B">
      <w:pPr>
        <w:pStyle w:val="a3"/>
      </w:pPr>
      <w:r>
        <w:t>Все лабораторное оборудование должно быть откалибровано по соответствующим методикам</w:t>
      </w:r>
      <w:r w:rsidR="00114A8F">
        <w:t xml:space="preserve"> с соблюдением сроков проведения калибровок</w:t>
      </w:r>
      <w:r>
        <w:t>, описанным в ISO-10426</w:t>
      </w:r>
      <w:r w:rsidR="00E656D9">
        <w:t>.2</w:t>
      </w:r>
      <w:r>
        <w:t xml:space="preserve">. </w:t>
      </w:r>
      <w:r w:rsidRPr="00D23236">
        <w:t>Д</w:t>
      </w:r>
      <w:r>
        <w:t>анные калибровки должны регистрироваться и храниться для последующих проверок.</w:t>
      </w:r>
    </w:p>
    <w:p w:rsidR="001F162B" w:rsidRDefault="001F162B" w:rsidP="001F162B">
      <w:pPr>
        <w:pStyle w:val="a3"/>
      </w:pPr>
    </w:p>
    <w:p w:rsidR="001F162B" w:rsidRDefault="001F162B" w:rsidP="001F162B">
      <w:pPr>
        <w:pStyle w:val="a3"/>
      </w:pPr>
      <w:r>
        <w:t xml:space="preserve">Лабораторные испытания </w:t>
      </w:r>
      <w:r w:rsidR="00480AC5">
        <w:t xml:space="preserve">цементов, </w:t>
      </w:r>
      <w:r>
        <w:t xml:space="preserve">материалов для цементирования, цементных растворов и буферных жидкостей должны проводиться в соответствии с </w:t>
      </w:r>
      <w:r w:rsidR="00626F3D">
        <w:t xml:space="preserve">методиками, изложенными в соответствующих частях стандарта </w:t>
      </w:r>
      <w:r>
        <w:t>ISO-10426</w:t>
      </w:r>
      <w:r w:rsidR="00626F3D">
        <w:t>,</w:t>
      </w:r>
      <w:r>
        <w:t xml:space="preserve"> </w:t>
      </w:r>
      <w:r w:rsidR="00C811F9">
        <w:t>и</w:t>
      </w:r>
      <w:r w:rsidRPr="007C1E26">
        <w:t>зменение</w:t>
      </w:r>
      <w:r>
        <w:t>м №1 к ISO-10426</w:t>
      </w:r>
      <w:r w:rsidRPr="003835EA">
        <w:t>.2</w:t>
      </w:r>
      <w:r w:rsidR="00626F3D">
        <w:t>, если не указано иное.</w:t>
      </w:r>
    </w:p>
    <w:p w:rsidR="00BE634E" w:rsidRDefault="00BE634E" w:rsidP="001F162B">
      <w:pPr>
        <w:pStyle w:val="a3"/>
      </w:pPr>
    </w:p>
    <w:p w:rsidR="00BE634E" w:rsidRPr="00DA1EAF" w:rsidRDefault="00BE634E" w:rsidP="001F162B">
      <w:pPr>
        <w:pStyle w:val="a3"/>
        <w:rPr>
          <w:b/>
        </w:rPr>
      </w:pPr>
      <w:r>
        <w:t>Каждая партия цемента должна подвергаться входному лабораторному испытанию на соответствие заявленным производителем характеристикам.</w:t>
      </w:r>
    </w:p>
    <w:p w:rsidR="001F162B" w:rsidRPr="00415093" w:rsidRDefault="001F162B" w:rsidP="001F162B">
      <w:pPr>
        <w:pStyle w:val="a3"/>
      </w:pPr>
    </w:p>
    <w:p w:rsidR="001F162B" w:rsidRPr="00415093" w:rsidRDefault="001F162B" w:rsidP="001F162B">
      <w:pPr>
        <w:pStyle w:val="a3"/>
        <w:rPr>
          <w:i/>
        </w:rPr>
      </w:pPr>
      <w:r w:rsidRPr="007D2EE9">
        <w:t xml:space="preserve">Для проведения лабораторных испытаний перед началом приготовления сухой цементной смеси цемент и добавки должны быть из одной партии, изготовленной в ходе </w:t>
      </w:r>
      <w:r w:rsidR="00AC641E" w:rsidRPr="007D2EE9">
        <w:t>одного производственного цикла</w:t>
      </w:r>
      <w:r w:rsidRPr="007D2EE9">
        <w:t>, а вода должна представлять собой образец воды, который будет использоваться при проведении цементирования.</w:t>
      </w:r>
    </w:p>
    <w:p w:rsidR="001F162B" w:rsidRDefault="001F162B" w:rsidP="001F162B">
      <w:pPr>
        <w:pStyle w:val="a3"/>
      </w:pPr>
    </w:p>
    <w:p w:rsidR="001F162B" w:rsidRDefault="001F162B" w:rsidP="001F162B">
      <w:pPr>
        <w:pStyle w:val="a3"/>
      </w:pPr>
      <w:r>
        <w:t xml:space="preserve">При составлении </w:t>
      </w:r>
      <w:r w:rsidR="00456ABC">
        <w:t>планов</w:t>
      </w:r>
      <w:r>
        <w:t xml:space="preserve"> цементирования следует проводить лабораторные испытания на совместимость бурового раствора с буферной жидкостью и буферной жидкости с цементным раствором.</w:t>
      </w:r>
    </w:p>
    <w:p w:rsidR="00900177" w:rsidRDefault="00900177" w:rsidP="001F162B">
      <w:pPr>
        <w:pStyle w:val="a3"/>
      </w:pPr>
    </w:p>
    <w:p w:rsidR="00900177" w:rsidRDefault="00900177" w:rsidP="001F162B">
      <w:pPr>
        <w:pStyle w:val="a3"/>
      </w:pPr>
      <w:r>
        <w:t xml:space="preserve">При использовании буровых растворов на углеводородной основе необходимо обязательно проводить лабораторные испытания буферных жидкостей на обеспечение </w:t>
      </w:r>
      <w:r w:rsidRPr="00C5178F">
        <w:t>способности</w:t>
      </w:r>
      <w:r>
        <w:t xml:space="preserve"> поверхностей</w:t>
      </w:r>
      <w:r w:rsidRPr="00C5178F">
        <w:t xml:space="preserve"> к смачиванию водой</w:t>
      </w:r>
      <w:r>
        <w:t>.</w:t>
      </w:r>
    </w:p>
    <w:p w:rsidR="001F162B" w:rsidRDefault="001F162B" w:rsidP="001F162B">
      <w:pPr>
        <w:pStyle w:val="a3"/>
      </w:pPr>
    </w:p>
    <w:p w:rsidR="001F162B" w:rsidRDefault="001F162B" w:rsidP="001F162B">
      <w:pPr>
        <w:pStyle w:val="a3"/>
      </w:pPr>
      <w:r>
        <w:t xml:space="preserve">Результаты подтверждающих лабораторных испытаний должны быть предоставлены Подрядчиком одновременно с окончательной версией </w:t>
      </w:r>
      <w:r w:rsidR="00456ABC">
        <w:t>плана</w:t>
      </w:r>
      <w:r>
        <w:t xml:space="preserve"> цементирования.</w:t>
      </w:r>
    </w:p>
    <w:p w:rsidR="001F162B" w:rsidRDefault="001F162B" w:rsidP="001F162B">
      <w:pPr>
        <w:pStyle w:val="a3"/>
      </w:pPr>
    </w:p>
    <w:p w:rsidR="00864256" w:rsidRDefault="00864256" w:rsidP="00864256">
      <w:pPr>
        <w:pStyle w:val="a3"/>
      </w:pPr>
      <w:r>
        <w:t>Минимальный перечень информации в лабораторном отчете об испытаниях цементного раствора</w:t>
      </w:r>
      <w:r w:rsidR="0064545C">
        <w:t xml:space="preserve"> для цементирования обсадной колонны</w:t>
      </w:r>
      <w:r>
        <w:t>:</w:t>
      </w:r>
    </w:p>
    <w:p w:rsidR="00864256" w:rsidRDefault="00864256" w:rsidP="00864256">
      <w:pPr>
        <w:pStyle w:val="ab"/>
        <w:numPr>
          <w:ilvl w:val="0"/>
          <w:numId w:val="7"/>
        </w:numPr>
        <w:tabs>
          <w:tab w:val="left" w:pos="539"/>
        </w:tabs>
        <w:spacing w:before="120"/>
        <w:ind w:left="538" w:hanging="357"/>
        <w:contextualSpacing w:val="0"/>
      </w:pPr>
      <w:r>
        <w:t>наименование методики испытаний;</w:t>
      </w:r>
    </w:p>
    <w:p w:rsidR="00864256" w:rsidRDefault="00864256" w:rsidP="00864256">
      <w:pPr>
        <w:pStyle w:val="ab"/>
        <w:numPr>
          <w:ilvl w:val="0"/>
          <w:numId w:val="7"/>
        </w:numPr>
        <w:tabs>
          <w:tab w:val="left" w:pos="539"/>
        </w:tabs>
        <w:spacing w:before="120"/>
        <w:ind w:left="538" w:hanging="357"/>
        <w:contextualSpacing w:val="0"/>
      </w:pPr>
      <w:r>
        <w:lastRenderedPageBreak/>
        <w:t>г</w:t>
      </w:r>
      <w:r w:rsidRPr="00103AF7">
        <w:t>лубин</w:t>
      </w:r>
      <w:r>
        <w:t>а</w:t>
      </w:r>
      <w:r w:rsidRPr="00103AF7">
        <w:t xml:space="preserve"> спуска обсадной колонны по стволу и </w:t>
      </w:r>
      <w:r>
        <w:t xml:space="preserve">по </w:t>
      </w:r>
      <w:r w:rsidRPr="00103AF7">
        <w:t>вертикали</w:t>
      </w:r>
      <w:r>
        <w:t xml:space="preserve"> (для цементных мостов – интервал установки моста);</w:t>
      </w:r>
    </w:p>
    <w:p w:rsidR="00864256" w:rsidRDefault="00864256" w:rsidP="00864256">
      <w:pPr>
        <w:pStyle w:val="ab"/>
        <w:numPr>
          <w:ilvl w:val="0"/>
          <w:numId w:val="7"/>
        </w:numPr>
        <w:tabs>
          <w:tab w:val="left" w:pos="539"/>
        </w:tabs>
        <w:spacing w:before="120"/>
        <w:ind w:left="538" w:hanging="357"/>
        <w:contextualSpacing w:val="0"/>
      </w:pPr>
      <w:r>
        <w:t>диаметр цементируемой обсадной колонны;</w:t>
      </w:r>
    </w:p>
    <w:p w:rsidR="007601F1" w:rsidRDefault="007601F1" w:rsidP="00864256">
      <w:pPr>
        <w:pStyle w:val="ab"/>
        <w:numPr>
          <w:ilvl w:val="0"/>
          <w:numId w:val="7"/>
        </w:numPr>
        <w:tabs>
          <w:tab w:val="left" w:pos="539"/>
        </w:tabs>
        <w:spacing w:before="120"/>
        <w:ind w:left="538" w:hanging="357"/>
        <w:contextualSpacing w:val="0"/>
      </w:pPr>
      <w:r>
        <w:t>концентрация д</w:t>
      </w:r>
      <w:r w:rsidRPr="00103AF7">
        <w:t>обав</w:t>
      </w:r>
      <w:r>
        <w:t>ок</w:t>
      </w:r>
      <w:r w:rsidRPr="00103AF7">
        <w:t xml:space="preserve"> в цементн</w:t>
      </w:r>
      <w:r>
        <w:t>ом</w:t>
      </w:r>
      <w:r w:rsidRPr="00103AF7">
        <w:t xml:space="preserve"> раствор</w:t>
      </w:r>
      <w:r>
        <w:t xml:space="preserve">е </w:t>
      </w:r>
      <w:r w:rsidRPr="00103AF7">
        <w:t>в</w:t>
      </w:r>
      <w:r>
        <w:t xml:space="preserve"> процентном</w:t>
      </w:r>
      <w:r w:rsidRPr="00103AF7">
        <w:t xml:space="preserve"> соотношении </w:t>
      </w:r>
      <w:r>
        <w:t>по весу</w:t>
      </w:r>
      <w:r w:rsidRPr="00103AF7">
        <w:t xml:space="preserve"> сухого цемента или количество литров</w:t>
      </w:r>
      <w:r>
        <w:t xml:space="preserve"> добавки</w:t>
      </w:r>
      <w:r w:rsidRPr="00103AF7">
        <w:t xml:space="preserve"> на тонну </w:t>
      </w:r>
      <w:r>
        <w:t>сухого цемента;</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 xml:space="preserve">ыход </w:t>
      </w:r>
      <w:r>
        <w:t xml:space="preserve">цементного </w:t>
      </w:r>
      <w:r w:rsidRPr="00103AF7">
        <w:t xml:space="preserve">раствора </w:t>
      </w:r>
      <w:r>
        <w:t>из</w:t>
      </w:r>
      <w:r w:rsidRPr="00103AF7">
        <w:t xml:space="preserve"> одной тонны цемента</w:t>
      </w:r>
      <w:r>
        <w:t>;</w:t>
      </w:r>
    </w:p>
    <w:p w:rsidR="007601F1" w:rsidRPr="005A4946" w:rsidRDefault="007601F1" w:rsidP="007601F1">
      <w:pPr>
        <w:pStyle w:val="ab"/>
        <w:numPr>
          <w:ilvl w:val="0"/>
          <w:numId w:val="7"/>
        </w:numPr>
        <w:tabs>
          <w:tab w:val="left" w:pos="539"/>
        </w:tabs>
        <w:spacing w:before="120"/>
        <w:ind w:left="538" w:hanging="357"/>
        <w:contextualSpacing w:val="0"/>
      </w:pPr>
      <w:r>
        <w:t>в</w:t>
      </w:r>
      <w:r w:rsidRPr="00103AF7">
        <w:t>одоцементное отношение</w:t>
      </w:r>
      <w:r>
        <w:t>;</w:t>
      </w:r>
    </w:p>
    <w:p w:rsidR="007601F1" w:rsidRPr="004338EA" w:rsidRDefault="007601F1" w:rsidP="00864256">
      <w:pPr>
        <w:pStyle w:val="ab"/>
        <w:numPr>
          <w:ilvl w:val="0"/>
          <w:numId w:val="7"/>
        </w:numPr>
        <w:tabs>
          <w:tab w:val="left" w:pos="539"/>
        </w:tabs>
        <w:spacing w:before="120"/>
        <w:ind w:left="538" w:hanging="357"/>
        <w:contextualSpacing w:val="0"/>
      </w:pPr>
      <w:r>
        <w:t>плотность цементного раствора;</w:t>
      </w:r>
    </w:p>
    <w:p w:rsidR="00864256" w:rsidRPr="004338EA" w:rsidRDefault="00864256" w:rsidP="00864256">
      <w:pPr>
        <w:pStyle w:val="ab"/>
        <w:numPr>
          <w:ilvl w:val="0"/>
          <w:numId w:val="7"/>
        </w:numPr>
        <w:tabs>
          <w:tab w:val="left" w:pos="539"/>
        </w:tabs>
        <w:spacing w:before="120"/>
        <w:ind w:left="538" w:hanging="357"/>
        <w:contextualSpacing w:val="0"/>
      </w:pPr>
      <w:r>
        <w:t>з</w:t>
      </w:r>
      <w:r w:rsidRPr="00103AF7">
        <w:t>начение давлени</w:t>
      </w:r>
      <w:r w:rsidRPr="00BB1F1D">
        <w:t>я</w:t>
      </w:r>
      <w:r w:rsidRPr="00103AF7">
        <w:t xml:space="preserve"> при проведении испытаний</w:t>
      </w:r>
      <w:r>
        <w:t xml:space="preserve"> или таблица изменения давления во времени;</w:t>
      </w:r>
    </w:p>
    <w:p w:rsidR="00864256" w:rsidRPr="005A4946" w:rsidRDefault="00864256" w:rsidP="00864256">
      <w:pPr>
        <w:pStyle w:val="ab"/>
        <w:numPr>
          <w:ilvl w:val="0"/>
          <w:numId w:val="7"/>
        </w:numPr>
        <w:tabs>
          <w:tab w:val="left" w:pos="539"/>
        </w:tabs>
        <w:spacing w:before="120"/>
        <w:ind w:left="538" w:hanging="357"/>
        <w:contextualSpacing w:val="0"/>
      </w:pPr>
      <w:r>
        <w:t>з</w:t>
      </w:r>
      <w:r w:rsidRPr="00103AF7">
        <w:t>абойн</w:t>
      </w:r>
      <w:r>
        <w:t>ая</w:t>
      </w:r>
      <w:r w:rsidRPr="00103AF7">
        <w:t xml:space="preserve"> циркуляционн</w:t>
      </w:r>
      <w:r>
        <w:t>ая температура или таблица изменения температуры во времени;</w:t>
      </w:r>
    </w:p>
    <w:p w:rsidR="00864256" w:rsidRPr="005A4946" w:rsidRDefault="00864256" w:rsidP="00864256">
      <w:pPr>
        <w:pStyle w:val="ab"/>
        <w:numPr>
          <w:ilvl w:val="0"/>
          <w:numId w:val="7"/>
        </w:numPr>
        <w:tabs>
          <w:tab w:val="left" w:pos="539"/>
        </w:tabs>
        <w:spacing w:before="120"/>
        <w:ind w:left="538" w:hanging="357"/>
        <w:contextualSpacing w:val="0"/>
      </w:pPr>
      <w:r>
        <w:t>забойная статическая</w:t>
      </w:r>
      <w:r w:rsidRPr="00103AF7">
        <w:t xml:space="preserve"> температур</w:t>
      </w:r>
      <w:r>
        <w:t>а</w:t>
      </w:r>
      <w:r w:rsidRPr="00ED6463">
        <w:t xml:space="preserve"> </w:t>
      </w:r>
      <w:r>
        <w:t>или таблица изменения температуры по глубине;</w:t>
      </w:r>
    </w:p>
    <w:p w:rsidR="00864256" w:rsidRPr="005A4946" w:rsidRDefault="00864256" w:rsidP="00864256">
      <w:pPr>
        <w:pStyle w:val="ab"/>
        <w:numPr>
          <w:ilvl w:val="0"/>
          <w:numId w:val="7"/>
        </w:numPr>
        <w:tabs>
          <w:tab w:val="left" w:pos="539"/>
        </w:tabs>
        <w:spacing w:before="120"/>
        <w:ind w:left="538" w:hanging="357"/>
        <w:contextualSpacing w:val="0"/>
      </w:pPr>
      <w:r>
        <w:t>п</w:t>
      </w:r>
      <w:r w:rsidRPr="00103AF7">
        <w:t>рочность цементного камня на сжатие и график набора прочности</w:t>
      </w:r>
      <w:r>
        <w:t>;</w:t>
      </w:r>
    </w:p>
    <w:p w:rsidR="00864256" w:rsidRPr="004338EA" w:rsidRDefault="00864256" w:rsidP="00864256">
      <w:pPr>
        <w:pStyle w:val="ab"/>
        <w:numPr>
          <w:ilvl w:val="0"/>
          <w:numId w:val="7"/>
        </w:numPr>
        <w:tabs>
          <w:tab w:val="left" w:pos="539"/>
        </w:tabs>
        <w:spacing w:before="120"/>
        <w:ind w:left="538" w:hanging="357"/>
        <w:contextualSpacing w:val="0"/>
      </w:pPr>
      <w:r>
        <w:t>в</w:t>
      </w:r>
      <w:r w:rsidRPr="00103AF7">
        <w:t>ремя загустевания и график набора консистенции</w:t>
      </w:r>
      <w:r w:rsidRPr="00B35DA2">
        <w:t xml:space="preserve"> (при использовании тиксотропных добавок</w:t>
      </w:r>
      <w:r>
        <w:t xml:space="preserve">, </w:t>
      </w:r>
      <w:r w:rsidR="002744CF">
        <w:t>например,</w:t>
      </w:r>
      <w:r>
        <w:t xml:space="preserve"> </w:t>
      </w:r>
      <w:r w:rsidR="00E47482">
        <w:t>мета</w:t>
      </w:r>
      <w:r>
        <w:t>силикат</w:t>
      </w:r>
      <w:r w:rsidR="00C44FC3">
        <w:t>а натрия</w:t>
      </w:r>
      <w:r>
        <w:t xml:space="preserve"> или гипса,</w:t>
      </w:r>
      <w:r w:rsidRPr="00B35DA2">
        <w:t xml:space="preserve"> </w:t>
      </w:r>
      <w:r w:rsidR="008C10AA">
        <w:t>обязательно</w:t>
      </w:r>
      <w:r w:rsidRPr="00B35DA2">
        <w:t xml:space="preserve"> </w:t>
      </w:r>
      <w:r>
        <w:t xml:space="preserve">дополнительно </w:t>
      </w:r>
      <w:r w:rsidRPr="00B35DA2">
        <w:t xml:space="preserve">указывать </w:t>
      </w:r>
      <w:r>
        <w:t>время начала загустевания</w:t>
      </w:r>
      <w:r w:rsidRPr="00B35DA2">
        <w:t>)</w:t>
      </w:r>
      <w:r>
        <w:t>;</w:t>
      </w:r>
    </w:p>
    <w:p w:rsidR="0049776E" w:rsidRDefault="0049776E" w:rsidP="00864256">
      <w:pPr>
        <w:pStyle w:val="ab"/>
        <w:numPr>
          <w:ilvl w:val="0"/>
          <w:numId w:val="7"/>
        </w:numPr>
        <w:tabs>
          <w:tab w:val="left" w:pos="539"/>
        </w:tabs>
        <w:spacing w:before="120"/>
        <w:ind w:left="538" w:hanging="357"/>
        <w:contextualSpacing w:val="0"/>
      </w:pPr>
      <w:r>
        <w:t>величину</w:t>
      </w:r>
      <w:r w:rsidRPr="00103AF7">
        <w:t xml:space="preserve"> водоотдачи</w:t>
      </w:r>
      <w:r>
        <w:t>;</w:t>
      </w:r>
    </w:p>
    <w:p w:rsidR="00864256" w:rsidRPr="005A4946" w:rsidRDefault="00864256" w:rsidP="00864256">
      <w:pPr>
        <w:pStyle w:val="ab"/>
        <w:numPr>
          <w:ilvl w:val="0"/>
          <w:numId w:val="7"/>
        </w:numPr>
        <w:tabs>
          <w:tab w:val="left" w:pos="539"/>
        </w:tabs>
        <w:spacing w:before="120"/>
        <w:ind w:left="538" w:hanging="357"/>
        <w:contextualSpacing w:val="0"/>
      </w:pPr>
      <w:r>
        <w:t>р</w:t>
      </w:r>
      <w:r w:rsidRPr="00103AF7">
        <w:t>еологические параметры цементного раствора</w:t>
      </w:r>
      <w:r>
        <w:t>;</w:t>
      </w:r>
    </w:p>
    <w:p w:rsidR="00864256" w:rsidRPr="005C667E" w:rsidRDefault="008C4AC3" w:rsidP="0049776E">
      <w:pPr>
        <w:pStyle w:val="ab"/>
        <w:numPr>
          <w:ilvl w:val="0"/>
          <w:numId w:val="7"/>
        </w:numPr>
        <w:tabs>
          <w:tab w:val="left" w:pos="539"/>
        </w:tabs>
        <w:spacing w:before="120"/>
        <w:ind w:left="538" w:hanging="357"/>
        <w:contextualSpacing w:val="0"/>
      </w:pPr>
      <w:r>
        <w:t>величину</w:t>
      </w:r>
      <w:r w:rsidR="00864256" w:rsidRPr="00103AF7">
        <w:t xml:space="preserve"> водоотделения</w:t>
      </w:r>
      <w:r w:rsidR="007601F1">
        <w:t>.</w:t>
      </w:r>
    </w:p>
    <w:p w:rsidR="00352235" w:rsidRDefault="00352235" w:rsidP="00352235">
      <w:pPr>
        <w:pStyle w:val="S0"/>
        <w:rPr>
          <w:rFonts w:eastAsia="Calibri"/>
        </w:rPr>
      </w:pPr>
    </w:p>
    <w:p w:rsidR="002D3DB6" w:rsidRPr="002D3DB6" w:rsidRDefault="002D3DB6" w:rsidP="002D3DB6">
      <w:pPr>
        <w:pStyle w:val="S0"/>
        <w:rPr>
          <w:rFonts w:eastAsia="Calibri"/>
        </w:rPr>
      </w:pPr>
      <w:r>
        <w:t>Дополнительный перечень информации в лабораторном отчете об испытаниях цементного раствора для цементирования</w:t>
      </w:r>
      <w:r w:rsidRPr="002D3DB6">
        <w:rPr>
          <w:rFonts w:eastAsia="Calibri"/>
        </w:rPr>
        <w:t xml:space="preserve"> эксплуатационной колонны, хвостовика и при наличии зон с высокой вероятностью перетоков:</w:t>
      </w:r>
    </w:p>
    <w:p w:rsidR="002D3DB6" w:rsidRPr="002D3DB6" w:rsidRDefault="002D3DB6" w:rsidP="00C5178F">
      <w:pPr>
        <w:pStyle w:val="ab"/>
        <w:numPr>
          <w:ilvl w:val="0"/>
          <w:numId w:val="7"/>
        </w:numPr>
        <w:tabs>
          <w:tab w:val="left" w:pos="539"/>
        </w:tabs>
        <w:spacing w:before="120"/>
        <w:ind w:left="538" w:hanging="357"/>
        <w:contextualSpacing w:val="0"/>
      </w:pPr>
      <w:r w:rsidRPr="002D3DB6">
        <w:t>седиментационная устойчивость (осаждение);</w:t>
      </w:r>
    </w:p>
    <w:p w:rsidR="00622A0F" w:rsidRDefault="008C53C2" w:rsidP="00C5178F">
      <w:pPr>
        <w:pStyle w:val="ab"/>
        <w:numPr>
          <w:ilvl w:val="0"/>
          <w:numId w:val="7"/>
        </w:numPr>
        <w:tabs>
          <w:tab w:val="left" w:pos="539"/>
        </w:tabs>
        <w:spacing w:before="120"/>
        <w:ind w:left="538" w:hanging="357"/>
        <w:contextualSpacing w:val="0"/>
      </w:pPr>
      <w:r>
        <w:t>врем</w:t>
      </w:r>
      <w:r w:rsidR="002D3DB6">
        <w:t>я</w:t>
      </w:r>
      <w:r w:rsidR="002D3DB6" w:rsidRPr="002D3DB6">
        <w:t xml:space="preserve"> достижения критического значения СНС</w:t>
      </w:r>
      <w:r w:rsidR="00622A0F">
        <w:t>;</w:t>
      </w:r>
    </w:p>
    <w:p w:rsidR="002D3DB6" w:rsidRDefault="008C53C2" w:rsidP="00C5178F">
      <w:pPr>
        <w:pStyle w:val="ab"/>
        <w:numPr>
          <w:ilvl w:val="0"/>
          <w:numId w:val="7"/>
        </w:numPr>
        <w:tabs>
          <w:tab w:val="left" w:pos="539"/>
        </w:tabs>
        <w:spacing w:before="120"/>
        <w:ind w:left="538" w:hanging="357"/>
        <w:contextualSpacing w:val="0"/>
      </w:pPr>
      <w:r>
        <w:t>время</w:t>
      </w:r>
      <w:r w:rsidR="002D3DB6" w:rsidRPr="002D3DB6">
        <w:t xml:space="preserve"> переходног</w:t>
      </w:r>
      <w:r w:rsidR="00995173">
        <w:t>о периода</w:t>
      </w:r>
      <w:r w:rsidR="00622A0F">
        <w:t>.</w:t>
      </w:r>
    </w:p>
    <w:p w:rsidR="00622A0F" w:rsidRPr="002D3DB6" w:rsidRDefault="00622A0F" w:rsidP="00754C5C">
      <w:pPr>
        <w:tabs>
          <w:tab w:val="left" w:pos="539"/>
        </w:tabs>
      </w:pPr>
    </w:p>
    <w:p w:rsidR="0041702C" w:rsidRDefault="00622A0F" w:rsidP="002D3DB6">
      <w:pPr>
        <w:pStyle w:val="S0"/>
        <w:rPr>
          <w:rFonts w:eastAsia="Calibri"/>
        </w:rPr>
      </w:pPr>
      <w:r>
        <w:rPr>
          <w:rFonts w:eastAsia="Calibri"/>
        </w:rPr>
        <w:t xml:space="preserve">Определение времени загустевания </w:t>
      </w:r>
      <w:r w:rsidR="002D3DB6" w:rsidRPr="002D3DB6">
        <w:rPr>
          <w:rFonts w:eastAsia="Calibri"/>
        </w:rPr>
        <w:t xml:space="preserve">цементных растворов при цементировании хвостовиков необходимо производить </w:t>
      </w:r>
      <w:r>
        <w:rPr>
          <w:rFonts w:eastAsia="Calibri"/>
        </w:rPr>
        <w:t xml:space="preserve">с </w:t>
      </w:r>
      <w:r w:rsidR="002D3DB6" w:rsidRPr="002D3DB6">
        <w:rPr>
          <w:rFonts w:eastAsia="Calibri"/>
        </w:rPr>
        <w:t>остановк</w:t>
      </w:r>
      <w:r>
        <w:rPr>
          <w:rFonts w:eastAsia="Calibri"/>
        </w:rPr>
        <w:t>ой</w:t>
      </w:r>
      <w:r w:rsidR="002D3DB6" w:rsidRPr="002D3DB6">
        <w:rPr>
          <w:rFonts w:eastAsia="Calibri"/>
        </w:rPr>
        <w:t xml:space="preserve"> мотора консистометра</w:t>
      </w:r>
      <w:r>
        <w:rPr>
          <w:rFonts w:eastAsia="Calibri"/>
        </w:rPr>
        <w:t xml:space="preserve"> </w:t>
      </w:r>
      <w:r w:rsidRPr="002D3DB6">
        <w:rPr>
          <w:rFonts w:eastAsia="Calibri"/>
        </w:rPr>
        <w:t xml:space="preserve">на время, необходимое для выполнения операций </w:t>
      </w:r>
      <w:r>
        <w:rPr>
          <w:rFonts w:eastAsia="Calibri"/>
          <w:lang w:val="en-US"/>
        </w:rPr>
        <w:t>c</w:t>
      </w:r>
      <w:r w:rsidRPr="00C5178F">
        <w:rPr>
          <w:rFonts w:eastAsia="Calibri"/>
        </w:rPr>
        <w:t xml:space="preserve"> </w:t>
      </w:r>
      <w:r w:rsidRPr="002D3DB6">
        <w:rPr>
          <w:rFonts w:eastAsia="Calibri"/>
        </w:rPr>
        <w:t>подвеск</w:t>
      </w:r>
      <w:r>
        <w:rPr>
          <w:rFonts w:eastAsia="Calibri"/>
        </w:rPr>
        <w:t>ой</w:t>
      </w:r>
      <w:r w:rsidRPr="002D3DB6">
        <w:rPr>
          <w:rFonts w:eastAsia="Calibri"/>
        </w:rPr>
        <w:t xml:space="preserve"> хвостовика</w:t>
      </w:r>
      <w:r>
        <w:rPr>
          <w:rFonts w:eastAsia="Calibri"/>
        </w:rPr>
        <w:t>,</w:t>
      </w:r>
      <w:r w:rsidR="002D3DB6" w:rsidRPr="002D3DB6">
        <w:rPr>
          <w:rFonts w:eastAsia="Calibri"/>
        </w:rPr>
        <w:t xml:space="preserve"> после</w:t>
      </w:r>
      <w:r>
        <w:rPr>
          <w:rFonts w:eastAsia="Calibri"/>
        </w:rPr>
        <w:t xml:space="preserve"> истечения</w:t>
      </w:r>
      <w:r w:rsidR="002D3DB6" w:rsidRPr="002D3DB6">
        <w:rPr>
          <w:rFonts w:eastAsia="Calibri"/>
        </w:rPr>
        <w:t xml:space="preserve"> </w:t>
      </w:r>
      <w:r>
        <w:rPr>
          <w:rFonts w:eastAsia="Calibri"/>
        </w:rPr>
        <w:t>расчетного времени от момента затворения цементного раствора до момента посадки продавочной пробки в посадочное седло</w:t>
      </w:r>
      <w:r w:rsidR="002D3DB6" w:rsidRPr="002D3DB6">
        <w:rPr>
          <w:rFonts w:eastAsia="Calibri"/>
        </w:rPr>
        <w:t xml:space="preserve"> с последующим включением и фиксацией консистенции</w:t>
      </w:r>
      <w:r>
        <w:rPr>
          <w:rFonts w:eastAsia="Calibri"/>
        </w:rPr>
        <w:t xml:space="preserve"> цементного раствора после возобновления вращения лопатки консистометра. </w:t>
      </w:r>
      <w:r w:rsidR="002D3DB6" w:rsidRPr="002D3DB6">
        <w:rPr>
          <w:rFonts w:eastAsia="Calibri"/>
        </w:rPr>
        <w:t xml:space="preserve">Консистенция </w:t>
      </w:r>
      <w:r>
        <w:rPr>
          <w:rFonts w:eastAsia="Calibri"/>
        </w:rPr>
        <w:t>цементного раствора</w:t>
      </w:r>
      <w:r w:rsidR="002D3DB6" w:rsidRPr="002D3DB6">
        <w:rPr>
          <w:rFonts w:eastAsia="Calibri"/>
        </w:rPr>
        <w:t xml:space="preserve"> после запуска двигателя консистометра и в течение времени, необходимого на </w:t>
      </w:r>
      <w:r>
        <w:rPr>
          <w:rFonts w:eastAsia="Calibri"/>
        </w:rPr>
        <w:t xml:space="preserve">вымыв </w:t>
      </w:r>
      <w:r w:rsidR="002D3DB6" w:rsidRPr="002D3DB6">
        <w:rPr>
          <w:rFonts w:eastAsia="Calibri"/>
        </w:rPr>
        <w:t xml:space="preserve">излишков </w:t>
      </w:r>
      <w:r>
        <w:rPr>
          <w:rFonts w:eastAsia="Calibri"/>
        </w:rPr>
        <w:t xml:space="preserve">цементного раствора </w:t>
      </w:r>
      <w:r w:rsidR="002D3DB6" w:rsidRPr="002D3DB6">
        <w:rPr>
          <w:rFonts w:eastAsia="Calibri"/>
        </w:rPr>
        <w:t>не должна превышать 50 В</w:t>
      </w:r>
      <w:r>
        <w:rPr>
          <w:rFonts w:eastAsia="Calibri"/>
        </w:rPr>
        <w:t>с</w:t>
      </w:r>
      <w:r w:rsidR="002D3DB6" w:rsidRPr="002D3DB6">
        <w:rPr>
          <w:rFonts w:eastAsia="Calibri"/>
        </w:rPr>
        <w:t>.</w:t>
      </w:r>
    </w:p>
    <w:p w:rsidR="00995173" w:rsidRDefault="00995173" w:rsidP="002D3DB6">
      <w:pPr>
        <w:pStyle w:val="S0"/>
        <w:rPr>
          <w:rFonts w:eastAsia="Calibri"/>
        </w:rPr>
      </w:pPr>
    </w:p>
    <w:p w:rsidR="00995173" w:rsidRPr="00995173" w:rsidRDefault="00995173" w:rsidP="00995173">
      <w:pPr>
        <w:pStyle w:val="S0"/>
        <w:rPr>
          <w:rFonts w:eastAsia="Calibri"/>
        </w:rPr>
      </w:pPr>
      <w:r w:rsidRPr="00995173">
        <w:rPr>
          <w:rFonts w:eastAsia="Calibri"/>
        </w:rPr>
        <w:t>При следующих изменениях скважинных условий и процедур выполнения работы по цементированию провод</w:t>
      </w:r>
      <w:r>
        <w:rPr>
          <w:rFonts w:eastAsia="Calibri"/>
        </w:rPr>
        <w:t>ятся</w:t>
      </w:r>
      <w:r w:rsidRPr="00995173">
        <w:rPr>
          <w:rFonts w:eastAsia="Calibri"/>
        </w:rPr>
        <w:t xml:space="preserve"> повторные лабораторные испытания:</w:t>
      </w:r>
    </w:p>
    <w:p w:rsidR="00995173" w:rsidRPr="00995173" w:rsidRDefault="00995173" w:rsidP="00C5178F">
      <w:pPr>
        <w:pStyle w:val="ab"/>
        <w:numPr>
          <w:ilvl w:val="0"/>
          <w:numId w:val="7"/>
        </w:numPr>
        <w:tabs>
          <w:tab w:val="left" w:pos="539"/>
        </w:tabs>
        <w:spacing w:before="120"/>
        <w:ind w:left="538" w:hanging="357"/>
        <w:contextualSpacing w:val="0"/>
      </w:pPr>
      <w:r w:rsidRPr="00995173">
        <w:t>высокая вероятность</w:t>
      </w:r>
      <w:r>
        <w:t xml:space="preserve"> возникновения</w:t>
      </w:r>
      <w:r w:rsidRPr="00995173">
        <w:t xml:space="preserve"> погл</w:t>
      </w:r>
      <w:r w:rsidR="00540C67">
        <w:t>о</w:t>
      </w:r>
      <w:r w:rsidRPr="00995173">
        <w:t>щений, требующая изменения скорости закачки;</w:t>
      </w:r>
    </w:p>
    <w:p w:rsidR="00995173" w:rsidRPr="00995173" w:rsidRDefault="00995173" w:rsidP="00C5178F">
      <w:pPr>
        <w:pStyle w:val="ab"/>
        <w:numPr>
          <w:ilvl w:val="0"/>
          <w:numId w:val="7"/>
        </w:numPr>
        <w:tabs>
          <w:tab w:val="left" w:pos="539"/>
        </w:tabs>
        <w:spacing w:before="120"/>
        <w:ind w:left="538" w:hanging="357"/>
        <w:contextualSpacing w:val="0"/>
      </w:pPr>
      <w:r w:rsidRPr="00995173">
        <w:t>изменени</w:t>
      </w:r>
      <w:r w:rsidR="00D72942">
        <w:t>е</w:t>
      </w:r>
      <w:r w:rsidRPr="00995173">
        <w:t xml:space="preserve"> забойной скважинной циркуляционной температуры на +/- 5°С;</w:t>
      </w:r>
    </w:p>
    <w:p w:rsidR="00995173" w:rsidRPr="00995173" w:rsidRDefault="00995173" w:rsidP="00C5178F">
      <w:pPr>
        <w:pStyle w:val="ab"/>
        <w:numPr>
          <w:ilvl w:val="0"/>
          <w:numId w:val="7"/>
        </w:numPr>
        <w:tabs>
          <w:tab w:val="left" w:pos="539"/>
        </w:tabs>
        <w:spacing w:before="120"/>
        <w:ind w:left="538" w:hanging="357"/>
        <w:contextualSpacing w:val="0"/>
      </w:pPr>
      <w:r w:rsidRPr="00995173">
        <w:t>изменени</w:t>
      </w:r>
      <w:r>
        <w:t>е</w:t>
      </w:r>
      <w:r w:rsidRPr="00995173">
        <w:t xml:space="preserve"> объём</w:t>
      </w:r>
      <w:r>
        <w:t>а</w:t>
      </w:r>
      <w:r w:rsidRPr="00995173">
        <w:t xml:space="preserve"> цементного раствора</w:t>
      </w:r>
      <w:r>
        <w:t xml:space="preserve"> </w:t>
      </w:r>
      <w:r w:rsidRPr="00995173">
        <w:t>более чем 20%;</w:t>
      </w:r>
    </w:p>
    <w:p w:rsidR="00995173" w:rsidRPr="00995173" w:rsidRDefault="00995173" w:rsidP="00C5178F">
      <w:pPr>
        <w:pStyle w:val="ab"/>
        <w:numPr>
          <w:ilvl w:val="0"/>
          <w:numId w:val="7"/>
        </w:numPr>
        <w:tabs>
          <w:tab w:val="left" w:pos="539"/>
        </w:tabs>
        <w:spacing w:before="120"/>
        <w:ind w:left="538" w:hanging="357"/>
        <w:contextualSpacing w:val="0"/>
      </w:pPr>
      <w:r w:rsidRPr="00995173">
        <w:lastRenderedPageBreak/>
        <w:t>получение притока в скважину;</w:t>
      </w:r>
    </w:p>
    <w:p w:rsidR="00995173" w:rsidRPr="00995173" w:rsidRDefault="00995173" w:rsidP="00C5178F">
      <w:pPr>
        <w:pStyle w:val="ab"/>
        <w:numPr>
          <w:ilvl w:val="0"/>
          <w:numId w:val="7"/>
        </w:numPr>
        <w:tabs>
          <w:tab w:val="left" w:pos="539"/>
        </w:tabs>
        <w:spacing w:before="120"/>
        <w:ind w:left="538" w:hanging="357"/>
        <w:contextualSpacing w:val="0"/>
      </w:pPr>
      <w:r>
        <w:t>и</w:t>
      </w:r>
      <w:r w:rsidRPr="00995173">
        <w:t>зменени</w:t>
      </w:r>
      <w:r>
        <w:t>е</w:t>
      </w:r>
      <w:r w:rsidRPr="00995173">
        <w:t xml:space="preserve"> </w:t>
      </w:r>
      <w:r>
        <w:t>рецептур</w:t>
      </w:r>
      <w:r w:rsidRPr="00995173">
        <w:t xml:space="preserve"> цементных растворов (замена цемента или </w:t>
      </w:r>
      <w:r>
        <w:t xml:space="preserve">химических </w:t>
      </w:r>
      <w:r w:rsidRPr="00995173">
        <w:t>реагентов);</w:t>
      </w:r>
    </w:p>
    <w:p w:rsidR="00995173" w:rsidRPr="00995173" w:rsidRDefault="00995173" w:rsidP="00C5178F">
      <w:pPr>
        <w:pStyle w:val="ab"/>
        <w:numPr>
          <w:ilvl w:val="0"/>
          <w:numId w:val="7"/>
        </w:numPr>
        <w:tabs>
          <w:tab w:val="left" w:pos="539"/>
        </w:tabs>
        <w:spacing w:before="120"/>
        <w:ind w:left="538" w:hanging="357"/>
        <w:contextualSpacing w:val="0"/>
      </w:pPr>
      <w:r w:rsidRPr="00995173">
        <w:t>увеличение плотности бурового раствора больше чем на 0</w:t>
      </w:r>
      <w:r>
        <w:t>,</w:t>
      </w:r>
      <w:r w:rsidRPr="00995173">
        <w:t>1 г/см</w:t>
      </w:r>
      <w:r w:rsidRPr="00C5178F">
        <w:rPr>
          <w:vertAlign w:val="superscript"/>
        </w:rPr>
        <w:t>3</w:t>
      </w:r>
      <w:r w:rsidRPr="00995173">
        <w:t>;</w:t>
      </w:r>
    </w:p>
    <w:p w:rsidR="00995173" w:rsidRDefault="00995173" w:rsidP="00C5178F">
      <w:pPr>
        <w:pStyle w:val="ab"/>
        <w:numPr>
          <w:ilvl w:val="0"/>
          <w:numId w:val="7"/>
        </w:numPr>
        <w:tabs>
          <w:tab w:val="left" w:pos="539"/>
        </w:tabs>
        <w:spacing w:before="120"/>
        <w:ind w:left="538" w:hanging="357"/>
        <w:contextualSpacing w:val="0"/>
      </w:pPr>
      <w:r w:rsidRPr="00995173">
        <w:t>изменение типа бурового раствора.</w:t>
      </w:r>
    </w:p>
    <w:p w:rsidR="00754C5C" w:rsidRDefault="00754C5C" w:rsidP="00754C5C">
      <w:pPr>
        <w:tabs>
          <w:tab w:val="left" w:pos="539"/>
        </w:tabs>
        <w:spacing w:before="120"/>
      </w:pPr>
    </w:p>
    <w:p w:rsidR="00754C5C" w:rsidRDefault="00754C5C" w:rsidP="00754C5C">
      <w:pPr>
        <w:tabs>
          <w:tab w:val="left" w:pos="539"/>
        </w:tabs>
        <w:spacing w:before="120"/>
        <w:sectPr w:rsidR="00754C5C" w:rsidSect="0041702C">
          <w:headerReference w:type="even" r:id="rId66"/>
          <w:headerReference w:type="default" r:id="rId67"/>
          <w:headerReference w:type="first" r:id="rId68"/>
          <w:pgSz w:w="11906" w:h="16838"/>
          <w:pgMar w:top="510" w:right="1021" w:bottom="567" w:left="1247" w:header="737" w:footer="680" w:gutter="0"/>
          <w:cols w:space="708"/>
          <w:docGrid w:linePitch="360"/>
        </w:sectPr>
      </w:pPr>
    </w:p>
    <w:p w:rsidR="009D3CD0" w:rsidRDefault="009D3CD0" w:rsidP="001B604B">
      <w:pPr>
        <w:pStyle w:val="S1"/>
        <w:tabs>
          <w:tab w:val="left" w:pos="567"/>
        </w:tabs>
        <w:ind w:left="0" w:firstLine="0"/>
      </w:pPr>
      <w:bookmarkStart w:id="733" w:name="_Toc54281923"/>
      <w:r>
        <w:lastRenderedPageBreak/>
        <w:t xml:space="preserve">ЗАКЛЮЧИТЕЛЬНЫЕ </w:t>
      </w:r>
      <w:r w:rsidR="00323A55">
        <w:t>РАБОТЫ</w:t>
      </w:r>
      <w:bookmarkEnd w:id="733"/>
    </w:p>
    <w:p w:rsidR="005A692D" w:rsidRDefault="005A692D" w:rsidP="009D3CD0">
      <w:pPr>
        <w:pStyle w:val="S0"/>
      </w:pPr>
    </w:p>
    <w:p w:rsidR="00542F29" w:rsidRDefault="00542F29" w:rsidP="009D3CD0">
      <w:pPr>
        <w:pStyle w:val="S0"/>
      </w:pPr>
    </w:p>
    <w:p w:rsidR="00C71414" w:rsidRDefault="00C71414" w:rsidP="001B604B">
      <w:pPr>
        <w:pStyle w:val="S20"/>
        <w:ind w:left="0" w:firstLine="0"/>
      </w:pPr>
      <w:bookmarkStart w:id="734" w:name="_Toc54281924"/>
      <w:r>
        <w:t>ЗАКЛЮЧИТЕЛЬНЫЕ РАБОТЫ В ПЕРИОД ОЗЦ</w:t>
      </w:r>
      <w:bookmarkEnd w:id="734"/>
    </w:p>
    <w:p w:rsidR="00542F29" w:rsidRDefault="00542F29" w:rsidP="00C71414">
      <w:pPr>
        <w:pStyle w:val="a3"/>
      </w:pPr>
    </w:p>
    <w:p w:rsidR="00C71414" w:rsidRDefault="00C71414" w:rsidP="00C71414">
      <w:pPr>
        <w:pStyle w:val="a3"/>
      </w:pPr>
      <w:r>
        <w:t xml:space="preserve">После получения давления </w:t>
      </w:r>
      <w:r w:rsidR="00A42E32">
        <w:t>«</w:t>
      </w:r>
      <w:r>
        <w:t>стоп</w:t>
      </w:r>
      <w:r w:rsidR="00A42E32">
        <w:t>»</w:t>
      </w:r>
      <w:r>
        <w:t xml:space="preserve"> и снижения давления на цементировочной головке до</w:t>
      </w:r>
      <w:r w:rsidR="002D0164">
        <w:t xml:space="preserve"> </w:t>
      </w:r>
      <w:r w:rsidR="00556FFC">
        <w:t>атмосферного необходимо проверить герметичность обратного клапана проверкой наличия излива продавочной жидкости из обсадной колонны</w:t>
      </w:r>
      <w:r>
        <w:t>.</w:t>
      </w:r>
      <w:r w:rsidR="00556FFC">
        <w:t xml:space="preserve"> Объем излива должен контролироваться.</w:t>
      </w:r>
    </w:p>
    <w:p w:rsidR="00C71414" w:rsidRDefault="00C71414" w:rsidP="00C71414">
      <w:pPr>
        <w:pStyle w:val="a3"/>
      </w:pPr>
    </w:p>
    <w:p w:rsidR="00C71414" w:rsidRDefault="00C71414" w:rsidP="000023B2">
      <w:pPr>
        <w:pStyle w:val="a3"/>
      </w:pPr>
      <w:r>
        <w:t>В случае негерметичности обратного клапана необходимо произвести одн</w:t>
      </w:r>
      <w:r w:rsidR="006D69FF">
        <w:t>о-,</w:t>
      </w:r>
      <w:r w:rsidRPr="00C71414">
        <w:t xml:space="preserve"> </w:t>
      </w:r>
      <w:r>
        <w:t>двухкратную попытку восстановления его герметичности закачиванием и возвратом излившейся жидкости. Если герметичность обратного клапана восстановить не удалось, закачать</w:t>
      </w:r>
      <w:r w:rsidR="000023B2">
        <w:t xml:space="preserve"> </w:t>
      </w:r>
      <w:r>
        <w:t>изливш</w:t>
      </w:r>
      <w:r w:rsidR="00556FFC">
        <w:t>ийся объем</w:t>
      </w:r>
      <w:r>
        <w:t xml:space="preserve"> жидкост</w:t>
      </w:r>
      <w:r w:rsidR="00556FFC">
        <w:t>и</w:t>
      </w:r>
      <w:r>
        <w:t xml:space="preserve"> в колонну, довести давление на цементировочной головке до величины, превышающей давление перед определением </w:t>
      </w:r>
      <w:r w:rsidR="00A42E32">
        <w:t>«</w:t>
      </w:r>
      <w:r>
        <w:t>стоп</w:t>
      </w:r>
      <w:r w:rsidR="00A42E32">
        <w:t>»</w:t>
      </w:r>
      <w:r>
        <w:t xml:space="preserve"> на 0,5-0,7 МПа, оставить скважину на ОЗЦ при закрытой цементировочной головке.</w:t>
      </w:r>
    </w:p>
    <w:p w:rsidR="00C71414" w:rsidRDefault="00C71414" w:rsidP="00C71414">
      <w:pPr>
        <w:pStyle w:val="a3"/>
      </w:pPr>
    </w:p>
    <w:p w:rsidR="00C71414" w:rsidRDefault="00C71414" w:rsidP="00C71414">
      <w:pPr>
        <w:pStyle w:val="a3"/>
      </w:pPr>
      <w:r>
        <w:t>Повторить попытку снятия давления на цементировочной головке по истечении времени</w:t>
      </w:r>
      <w:r w:rsidR="00631C0A">
        <w:t xml:space="preserve"> </w:t>
      </w:r>
      <w:r>
        <w:t xml:space="preserve">загустевания </w:t>
      </w:r>
      <w:r w:rsidR="00631C0A">
        <w:t>цементного</w:t>
      </w:r>
      <w:r>
        <w:t xml:space="preserve"> раствора у башмака колонны в соответствии с результатами лабораторн</w:t>
      </w:r>
      <w:r w:rsidR="00631C0A">
        <w:t>ых</w:t>
      </w:r>
      <w:r>
        <w:t xml:space="preserve"> </w:t>
      </w:r>
      <w:r w:rsidR="00631C0A">
        <w:t>испытаний</w:t>
      </w:r>
      <w:r>
        <w:t>.</w:t>
      </w:r>
    </w:p>
    <w:p w:rsidR="00C71414" w:rsidRDefault="00C71414" w:rsidP="00C71414">
      <w:pPr>
        <w:pStyle w:val="a3"/>
      </w:pPr>
    </w:p>
    <w:p w:rsidR="00C71414" w:rsidRDefault="00C71414" w:rsidP="00C71414">
      <w:pPr>
        <w:pStyle w:val="a3"/>
      </w:pPr>
      <w:r>
        <w:t>При открытой цементировочной головке фиксировать объем излива жидкости вследствие температурных процессов в скважине. В случае интенсификации излива закрыть кран на цементировочной головке.</w:t>
      </w:r>
    </w:p>
    <w:p w:rsidR="00C71414" w:rsidRDefault="00C71414" w:rsidP="00C71414">
      <w:pPr>
        <w:pStyle w:val="a3"/>
      </w:pPr>
    </w:p>
    <w:p w:rsidR="00C71414" w:rsidRDefault="00C71414" w:rsidP="00C71414">
      <w:pPr>
        <w:pStyle w:val="a3"/>
      </w:pPr>
      <w:r>
        <w:t>При закрытой цементировочной головке контролировать и фиксировать давление в ней.</w:t>
      </w:r>
      <w:r w:rsidR="000023B2">
        <w:t xml:space="preserve"> </w:t>
      </w:r>
      <w:r>
        <w:t>В случае роста давления допускать увеличение его на 0,5-1,0 МПа с последующим снижением до исходного и замером объема излившейся жидкости.</w:t>
      </w:r>
      <w:r w:rsidR="000023B2">
        <w:t xml:space="preserve"> </w:t>
      </w:r>
      <w:r>
        <w:t>После стабилизации давление снизить до атмосферного, убедившись в отсутствии</w:t>
      </w:r>
      <w:r w:rsidR="000023B2">
        <w:t xml:space="preserve"> </w:t>
      </w:r>
      <w:r>
        <w:t>непрекращающегося перелива жидкости из колонны.</w:t>
      </w:r>
    </w:p>
    <w:p w:rsidR="00C71414" w:rsidRDefault="00C71414" w:rsidP="00C71414">
      <w:pPr>
        <w:pStyle w:val="a3"/>
      </w:pPr>
    </w:p>
    <w:p w:rsidR="00C71414" w:rsidRDefault="00C71414" w:rsidP="00C71414">
      <w:pPr>
        <w:pStyle w:val="a3"/>
      </w:pPr>
      <w:r>
        <w:t>Обсадная колонна или бурильные трубы, на которых подвешена колонна, должны</w:t>
      </w:r>
      <w:r w:rsidR="000023B2">
        <w:t xml:space="preserve"> </w:t>
      </w:r>
      <w:r>
        <w:t>находиться в подвешенном состоянии на талевой системе.</w:t>
      </w:r>
      <w:r w:rsidR="00A2762A">
        <w:t xml:space="preserve"> </w:t>
      </w:r>
      <w:r>
        <w:t>При возрастании нагрузки на крюке на 3-5 т</w:t>
      </w:r>
      <w:r w:rsidR="00E33597">
        <w:t>с</w:t>
      </w:r>
      <w:r>
        <w:t xml:space="preserve"> снижать нагрузку до исходного </w:t>
      </w:r>
      <w:r w:rsidR="0094438A">
        <w:t>значения</w:t>
      </w:r>
      <w:r>
        <w:t>.</w:t>
      </w:r>
    </w:p>
    <w:p w:rsidR="00A2762A" w:rsidRPr="0034190F" w:rsidRDefault="00A2762A" w:rsidP="00C71414">
      <w:pPr>
        <w:pStyle w:val="a3"/>
      </w:pPr>
    </w:p>
    <w:p w:rsidR="00D04B4E" w:rsidRDefault="00D04B4E" w:rsidP="00A42E32"/>
    <w:p w:rsidR="00C71414" w:rsidRDefault="001C112C" w:rsidP="001B604B">
      <w:pPr>
        <w:pStyle w:val="S20"/>
        <w:ind w:left="0" w:firstLine="0"/>
      </w:pPr>
      <w:bookmarkStart w:id="735" w:name="_Toc54281925"/>
      <w:r>
        <w:t>ОБОРУДОВАНИЕ УСТЬЯ СКВАЖИНЫ</w:t>
      </w:r>
      <w:bookmarkEnd w:id="735"/>
    </w:p>
    <w:p w:rsidR="00926870" w:rsidRPr="00C009C3" w:rsidRDefault="00926870" w:rsidP="00C71414">
      <w:pPr>
        <w:pStyle w:val="a3"/>
      </w:pPr>
    </w:p>
    <w:p w:rsidR="00C71414" w:rsidRPr="00C009C3" w:rsidRDefault="00C71414" w:rsidP="001E3A77">
      <w:pPr>
        <w:pStyle w:val="a3"/>
      </w:pPr>
      <w:r w:rsidRPr="00C009C3">
        <w:t>Оборудование устья скважины должно осуществляться по утвержденным схемам для</w:t>
      </w:r>
      <w:r w:rsidR="001E3A77" w:rsidRPr="00C009C3">
        <w:t xml:space="preserve"> </w:t>
      </w:r>
      <w:r w:rsidRPr="00C009C3">
        <w:t xml:space="preserve">каждого района, разработанным в установленном порядке на основании </w:t>
      </w:r>
      <w:r w:rsidR="008A6558" w:rsidRPr="00C009C3">
        <w:t xml:space="preserve">Федеральных норм и правил в области промышленной безопасности </w:t>
      </w:r>
      <w:r w:rsidR="00A42E32">
        <w:t>«</w:t>
      </w:r>
      <w:r w:rsidR="008A6558" w:rsidRPr="00C009C3">
        <w:t>Правила безопасности в нефтяной и газовой промышленности</w:t>
      </w:r>
      <w:r w:rsidR="00A42E32">
        <w:t>»</w:t>
      </w:r>
      <w:r w:rsidR="00872502" w:rsidRPr="00E472B6">
        <w:t xml:space="preserve">, утвержденных приказом Ростехнадзора от </w:t>
      </w:r>
      <w:r w:rsidR="00592FD2" w:rsidRPr="00592FD2">
        <w:t>15.12.2020 № 534</w:t>
      </w:r>
      <w:r w:rsidRPr="00C009C3">
        <w:t>, а также соответствующих отраслевых инструкций.</w:t>
      </w:r>
    </w:p>
    <w:p w:rsidR="00BE5F9D" w:rsidRDefault="00BE5F9D"/>
    <w:p w:rsidR="00C71414" w:rsidRPr="00FF6FAD" w:rsidRDefault="006E3AA6" w:rsidP="00956D3C">
      <w:pPr>
        <w:pStyle w:val="a3"/>
      </w:pPr>
      <w:r w:rsidRPr="00FF6FAD">
        <w:t>При проектировании конструкции скважины и определении допустимой длины нецементируемой части обсадной колонны</w:t>
      </w:r>
      <w:r w:rsidR="00C71414" w:rsidRPr="00FF6FAD">
        <w:t>, расчет</w:t>
      </w:r>
      <w:r w:rsidR="00F31D8B">
        <w:t xml:space="preserve"> натяжения колонны, расчет</w:t>
      </w:r>
      <w:r w:rsidR="00C71414" w:rsidRPr="00FF6FAD">
        <w:t xml:space="preserve"> колонны на прочность следует производить в соответствии с</w:t>
      </w:r>
      <w:r w:rsidR="002D44C2">
        <w:t xml:space="preserve"> методикой, изложенной в </w:t>
      </w:r>
      <w:r w:rsidR="00CC09FE" w:rsidRPr="004562DF">
        <w:t>И</w:t>
      </w:r>
      <w:r w:rsidR="00956D3C" w:rsidRPr="004562DF">
        <w:t>нструкци</w:t>
      </w:r>
      <w:r w:rsidR="002D44C2" w:rsidRPr="004562DF">
        <w:t>и</w:t>
      </w:r>
      <w:r w:rsidR="00F55033" w:rsidRPr="004562DF">
        <w:t xml:space="preserve"> по расчету </w:t>
      </w:r>
      <w:r w:rsidR="00AC641E" w:rsidRPr="004562DF">
        <w:t>обсадных колонн</w:t>
      </w:r>
      <w:r w:rsidR="00F55033" w:rsidRPr="004562DF">
        <w:t xml:space="preserve"> для нефтяных и газовых скважин</w:t>
      </w:r>
      <w:r w:rsidR="00956D3C" w:rsidRPr="004562DF">
        <w:t>.</w:t>
      </w:r>
    </w:p>
    <w:p w:rsidR="00143E3A" w:rsidRDefault="00143E3A">
      <w:pPr>
        <w:pStyle w:val="a3"/>
      </w:pPr>
    </w:p>
    <w:p w:rsidR="0041702C" w:rsidRDefault="0041702C">
      <w:pPr>
        <w:pStyle w:val="a3"/>
      </w:pPr>
    </w:p>
    <w:p w:rsidR="0041702C" w:rsidRDefault="0041702C">
      <w:pPr>
        <w:pStyle w:val="a3"/>
        <w:sectPr w:rsidR="0041702C" w:rsidSect="0041702C">
          <w:headerReference w:type="even" r:id="rId69"/>
          <w:headerReference w:type="default" r:id="rId70"/>
          <w:headerReference w:type="first" r:id="rId71"/>
          <w:pgSz w:w="11906" w:h="16838"/>
          <w:pgMar w:top="510" w:right="1021" w:bottom="567" w:left="1247" w:header="737" w:footer="680" w:gutter="0"/>
          <w:cols w:space="708"/>
          <w:docGrid w:linePitch="360"/>
        </w:sectPr>
      </w:pPr>
    </w:p>
    <w:p w:rsidR="00FB5549" w:rsidRDefault="009D3CD0" w:rsidP="001B604B">
      <w:pPr>
        <w:pStyle w:val="S1"/>
        <w:tabs>
          <w:tab w:val="left" w:pos="567"/>
        </w:tabs>
        <w:ind w:left="0" w:firstLine="0"/>
      </w:pPr>
      <w:bookmarkStart w:id="736" w:name="_Toc54281926"/>
      <w:r>
        <w:lastRenderedPageBreak/>
        <w:t>ЦЕМЕНТИРОВАНИЕ ХВОСТОВИКОВ</w:t>
      </w:r>
      <w:r w:rsidR="00FB5549">
        <w:t xml:space="preserve"> </w:t>
      </w:r>
      <w:r w:rsidR="002C1CC0">
        <w:t>И ПОТАЙНЫХ КОЛОНН</w:t>
      </w:r>
      <w:bookmarkEnd w:id="736"/>
    </w:p>
    <w:p w:rsidR="00FB5549" w:rsidRPr="0012486C" w:rsidRDefault="00FB5549" w:rsidP="00FB5549">
      <w:pPr>
        <w:pStyle w:val="S0"/>
      </w:pPr>
    </w:p>
    <w:p w:rsidR="00FA6428" w:rsidRPr="0012486C" w:rsidRDefault="00FA6428" w:rsidP="00FB5549">
      <w:pPr>
        <w:pStyle w:val="S0"/>
      </w:pPr>
    </w:p>
    <w:p w:rsidR="00FA6428" w:rsidRPr="00D35CA0" w:rsidRDefault="00FA6428" w:rsidP="00FA6428">
      <w:pPr>
        <w:pStyle w:val="S0"/>
      </w:pPr>
      <w:r w:rsidRPr="00D35CA0">
        <w:t xml:space="preserve">Для проведения успешного цементирования хвостовиков </w:t>
      </w:r>
      <w:r w:rsidR="00A424E3">
        <w:t xml:space="preserve">и потайных колонн </w:t>
      </w:r>
      <w:r w:rsidRPr="00D35CA0">
        <w:t>необходимо:</w:t>
      </w:r>
    </w:p>
    <w:p w:rsidR="005D31C4" w:rsidRDefault="005D31C4" w:rsidP="00FA6428">
      <w:pPr>
        <w:pStyle w:val="ab"/>
        <w:numPr>
          <w:ilvl w:val="0"/>
          <w:numId w:val="7"/>
        </w:numPr>
        <w:tabs>
          <w:tab w:val="left" w:pos="539"/>
        </w:tabs>
        <w:spacing w:before="120"/>
        <w:ind w:left="538" w:hanging="357"/>
        <w:contextualSpacing w:val="0"/>
      </w:pPr>
      <w:r w:rsidRPr="005D31C4">
        <w:t>В процессе спуска обсадной колонны до плановой глубины, при промежуточных промывках, производить обработку бурового раствора для снижения и выравнивания реологических параметров.</w:t>
      </w:r>
    </w:p>
    <w:p w:rsidR="00FA6428" w:rsidRDefault="00FA6428" w:rsidP="00FA6428">
      <w:pPr>
        <w:pStyle w:val="ab"/>
        <w:numPr>
          <w:ilvl w:val="0"/>
          <w:numId w:val="7"/>
        </w:numPr>
        <w:tabs>
          <w:tab w:val="left" w:pos="539"/>
        </w:tabs>
        <w:spacing w:before="120"/>
        <w:ind w:left="538" w:hanging="357"/>
        <w:contextualSpacing w:val="0"/>
      </w:pPr>
      <w:r>
        <w:t>После спуска обсадной колонны</w:t>
      </w:r>
      <w:r w:rsidRPr="0094368D">
        <w:t xml:space="preserve"> </w:t>
      </w:r>
      <w:r>
        <w:t xml:space="preserve">до плановой глубины произвести </w:t>
      </w:r>
      <w:r w:rsidR="005D31C4">
        <w:t xml:space="preserve">контрольный замер реологических параметров. При необходимости произвести дополнительную </w:t>
      </w:r>
      <w:r>
        <w:t>обработку бурового раствора.</w:t>
      </w:r>
    </w:p>
    <w:p w:rsidR="00FA6428" w:rsidRDefault="00FA6428" w:rsidP="00FA6428">
      <w:pPr>
        <w:pStyle w:val="ab"/>
        <w:numPr>
          <w:ilvl w:val="0"/>
          <w:numId w:val="7"/>
        </w:numPr>
        <w:tabs>
          <w:tab w:val="left" w:pos="539"/>
        </w:tabs>
        <w:spacing w:before="120"/>
        <w:ind w:left="538" w:hanging="357"/>
        <w:contextualSpacing w:val="0"/>
      </w:pPr>
      <w:r>
        <w:t>Произвести промывку скважины с максимально возможной производительностью в достаточном объеме при стабильных параметрах промывки. Максимальную производительность выбирать из условия недопущения возникновения ГРП.</w:t>
      </w:r>
    </w:p>
    <w:p w:rsidR="00FA6428" w:rsidRDefault="00FA6428" w:rsidP="00FA6428">
      <w:pPr>
        <w:pStyle w:val="ab"/>
        <w:numPr>
          <w:ilvl w:val="0"/>
          <w:numId w:val="7"/>
        </w:numPr>
        <w:tabs>
          <w:tab w:val="left" w:pos="539"/>
        </w:tabs>
        <w:spacing w:before="120"/>
        <w:ind w:left="538" w:hanging="357"/>
        <w:contextualSpacing w:val="0"/>
      </w:pPr>
      <w:r>
        <w:t>После окончания промывки сократить время нахождения скважины без циркуляции до окончания вымыва излишков цементного раствора из скважины.</w:t>
      </w:r>
    </w:p>
    <w:p w:rsidR="00FA6428" w:rsidRDefault="00FA6428" w:rsidP="00FA6428">
      <w:pPr>
        <w:pStyle w:val="ab"/>
        <w:numPr>
          <w:ilvl w:val="0"/>
          <w:numId w:val="7"/>
        </w:numPr>
        <w:tabs>
          <w:tab w:val="left" w:pos="539"/>
        </w:tabs>
        <w:spacing w:before="120"/>
        <w:ind w:left="538" w:hanging="357"/>
        <w:contextualSpacing w:val="0"/>
      </w:pPr>
      <w:r>
        <w:t>При цементировании закачку жидкостей в скважину вести с максимально возможной производительностью. Максимальную производительность выбирать из условия недопущения возникновения ГРП.</w:t>
      </w:r>
    </w:p>
    <w:p w:rsidR="00FA6428" w:rsidRPr="006D6A15" w:rsidRDefault="00FA6428" w:rsidP="00FA6428">
      <w:pPr>
        <w:pStyle w:val="S0"/>
      </w:pPr>
    </w:p>
    <w:p w:rsidR="00FA6428" w:rsidRPr="000540F7" w:rsidRDefault="00FA6428" w:rsidP="00FA6428">
      <w:pPr>
        <w:pStyle w:val="S0"/>
      </w:pPr>
      <w:r w:rsidRPr="000540F7">
        <w:t xml:space="preserve">Для увеличения эффективности вытеснения бурового раствора </w:t>
      </w:r>
      <w:r w:rsidRPr="002B753A">
        <w:t>целесообразно производить</w:t>
      </w:r>
      <w:r w:rsidRPr="000540F7">
        <w:t xml:space="preserve"> расхажива</w:t>
      </w:r>
      <w:r>
        <w:t>ние</w:t>
      </w:r>
      <w:r w:rsidRPr="000540F7">
        <w:t xml:space="preserve"> и/или вращ</w:t>
      </w:r>
      <w:r>
        <w:t>ение</w:t>
      </w:r>
      <w:r w:rsidRPr="000540F7">
        <w:t xml:space="preserve"> колонн</w:t>
      </w:r>
      <w:r>
        <w:t>ы</w:t>
      </w:r>
      <w:r w:rsidRPr="000540F7">
        <w:t xml:space="preserve"> обсадных труб. </w:t>
      </w:r>
      <w:r>
        <w:t xml:space="preserve">При этом необходимо оценивать эффекты свабирования, поршневания и нагрузки, </w:t>
      </w:r>
      <w:r w:rsidR="00DF4E87">
        <w:t>действующие на обсадную и транспортную колонны</w:t>
      </w:r>
      <w:r>
        <w:t xml:space="preserve"> в процессе расхаживания и/или вращения и проводить оценку соответствующих рисков.</w:t>
      </w:r>
    </w:p>
    <w:p w:rsidR="00FA6428" w:rsidRPr="000540F7" w:rsidRDefault="00FA6428" w:rsidP="00FA6428">
      <w:pPr>
        <w:pStyle w:val="S0"/>
      </w:pPr>
    </w:p>
    <w:p w:rsidR="00FA6428" w:rsidRDefault="00FA6428" w:rsidP="00FA6428">
      <w:pPr>
        <w:pStyle w:val="S0"/>
      </w:pPr>
      <w:r>
        <w:t xml:space="preserve">Необходимо дополнительно использовать буферную жидкость в </w:t>
      </w:r>
      <w:r w:rsidR="003E15DD">
        <w:t xml:space="preserve">общем </w:t>
      </w:r>
      <w:r>
        <w:t>объеме продавки, помимо буферной жидкости перед цементным раствором. Буферная жидкость в объеме продавки должна быть размещена в интервале подвески хвостовика</w:t>
      </w:r>
      <w:r w:rsidR="00A424E3">
        <w:t xml:space="preserve"> или потайной колонны</w:t>
      </w:r>
      <w:r>
        <w:t xml:space="preserve">, чтобы исключить смешение бурового и цементного растворов в момент разъединения хвостовика и транспортной колонны и образования непрокачиваемой пачки. </w:t>
      </w:r>
    </w:p>
    <w:p w:rsidR="00FA6428" w:rsidRDefault="00FA6428" w:rsidP="00FA6428">
      <w:pPr>
        <w:pStyle w:val="S0"/>
      </w:pPr>
    </w:p>
    <w:p w:rsidR="00FB5549" w:rsidRDefault="00FA6428" w:rsidP="00FA6428">
      <w:pPr>
        <w:pStyle w:val="S0"/>
      </w:pPr>
      <w:r>
        <w:t>При использовании тиксотропных цементных растворов необходимо сократить продолжительность остановок до минимума. Кроме того, необходимо увеличить объем жидкости для вымыва излишков цементного раствора.</w:t>
      </w:r>
    </w:p>
    <w:p w:rsidR="00A42E32" w:rsidRDefault="00A42E32" w:rsidP="00FA6428">
      <w:pPr>
        <w:pStyle w:val="S0"/>
      </w:pPr>
    </w:p>
    <w:p w:rsidR="00A42E32" w:rsidRDefault="00A42E32" w:rsidP="00FA6428">
      <w:pPr>
        <w:pStyle w:val="S0"/>
        <w:sectPr w:rsidR="00A42E32" w:rsidSect="0041702C">
          <w:headerReference w:type="even" r:id="rId72"/>
          <w:headerReference w:type="default" r:id="rId73"/>
          <w:headerReference w:type="first" r:id="rId74"/>
          <w:pgSz w:w="11906" w:h="16838"/>
          <w:pgMar w:top="510" w:right="1021" w:bottom="567" w:left="1247" w:header="737" w:footer="680" w:gutter="0"/>
          <w:cols w:space="708"/>
          <w:docGrid w:linePitch="360"/>
        </w:sectPr>
      </w:pPr>
    </w:p>
    <w:p w:rsidR="006A7FE1" w:rsidRDefault="006A7FE1" w:rsidP="0001790E">
      <w:pPr>
        <w:pStyle w:val="S1"/>
        <w:tabs>
          <w:tab w:val="left" w:pos="567"/>
        </w:tabs>
        <w:ind w:left="0" w:firstLine="0"/>
      </w:pPr>
      <w:bookmarkStart w:id="737" w:name="_Toc54281927"/>
      <w:r>
        <w:lastRenderedPageBreak/>
        <w:t>УСТАНОВКА ЦЕМЕНТНЫХ МОСТОВ</w:t>
      </w:r>
      <w:bookmarkEnd w:id="737"/>
      <w:r>
        <w:t xml:space="preserve"> </w:t>
      </w:r>
    </w:p>
    <w:p w:rsidR="006A7FE1" w:rsidRDefault="006A7FE1" w:rsidP="006A7FE1">
      <w:pPr>
        <w:pStyle w:val="S0"/>
      </w:pPr>
    </w:p>
    <w:p w:rsidR="006A7FE1" w:rsidRPr="00DA6D16" w:rsidRDefault="006A7FE1" w:rsidP="006A7FE1">
      <w:pPr>
        <w:pStyle w:val="S0"/>
      </w:pPr>
    </w:p>
    <w:p w:rsidR="006A7FE1" w:rsidRDefault="006A7FE1" w:rsidP="006A7FE1">
      <w:pPr>
        <w:pStyle w:val="S0"/>
      </w:pPr>
      <w:r>
        <w:t>Цел</w:t>
      </w:r>
      <w:r w:rsidRPr="00692A47">
        <w:t>ь</w:t>
      </w:r>
      <w:r>
        <w:t xml:space="preserve"> установки цементных мостов – создание газонефтеводонепроницаемого барьера в скважине </w:t>
      </w:r>
      <w:r w:rsidR="004812C7">
        <w:t>для</w:t>
      </w:r>
      <w:r>
        <w:t xml:space="preserve"> изоляции продуктивных горизонтов, перехода на вышележащий объект, забуривания нового ствола скважины, </w:t>
      </w:r>
      <w:r w:rsidR="000D3486">
        <w:t xml:space="preserve">при </w:t>
      </w:r>
      <w:r>
        <w:t>ликвидации осложнения (поглощения, проявления, обвалы), консервации или ликвидации скважины.</w:t>
      </w:r>
    </w:p>
    <w:p w:rsidR="006A7FE1" w:rsidRDefault="006A7FE1" w:rsidP="006A7FE1">
      <w:pPr>
        <w:pStyle w:val="S0"/>
      </w:pPr>
    </w:p>
    <w:p w:rsidR="006A7FE1" w:rsidRDefault="006A7FE1" w:rsidP="006A7FE1">
      <w:r w:rsidRPr="00265A20">
        <w:t xml:space="preserve">Существуют следующие </w:t>
      </w:r>
      <w:r>
        <w:t>методы</w:t>
      </w:r>
      <w:r w:rsidRPr="00265A20">
        <w:t xml:space="preserve"> установки цементных мостов</w:t>
      </w:r>
      <w:r w:rsidR="009F434C">
        <w:t xml:space="preserve"> при </w:t>
      </w:r>
      <w:r w:rsidR="00AA7B89">
        <w:t>строительстве и реконструкции скважин методом ЗБС</w:t>
      </w:r>
      <w:r w:rsidRPr="00265A20">
        <w:t>:</w:t>
      </w:r>
    </w:p>
    <w:p w:rsidR="006A7FE1" w:rsidRDefault="006A7FE1" w:rsidP="006A7FE1">
      <w:pPr>
        <w:pStyle w:val="ab"/>
        <w:numPr>
          <w:ilvl w:val="0"/>
          <w:numId w:val="7"/>
        </w:numPr>
        <w:tabs>
          <w:tab w:val="left" w:pos="539"/>
        </w:tabs>
        <w:spacing w:before="120"/>
        <w:ind w:left="538" w:hanging="357"/>
        <w:contextualSpacing w:val="0"/>
      </w:pPr>
      <w:r>
        <w:t>установка цементного моста на баланс;</w:t>
      </w:r>
    </w:p>
    <w:p w:rsidR="006A7FE1" w:rsidRDefault="006A7FE1" w:rsidP="006A7FE1">
      <w:pPr>
        <w:pStyle w:val="ab"/>
        <w:numPr>
          <w:ilvl w:val="0"/>
          <w:numId w:val="7"/>
        </w:numPr>
        <w:tabs>
          <w:tab w:val="left" w:pos="539"/>
        </w:tabs>
        <w:spacing w:before="120"/>
        <w:ind w:left="538" w:hanging="357"/>
        <w:contextualSpacing w:val="0"/>
      </w:pPr>
      <w:r>
        <w:t>одновременная закачка цементного раствора с извлечением инструмента;</w:t>
      </w:r>
    </w:p>
    <w:p w:rsidR="006A7FE1" w:rsidRDefault="006A7FE1">
      <w:pPr>
        <w:pStyle w:val="ab"/>
        <w:numPr>
          <w:ilvl w:val="0"/>
          <w:numId w:val="7"/>
        </w:numPr>
        <w:tabs>
          <w:tab w:val="left" w:pos="539"/>
        </w:tabs>
        <w:spacing w:before="120"/>
        <w:ind w:left="538" w:hanging="357"/>
        <w:contextualSpacing w:val="0"/>
      </w:pPr>
      <w:r>
        <w:t>установка цементного моста с использованием разделительных пробок;</w:t>
      </w:r>
    </w:p>
    <w:p w:rsidR="006A7FE1" w:rsidRDefault="006A7FE1" w:rsidP="006A7FE1">
      <w:pPr>
        <w:pStyle w:val="ab"/>
        <w:numPr>
          <w:ilvl w:val="0"/>
          <w:numId w:val="7"/>
        </w:numPr>
        <w:tabs>
          <w:tab w:val="left" w:pos="539"/>
        </w:tabs>
        <w:spacing w:before="120"/>
        <w:ind w:left="538" w:hanging="357"/>
        <w:contextualSpacing w:val="0"/>
      </w:pPr>
      <w:r>
        <w:t>комбинированный метод.</w:t>
      </w:r>
    </w:p>
    <w:p w:rsidR="006A7FE1" w:rsidRDefault="006A7FE1" w:rsidP="00A42E32"/>
    <w:p w:rsidR="006A7FE1" w:rsidRDefault="006A7FE1" w:rsidP="00A42E32">
      <w:r>
        <w:t xml:space="preserve">Наличие опоры необходимо для успешной установки цементного моста. В качестве опоры для цементного моста может </w:t>
      </w:r>
      <w:r w:rsidR="000D3486">
        <w:t>служить</w:t>
      </w:r>
      <w:r>
        <w:t>:</w:t>
      </w:r>
    </w:p>
    <w:p w:rsidR="006A7FE1" w:rsidRDefault="006A7FE1" w:rsidP="006A7FE1">
      <w:pPr>
        <w:pStyle w:val="ab"/>
        <w:numPr>
          <w:ilvl w:val="0"/>
          <w:numId w:val="7"/>
        </w:numPr>
        <w:tabs>
          <w:tab w:val="left" w:pos="539"/>
        </w:tabs>
        <w:spacing w:before="120"/>
        <w:ind w:left="538" w:hanging="357"/>
        <w:contextualSpacing w:val="0"/>
      </w:pPr>
      <w:r>
        <w:t>Вязкая пачка – рекомендуется для установки моста без механической опоры или не на забой скважины. Разница между плотностью бурового раствора и плотностью вязкой пачки должна быть не более 0,05 г/см</w:t>
      </w:r>
      <w:r w:rsidRPr="004C67DD">
        <w:rPr>
          <w:vertAlign w:val="superscript"/>
        </w:rPr>
        <w:t>3</w:t>
      </w:r>
      <w:r>
        <w:t>, вязкость не менее 150 сек</w:t>
      </w:r>
      <w:r w:rsidRPr="004C67DD">
        <w:rPr>
          <w:vertAlign w:val="superscript"/>
        </w:rPr>
        <w:t>-</w:t>
      </w:r>
      <w:r>
        <w:rPr>
          <w:vertAlign w:val="superscript"/>
        </w:rPr>
        <w:t>1</w:t>
      </w:r>
      <w:r>
        <w:t>, длина пачки, в идеале, должна быть равна длине цементного моста или минимум 100м.</w:t>
      </w:r>
    </w:p>
    <w:p w:rsidR="006A7FE1" w:rsidRPr="00263A71" w:rsidRDefault="006A7FE1" w:rsidP="006A7FE1">
      <w:pPr>
        <w:pStyle w:val="ab"/>
        <w:numPr>
          <w:ilvl w:val="0"/>
          <w:numId w:val="7"/>
        </w:numPr>
        <w:tabs>
          <w:tab w:val="left" w:pos="539"/>
        </w:tabs>
        <w:spacing w:before="120"/>
        <w:ind w:left="538" w:hanging="357"/>
        <w:contextualSpacing w:val="0"/>
      </w:pPr>
      <w:r w:rsidRPr="00263A71">
        <w:t>Утяжеленная пачка – рекомендуется для установки</w:t>
      </w:r>
      <w:r>
        <w:t xml:space="preserve"> моста</w:t>
      </w:r>
      <w:r w:rsidRPr="00263A71">
        <w:t xml:space="preserve"> на забой скважины или на механическую опору. Пачка должна иметь плотность, как минимум, равную плотности цементного раствора и не осаживаться до затвердевания цемента.</w:t>
      </w:r>
    </w:p>
    <w:p w:rsidR="006A7FE1" w:rsidRDefault="006A7FE1" w:rsidP="006A7FE1">
      <w:pPr>
        <w:pStyle w:val="ab"/>
        <w:numPr>
          <w:ilvl w:val="0"/>
          <w:numId w:val="7"/>
        </w:numPr>
        <w:tabs>
          <w:tab w:val="left" w:pos="539"/>
        </w:tabs>
        <w:spacing w:before="120"/>
        <w:ind w:left="538" w:hanging="357"/>
        <w:contextualSpacing w:val="0"/>
      </w:pPr>
      <w:r>
        <w:t>Поддерживающее устройство – может использоваться как самостоятельно, так и в комбинации с вязкой или утяжеленной пачкой для повышения успешности установки мостов.</w:t>
      </w:r>
    </w:p>
    <w:p w:rsidR="006A7FE1" w:rsidRDefault="006A7FE1" w:rsidP="006A7FE1">
      <w:pPr>
        <w:pStyle w:val="ab"/>
        <w:numPr>
          <w:ilvl w:val="0"/>
          <w:numId w:val="7"/>
        </w:numPr>
        <w:tabs>
          <w:tab w:val="left" w:pos="539"/>
        </w:tabs>
        <w:spacing w:before="120"/>
        <w:ind w:left="538" w:hanging="357"/>
        <w:contextualSpacing w:val="0"/>
      </w:pPr>
      <w:r>
        <w:t>Мостовая пробка – наиболее надежная механическая опора.</w:t>
      </w:r>
    </w:p>
    <w:p w:rsidR="006A7FE1" w:rsidRDefault="006A7FE1" w:rsidP="00A42E32"/>
    <w:p w:rsidR="006A7FE1" w:rsidRPr="005F58F6" w:rsidRDefault="006A7FE1" w:rsidP="00A42E32">
      <w:r>
        <w:t>Для успешной установки</w:t>
      </w:r>
      <w:r w:rsidRPr="005F58F6">
        <w:t xml:space="preserve"> цементного моста</w:t>
      </w:r>
      <w:r>
        <w:t xml:space="preserve"> перед началом закачки буферной жидкости необходимо</w:t>
      </w:r>
      <w:r w:rsidRPr="005F58F6">
        <w:t>:</w:t>
      </w:r>
    </w:p>
    <w:p w:rsidR="006A7FE1" w:rsidRPr="00906734" w:rsidRDefault="006A7FE1" w:rsidP="006A7FE1">
      <w:pPr>
        <w:pStyle w:val="ab"/>
        <w:numPr>
          <w:ilvl w:val="0"/>
          <w:numId w:val="7"/>
        </w:numPr>
        <w:tabs>
          <w:tab w:val="left" w:pos="539"/>
        </w:tabs>
        <w:spacing w:before="120"/>
        <w:ind w:left="538" w:hanging="357"/>
        <w:contextualSpacing w:val="0"/>
      </w:pPr>
      <w:r>
        <w:t>Произвести обработку бурового раствора для снижения и выравнивания реологических параметров.</w:t>
      </w:r>
    </w:p>
    <w:p w:rsidR="006A7FE1" w:rsidRDefault="006A7FE1" w:rsidP="006A7FE1">
      <w:pPr>
        <w:pStyle w:val="ab"/>
        <w:numPr>
          <w:ilvl w:val="0"/>
          <w:numId w:val="7"/>
        </w:numPr>
        <w:tabs>
          <w:tab w:val="left" w:pos="539"/>
        </w:tabs>
        <w:spacing w:before="120"/>
        <w:ind w:left="538" w:hanging="357"/>
        <w:contextualSpacing w:val="0"/>
      </w:pPr>
      <w:r>
        <w:t>Промыть интервал установки моста с максимально возможной производительностью, одновременным вращением 50-100 об/мин и расхаживанием инструмента. Максимальную производительность выбирать из условия недопущения возникновения ГРП.</w:t>
      </w:r>
    </w:p>
    <w:p w:rsidR="006A7FE1" w:rsidRDefault="006A7FE1" w:rsidP="006A7FE1">
      <w:pPr>
        <w:pStyle w:val="ab"/>
        <w:numPr>
          <w:ilvl w:val="0"/>
          <w:numId w:val="7"/>
        </w:numPr>
        <w:tabs>
          <w:tab w:val="left" w:pos="539"/>
        </w:tabs>
        <w:spacing w:before="120"/>
        <w:ind w:left="538" w:hanging="357"/>
        <w:contextualSpacing w:val="0"/>
      </w:pPr>
      <w:r>
        <w:t xml:space="preserve">Промывку скважины производить в объеме не менее одного цикла после стабилизации параметров промывки. </w:t>
      </w:r>
    </w:p>
    <w:p w:rsidR="006A7FE1" w:rsidRDefault="006A7FE1" w:rsidP="006A7FE1">
      <w:pPr>
        <w:pStyle w:val="ab"/>
        <w:numPr>
          <w:ilvl w:val="0"/>
          <w:numId w:val="7"/>
        </w:numPr>
        <w:tabs>
          <w:tab w:val="left" w:pos="539"/>
        </w:tabs>
        <w:spacing w:before="120"/>
        <w:ind w:left="538" w:hanging="357"/>
        <w:contextualSpacing w:val="0"/>
      </w:pPr>
      <w:r>
        <w:t>После окончания промывки сократить время нахождения скважины без циркуляции до окончания продавки цементного раствора.</w:t>
      </w:r>
    </w:p>
    <w:p w:rsidR="006A7FE1" w:rsidRDefault="006A7FE1" w:rsidP="00A42E32">
      <w:pPr>
        <w:tabs>
          <w:tab w:val="left" w:pos="539"/>
        </w:tabs>
      </w:pPr>
    </w:p>
    <w:p w:rsidR="00F037EA" w:rsidRDefault="00F037EA">
      <w:pPr>
        <w:tabs>
          <w:tab w:val="left" w:pos="539"/>
        </w:tabs>
      </w:pPr>
      <w:r w:rsidRPr="00F11191">
        <w:t xml:space="preserve">При установке цементного моста в скважине с </w:t>
      </w:r>
      <w:r>
        <w:t>буровым раствором на водной основе при плотности бурового раствора до 1,1 г/см</w:t>
      </w:r>
      <w:r w:rsidRPr="00C06391">
        <w:rPr>
          <w:vertAlign w:val="superscript"/>
        </w:rPr>
        <w:t>3</w:t>
      </w:r>
      <w:r>
        <w:rPr>
          <w:vertAlign w:val="superscript"/>
        </w:rPr>
        <w:t xml:space="preserve"> </w:t>
      </w:r>
      <w:r>
        <w:t>допускается применение технической вод</w:t>
      </w:r>
      <w:r w:rsidR="00754C5C">
        <w:t>ы в качестве буферной жидкости.</w:t>
      </w:r>
    </w:p>
    <w:p w:rsidR="00F037EA" w:rsidRPr="00637FAA" w:rsidRDefault="00F037EA">
      <w:pPr>
        <w:tabs>
          <w:tab w:val="left" w:pos="539"/>
        </w:tabs>
      </w:pPr>
    </w:p>
    <w:p w:rsidR="00F11191" w:rsidRDefault="00F11191" w:rsidP="00C5178F">
      <w:r w:rsidRPr="00F11191">
        <w:lastRenderedPageBreak/>
        <w:t xml:space="preserve">При установке цементного моста в скважине с </w:t>
      </w:r>
      <w:r>
        <w:t>буровым раствором на углеводородной основе необходимо</w:t>
      </w:r>
      <w:r w:rsidRPr="00F11191">
        <w:t xml:space="preserve"> использовать буферную жидкость с поверхностно-активными веществами, совместимую с </w:t>
      </w:r>
      <w:r>
        <w:t xml:space="preserve">буровым раствором на углеводородной основе </w:t>
      </w:r>
      <w:r w:rsidRPr="00F11191">
        <w:t>и цементным раствором.</w:t>
      </w:r>
    </w:p>
    <w:p w:rsidR="00F11191" w:rsidRDefault="00F11191" w:rsidP="006A7FE1">
      <w:pPr>
        <w:pStyle w:val="S0"/>
      </w:pPr>
    </w:p>
    <w:p w:rsidR="006A7FE1" w:rsidRPr="00637FAA" w:rsidRDefault="006A7FE1" w:rsidP="006A7FE1">
      <w:pPr>
        <w:pStyle w:val="S0"/>
      </w:pPr>
      <w:r w:rsidRPr="00637FAA">
        <w:t>Для уменьшения зоны смешения</w:t>
      </w:r>
      <w:r>
        <w:t xml:space="preserve"> жидкостей</w:t>
      </w:r>
      <w:r w:rsidRPr="00637FAA">
        <w:t xml:space="preserve"> при установке цементных мостов в </w:t>
      </w:r>
      <w:r>
        <w:t>нижнюю часть</w:t>
      </w:r>
      <w:r w:rsidRPr="00637FAA">
        <w:t xml:space="preserve"> инструмента включают трубы меньшего диаметра.</w:t>
      </w:r>
    </w:p>
    <w:p w:rsidR="006A7FE1" w:rsidRPr="007B4314" w:rsidRDefault="006A7FE1" w:rsidP="006A7FE1">
      <w:pPr>
        <w:pStyle w:val="S0"/>
      </w:pPr>
    </w:p>
    <w:p w:rsidR="006A7FE1" w:rsidRPr="007B4314" w:rsidRDefault="006005DF" w:rsidP="006A7FE1">
      <w:pPr>
        <w:pStyle w:val="S0"/>
      </w:pPr>
      <w:r w:rsidRPr="006005DF">
        <w:t>При использовании компоновки с трубами меньшего диаметра в стволе диаметром от 215,9 мм до 311 мм, в качестве труб меньшего диаметра, рекомендуется использование бурильных труб и/или НКТ диаметром не более 89 мм; в стволе диаметром от 155,6 мм до 126 мм – не более 73 мм; в стволе диаметром менее 126 мм – не более 63 мм</w:t>
      </w:r>
      <w:r w:rsidR="006A7FE1" w:rsidRPr="007B4314">
        <w:t>. Длина компоновки из труб малого диаметра должна быть на 50 – 100 метров длиннее цементного моста. При этом объем продавки</w:t>
      </w:r>
      <w:r w:rsidR="00886DDE">
        <w:t xml:space="preserve"> должен быть рассчитан </w:t>
      </w:r>
      <w:r w:rsidR="00F3019D">
        <w:t>из условия</w:t>
      </w:r>
      <w:r w:rsidR="006A7FE1" w:rsidRPr="007B4314">
        <w:t xml:space="preserve"> недопу</w:t>
      </w:r>
      <w:r w:rsidR="00F3019D">
        <w:t>щения</w:t>
      </w:r>
      <w:r w:rsidR="006A7FE1" w:rsidRPr="007B4314">
        <w:t xml:space="preserve"> смешения цементного раствора с другими жидкостями во время подъема инструмента. Объем недокачки при продавке должен равняться произведению финальной длины цементного моста на разность вместимостей бурильной трубы верхней секции и трубы малого диаметра с запасом 0,5 м</w:t>
      </w:r>
      <w:r w:rsidR="006A7FE1" w:rsidRPr="007B4314">
        <w:rPr>
          <w:vertAlign w:val="superscript"/>
        </w:rPr>
        <w:t>3</w:t>
      </w:r>
      <w:r w:rsidR="006A7FE1" w:rsidRPr="007B4314">
        <w:t xml:space="preserve"> – 1 м</w:t>
      </w:r>
      <w:r w:rsidR="006A7FE1" w:rsidRPr="007B4314">
        <w:rPr>
          <w:vertAlign w:val="superscript"/>
        </w:rPr>
        <w:t>3</w:t>
      </w:r>
      <w:r w:rsidR="006A7FE1" w:rsidRPr="007B4314">
        <w:t>.</w:t>
      </w:r>
    </w:p>
    <w:p w:rsidR="006A7FE1" w:rsidRDefault="006A7FE1" w:rsidP="006A7FE1">
      <w:pPr>
        <w:pStyle w:val="S0"/>
      </w:pPr>
    </w:p>
    <w:p w:rsidR="00F902B6" w:rsidRDefault="00F902B6" w:rsidP="006A7FE1">
      <w:pPr>
        <w:pStyle w:val="S0"/>
      </w:pPr>
      <w:r w:rsidRPr="00F902B6">
        <w:t>Процедура установки</w:t>
      </w:r>
      <w:r w:rsidR="00AC641E">
        <w:t xml:space="preserve"> пачки</w:t>
      </w:r>
      <w:r w:rsidRPr="00F902B6">
        <w:t xml:space="preserve"> </w:t>
      </w:r>
      <w:r>
        <w:t>ВУС</w:t>
      </w:r>
      <w:r w:rsidRPr="00F902B6">
        <w:t xml:space="preserve"> в качестве опоры для цементного моста должна проходить с использованием тех же практик, что и установк</w:t>
      </w:r>
      <w:r>
        <w:t>а</w:t>
      </w:r>
      <w:r w:rsidRPr="00F902B6">
        <w:t xml:space="preserve"> цементного моста на равновесие. Кроме того, после подъема колонны бур</w:t>
      </w:r>
      <w:r>
        <w:t>ильных</w:t>
      </w:r>
      <w:r w:rsidRPr="00F902B6">
        <w:t xml:space="preserve"> труб </w:t>
      </w:r>
      <w:r>
        <w:t>или</w:t>
      </w:r>
      <w:r w:rsidRPr="00F902B6">
        <w:t xml:space="preserve"> </w:t>
      </w:r>
      <w:r>
        <w:t>НКТ</w:t>
      </w:r>
      <w:r w:rsidRPr="00F902B6">
        <w:t xml:space="preserve"> </w:t>
      </w:r>
      <w:r>
        <w:t xml:space="preserve">до </w:t>
      </w:r>
      <w:r w:rsidRPr="00F902B6">
        <w:t>кровл</w:t>
      </w:r>
      <w:r>
        <w:t>и</w:t>
      </w:r>
      <w:r w:rsidRPr="00F902B6">
        <w:t xml:space="preserve"> пачки</w:t>
      </w:r>
      <w:r w:rsidR="00AC641E">
        <w:t xml:space="preserve"> ВУС</w:t>
      </w:r>
      <w:r w:rsidRPr="00F902B6">
        <w:t>, необходимо выполнить к</w:t>
      </w:r>
      <w:r>
        <w:t>онтрольный</w:t>
      </w:r>
      <w:r w:rsidRPr="00F902B6">
        <w:t xml:space="preserve"> </w:t>
      </w:r>
      <w:r>
        <w:t>вымыв</w:t>
      </w:r>
      <w:r w:rsidRPr="00F902B6">
        <w:t xml:space="preserve"> излишков </w:t>
      </w:r>
      <w:r>
        <w:t xml:space="preserve">ВУС </w:t>
      </w:r>
      <w:r w:rsidRPr="00F902B6">
        <w:t xml:space="preserve">с </w:t>
      </w:r>
      <w:r>
        <w:t>производительностью</w:t>
      </w:r>
      <w:r w:rsidRPr="00F902B6">
        <w:t xml:space="preserve"> не </w:t>
      </w:r>
      <w:r>
        <w:t>более</w:t>
      </w:r>
      <w:r w:rsidRPr="00F902B6">
        <w:t xml:space="preserve"> 0</w:t>
      </w:r>
      <w:r>
        <w:t>,</w:t>
      </w:r>
      <w:r w:rsidRPr="00F902B6">
        <w:t>8 м</w:t>
      </w:r>
      <w:r w:rsidRPr="00C5178F">
        <w:rPr>
          <w:vertAlign w:val="superscript"/>
        </w:rPr>
        <w:t>3</w:t>
      </w:r>
      <w:r w:rsidRPr="00F902B6">
        <w:t>/мин</w:t>
      </w:r>
      <w:r>
        <w:t xml:space="preserve"> и</w:t>
      </w:r>
      <w:r w:rsidRPr="00F902B6">
        <w:t xml:space="preserve"> зафиксировать на устье </w:t>
      </w:r>
      <w:r>
        <w:t>выход ВУС</w:t>
      </w:r>
      <w:r w:rsidRPr="00F902B6">
        <w:t xml:space="preserve">. В случае отсутствия </w:t>
      </w:r>
      <w:r>
        <w:t>выхода ВУС</w:t>
      </w:r>
      <w:r w:rsidRPr="00F902B6">
        <w:t xml:space="preserve"> на устье во время </w:t>
      </w:r>
      <w:r>
        <w:t>контрольного вымыва</w:t>
      </w:r>
      <w:r w:rsidRPr="00F902B6">
        <w:t>, пересмотреть план</w:t>
      </w:r>
      <w:r>
        <w:t xml:space="preserve"> работ и выполнить повторную </w:t>
      </w:r>
      <w:r w:rsidRPr="00F902B6">
        <w:t>установку</w:t>
      </w:r>
      <w:r>
        <w:t xml:space="preserve"> ВУС</w:t>
      </w:r>
      <w:r w:rsidRPr="00F902B6">
        <w:t>.</w:t>
      </w:r>
    </w:p>
    <w:p w:rsidR="00F902B6" w:rsidRPr="00637FAA" w:rsidRDefault="00F902B6" w:rsidP="006A7FE1">
      <w:pPr>
        <w:pStyle w:val="S0"/>
      </w:pPr>
    </w:p>
    <w:p w:rsidR="006A7FE1" w:rsidRPr="00637FAA" w:rsidRDefault="006A7FE1" w:rsidP="006A7FE1">
      <w:pPr>
        <w:pStyle w:val="S0"/>
      </w:pPr>
      <w:r w:rsidRPr="00637FAA">
        <w:t>При установке цементных мостов, также рекомендуется использовать в компоновке отклонитель потока жидкости (дивертор).</w:t>
      </w:r>
      <w:r>
        <w:t xml:space="preserve"> Если установка цементного моста выполняется после фрезерования</w:t>
      </w:r>
      <w:r w:rsidR="00386529">
        <w:t xml:space="preserve"> обсадной или бурильной колонны</w:t>
      </w:r>
      <w:r>
        <w:t>, то отклонитель потока жидкости использовать</w:t>
      </w:r>
      <w:r w:rsidRPr="00CC77D5">
        <w:t xml:space="preserve"> </w:t>
      </w:r>
      <w:r w:rsidR="00FB289F">
        <w:t>запрещается</w:t>
      </w:r>
      <w:r>
        <w:t xml:space="preserve"> из-за высокого риска его закупоривания </w:t>
      </w:r>
      <w:r w:rsidR="00386529">
        <w:t xml:space="preserve">металлической </w:t>
      </w:r>
      <w:r>
        <w:t>стружкой.</w:t>
      </w:r>
    </w:p>
    <w:p w:rsidR="006A7FE1" w:rsidRDefault="006A7FE1" w:rsidP="006A7FE1">
      <w:pPr>
        <w:pStyle w:val="S0"/>
      </w:pPr>
    </w:p>
    <w:p w:rsidR="00B6251A" w:rsidRDefault="00B6251A" w:rsidP="006A7FE1">
      <w:pPr>
        <w:pStyle w:val="S0"/>
      </w:pPr>
      <w:r w:rsidRPr="00B6251A">
        <w:t xml:space="preserve">Объём буферной жидкости, закачиваемой перед цементным раствором должен обеспечивать </w:t>
      </w:r>
      <w:r>
        <w:t xml:space="preserve">заполнение не менее </w:t>
      </w:r>
      <w:r w:rsidRPr="00B6251A">
        <w:t>150 м кольцевого пространства</w:t>
      </w:r>
      <w:r>
        <w:t>. Объем буферной жидкости, закачиваемой после</w:t>
      </w:r>
      <w:r w:rsidRPr="00B6251A">
        <w:t xml:space="preserve"> цементного раствора </w:t>
      </w:r>
      <w:r>
        <w:t>должен обеспечивать</w:t>
      </w:r>
      <w:r w:rsidRPr="00B6251A">
        <w:t xml:space="preserve"> достижени</w:t>
      </w:r>
      <w:r>
        <w:t>е</w:t>
      </w:r>
      <w:r w:rsidRPr="00B6251A">
        <w:t xml:space="preserve"> равновесия при </w:t>
      </w:r>
      <w:r>
        <w:t>установке моста на баланс</w:t>
      </w:r>
      <w:r w:rsidRPr="00B6251A">
        <w:t>.</w:t>
      </w:r>
    </w:p>
    <w:p w:rsidR="00B6251A" w:rsidRDefault="00B6251A" w:rsidP="006A7FE1">
      <w:pPr>
        <w:pStyle w:val="S0"/>
      </w:pPr>
    </w:p>
    <w:p w:rsidR="006A7FE1" w:rsidRDefault="006A7FE1" w:rsidP="006A7FE1">
      <w:pPr>
        <w:pStyle w:val="S0"/>
      </w:pPr>
      <w:r>
        <w:t>Закачку буферных жидкостей и цементного раствора следует производить с максимально возможными производительностями со снижением производительности в конце продавки. Максимальную производительность выбирать из условия недопущения возникновения ГРП.</w:t>
      </w:r>
    </w:p>
    <w:p w:rsidR="006A7FE1" w:rsidRDefault="006A7FE1" w:rsidP="006A7FE1">
      <w:pPr>
        <w:pStyle w:val="S0"/>
      </w:pPr>
    </w:p>
    <w:p w:rsidR="006A7FE1" w:rsidRDefault="006A7FE1" w:rsidP="006A7FE1">
      <w:pPr>
        <w:pStyle w:val="S0"/>
      </w:pPr>
      <w:r>
        <w:t>При закачке буферных жидкостей, цементного раствора и продавке рекомендуется производить вращение колонны труб со скоростью 50 – 100 об/мин.</w:t>
      </w:r>
      <w:r w:rsidR="00E6257F">
        <w:t>, с учетом технических характеристик колонны бурильных труб и НКТ</w:t>
      </w:r>
      <w:r w:rsidR="008C2764">
        <w:t>, указанных в паспорте</w:t>
      </w:r>
      <w:r w:rsidR="00E6257F">
        <w:t xml:space="preserve">. </w:t>
      </w:r>
      <w:r>
        <w:t>Расхаживание инструмента на этих этапах не производить.</w:t>
      </w:r>
    </w:p>
    <w:p w:rsidR="006A7FE1" w:rsidRDefault="006A7FE1" w:rsidP="006A7FE1">
      <w:pPr>
        <w:pStyle w:val="S0"/>
      </w:pPr>
    </w:p>
    <w:p w:rsidR="006A7FE1" w:rsidRDefault="006A7FE1" w:rsidP="006A7FE1">
      <w:pPr>
        <w:pStyle w:val="S0"/>
      </w:pPr>
      <w:r>
        <w:t xml:space="preserve">После окончания продавки для предотвращения разрушения цементного моста рекомендуется производить вращение колонны труб со скоростью 20 об/мин, а извлечение инструмента из моста производить со скоростью </w:t>
      </w:r>
      <w:r w:rsidRPr="004F3414">
        <w:t>6</w:t>
      </w:r>
      <w:r>
        <w:t xml:space="preserve"> – 1</w:t>
      </w:r>
      <w:r w:rsidRPr="004F3414">
        <w:t>0</w:t>
      </w:r>
      <w:r>
        <w:t xml:space="preserve"> м/мин (без учета времени на разборку</w:t>
      </w:r>
      <w:r w:rsidRPr="00D10582">
        <w:t xml:space="preserve"> колонны</w:t>
      </w:r>
      <w:r>
        <w:t>).</w:t>
      </w:r>
    </w:p>
    <w:p w:rsidR="006A7FE1" w:rsidRDefault="006A7FE1" w:rsidP="006A7FE1">
      <w:pPr>
        <w:pStyle w:val="S0"/>
      </w:pPr>
    </w:p>
    <w:p w:rsidR="00F4323D" w:rsidRDefault="00F4323D" w:rsidP="006A7FE1">
      <w:pPr>
        <w:pStyle w:val="S0"/>
      </w:pPr>
      <w:r>
        <w:t>Минимальн</w:t>
      </w:r>
      <w:r w:rsidR="0044245F">
        <w:t>ая</w:t>
      </w:r>
      <w:r>
        <w:t xml:space="preserve"> рекомендованная длина цементного моста с учетом загрязнения цементного </w:t>
      </w:r>
      <w:r>
        <w:lastRenderedPageBreak/>
        <w:t>раствора составляет 100 м.</w:t>
      </w:r>
    </w:p>
    <w:p w:rsidR="00F4323D" w:rsidRDefault="00F4323D" w:rsidP="006A7FE1">
      <w:pPr>
        <w:pStyle w:val="S0"/>
      </w:pPr>
    </w:p>
    <w:p w:rsidR="00D21165" w:rsidRDefault="00D21165" w:rsidP="006A7FE1">
      <w:pPr>
        <w:pStyle w:val="S0"/>
      </w:pPr>
      <w:r>
        <w:t xml:space="preserve">Плановый объем цементного раствора для установки цементного моста должен быть рассчитан с учетом подъема цементного моста на 60 м выше плановой </w:t>
      </w:r>
      <w:r w:rsidR="003A596E">
        <w:t xml:space="preserve">глубины </w:t>
      </w:r>
      <w:r w:rsidR="00AB35C1">
        <w:t>кровли моста</w:t>
      </w:r>
      <w:r>
        <w:t>.</w:t>
      </w:r>
    </w:p>
    <w:p w:rsidR="00D21165" w:rsidRPr="00927CEA" w:rsidRDefault="00D21165" w:rsidP="006A7FE1">
      <w:pPr>
        <w:pStyle w:val="S0"/>
      </w:pPr>
    </w:p>
    <w:p w:rsidR="006A7FE1" w:rsidRDefault="006A7FE1" w:rsidP="006A7FE1">
      <w:pPr>
        <w:pStyle w:val="S0"/>
      </w:pPr>
      <w:r>
        <w:t>Максимальная длина моста, устанавливаемого в один прием н</w:t>
      </w:r>
      <w:r w:rsidR="00304766">
        <w:t xml:space="preserve">а баланс, не должна превышать </w:t>
      </w:r>
      <w:r w:rsidR="004C02B8">
        <w:t xml:space="preserve">250 </w:t>
      </w:r>
      <w:r>
        <w:t xml:space="preserve">м, а при использовании тиксотропных цементных растворов – 150 м. </w:t>
      </w:r>
    </w:p>
    <w:p w:rsidR="006A7FE1" w:rsidRDefault="006A7FE1" w:rsidP="006A7FE1">
      <w:pPr>
        <w:pStyle w:val="S0"/>
      </w:pPr>
    </w:p>
    <w:p w:rsidR="006A7FE1" w:rsidRPr="00A42E32" w:rsidRDefault="006A7FE1" w:rsidP="006A7FE1">
      <w:pPr>
        <w:pStyle w:val="S0"/>
      </w:pPr>
      <w:r>
        <w:t>При использовании тиксотропных цементных растворов необходимо сократить продолжительность остановок до минимума и производить вращение инструмента не только при закачке жидкостей, но и при извлечении инструмента из цементного моста. Кроме того, необходимо увеличить объем промывки инструмента после установки моста.</w:t>
      </w:r>
    </w:p>
    <w:p w:rsidR="0012486C" w:rsidRDefault="0012486C" w:rsidP="00FA6428">
      <w:pPr>
        <w:pStyle w:val="S0"/>
      </w:pPr>
    </w:p>
    <w:p w:rsidR="0012486C" w:rsidRDefault="00644C67" w:rsidP="00FA6428">
      <w:pPr>
        <w:pStyle w:val="S0"/>
      </w:pPr>
      <w:r w:rsidRPr="00C5178F">
        <w:t>Если цементный мост устанавливается не на забой или механическую опору, вымыв излишков цементного раствора производить после подъем</w:t>
      </w:r>
      <w:r w:rsidR="00565F02">
        <w:t xml:space="preserve">а инструмента не менее чем на </w:t>
      </w:r>
      <w:r w:rsidR="003A0EB0">
        <w:t>10</w:t>
      </w:r>
      <w:r w:rsidRPr="00C5178F">
        <w:t>0 м над кровлей моста.</w:t>
      </w:r>
      <w:r w:rsidR="003A0EB0">
        <w:t xml:space="preserve"> При установке цементного моста на забой или </w:t>
      </w:r>
      <w:r w:rsidR="003A0EB0" w:rsidRPr="00C5178F">
        <w:t xml:space="preserve">механическую опору, вымыв излишков цементного раствора </w:t>
      </w:r>
      <w:r w:rsidR="003A0EB0">
        <w:t xml:space="preserve">допускается </w:t>
      </w:r>
      <w:r w:rsidR="003A0EB0" w:rsidRPr="00C5178F">
        <w:t>производить после подъем</w:t>
      </w:r>
      <w:r w:rsidR="003A0EB0">
        <w:t>а инструмента не менее чем на 3</w:t>
      </w:r>
      <w:r w:rsidR="003A0EB0" w:rsidRPr="00C5178F">
        <w:t>0 м</w:t>
      </w:r>
      <w:r w:rsidR="003A0EB0">
        <w:t xml:space="preserve"> </w:t>
      </w:r>
      <w:r w:rsidR="00875648">
        <w:t>Производительность</w:t>
      </w:r>
      <w:r>
        <w:t xml:space="preserve"> насосов при</w:t>
      </w:r>
      <w:r w:rsidR="00875648">
        <w:t xml:space="preserve"> прямой закачке для</w:t>
      </w:r>
      <w:r>
        <w:t xml:space="preserve"> вымыв</w:t>
      </w:r>
      <w:r w:rsidR="00875648">
        <w:t>а</w:t>
      </w:r>
      <w:r>
        <w:t xml:space="preserve"> излишков цементного раствора не должна превышать </w:t>
      </w:r>
      <w:r w:rsidR="00452BCC">
        <w:t>0,8</w:t>
      </w:r>
      <w:r>
        <w:t xml:space="preserve"> м</w:t>
      </w:r>
      <w:r w:rsidRPr="00C5178F">
        <w:rPr>
          <w:vertAlign w:val="superscript"/>
        </w:rPr>
        <w:t>3</w:t>
      </w:r>
      <w:r>
        <w:t>/мин.</w:t>
      </w:r>
      <w:r w:rsidR="00BC5E8C">
        <w:t xml:space="preserve"> Закачку начинать с минимальной производительности.</w:t>
      </w:r>
    </w:p>
    <w:p w:rsidR="006A4413" w:rsidRDefault="006A4413" w:rsidP="00FA6428">
      <w:pPr>
        <w:pStyle w:val="S0"/>
      </w:pPr>
    </w:p>
    <w:p w:rsidR="006A4413" w:rsidRDefault="006A4413" w:rsidP="00FA6428">
      <w:pPr>
        <w:pStyle w:val="S0"/>
      </w:pPr>
      <w:r w:rsidRPr="006A4413">
        <w:t>При установке цементных мостов в условиях проявлений, цементный раствор должен иметь минимально возможное время переходного периода для предотвращения каналообразования.</w:t>
      </w:r>
    </w:p>
    <w:p w:rsidR="00754C5C" w:rsidRDefault="00754C5C" w:rsidP="00FA6428">
      <w:pPr>
        <w:pStyle w:val="S0"/>
      </w:pPr>
    </w:p>
    <w:p w:rsidR="00754C5C" w:rsidRDefault="00754C5C" w:rsidP="00FA6428">
      <w:pPr>
        <w:pStyle w:val="S0"/>
        <w:sectPr w:rsidR="00754C5C" w:rsidSect="00A42E32">
          <w:headerReference w:type="even" r:id="rId75"/>
          <w:headerReference w:type="default" r:id="rId76"/>
          <w:headerReference w:type="first" r:id="rId77"/>
          <w:pgSz w:w="11906" w:h="16838"/>
          <w:pgMar w:top="510" w:right="1021" w:bottom="567" w:left="1247" w:header="737" w:footer="680" w:gutter="0"/>
          <w:cols w:space="708"/>
          <w:docGrid w:linePitch="360"/>
        </w:sectPr>
      </w:pPr>
    </w:p>
    <w:p w:rsidR="00A75FBE" w:rsidRDefault="00A75FBE" w:rsidP="003834CF">
      <w:pPr>
        <w:pStyle w:val="S1"/>
        <w:tabs>
          <w:tab w:val="left" w:pos="567"/>
        </w:tabs>
        <w:ind w:left="0" w:firstLine="0"/>
      </w:pPr>
      <w:bookmarkStart w:id="738" w:name="_Toc54281928"/>
      <w:r>
        <w:rPr>
          <w:lang w:val="en-US"/>
        </w:rPr>
        <w:lastRenderedPageBreak/>
        <w:t>РЕМОНТНО-</w:t>
      </w:r>
      <w:r w:rsidR="00275D1D">
        <w:t>ИЗОЛЯЦИОННЫЕ</w:t>
      </w:r>
      <w:r>
        <w:rPr>
          <w:lang w:val="en-US"/>
        </w:rPr>
        <w:t xml:space="preserve"> </w:t>
      </w:r>
      <w:r w:rsidR="00275D1D">
        <w:t>РАБОТЫ</w:t>
      </w:r>
      <w:bookmarkEnd w:id="738"/>
    </w:p>
    <w:p w:rsidR="00C735F7" w:rsidRDefault="00C735F7" w:rsidP="00C735F7">
      <w:pPr>
        <w:pStyle w:val="S0"/>
      </w:pPr>
    </w:p>
    <w:p w:rsidR="00C735F7" w:rsidRDefault="00C735F7" w:rsidP="00C735F7">
      <w:pPr>
        <w:pStyle w:val="S0"/>
      </w:pPr>
    </w:p>
    <w:p w:rsidR="00C735F7" w:rsidRDefault="00275AFE" w:rsidP="00C735F7">
      <w:pPr>
        <w:pStyle w:val="S0"/>
      </w:pPr>
      <w:r>
        <w:t xml:space="preserve">Ремонтно-изоляционные работы относятся </w:t>
      </w:r>
      <w:r w:rsidR="001B37C5">
        <w:t>к</w:t>
      </w:r>
      <w:r w:rsidR="00976C4D">
        <w:t>о</w:t>
      </w:r>
      <w:r>
        <w:t xml:space="preserve"> вторичному цементированию.</w:t>
      </w:r>
    </w:p>
    <w:p w:rsidR="00C735F7" w:rsidRDefault="00C735F7" w:rsidP="00C735F7">
      <w:pPr>
        <w:pStyle w:val="S0"/>
      </w:pPr>
    </w:p>
    <w:p w:rsidR="00C735F7" w:rsidRPr="00C735F7" w:rsidRDefault="00C735F7" w:rsidP="00C735F7">
      <w:pPr>
        <w:pStyle w:val="S0"/>
      </w:pPr>
      <w:r w:rsidRPr="00C735F7">
        <w:t>Цели проведения ремонтно-изоляционных работ:</w:t>
      </w:r>
    </w:p>
    <w:p w:rsidR="00C735F7" w:rsidRDefault="004F59B3" w:rsidP="00C735F7">
      <w:pPr>
        <w:pStyle w:val="ab"/>
        <w:numPr>
          <w:ilvl w:val="0"/>
          <w:numId w:val="7"/>
        </w:numPr>
        <w:tabs>
          <w:tab w:val="left" w:pos="539"/>
        </w:tabs>
        <w:spacing w:before="120"/>
        <w:ind w:left="538" w:hanging="357"/>
        <w:contextualSpacing w:val="0"/>
      </w:pPr>
      <w:r w:rsidRPr="00AF3A65">
        <w:t xml:space="preserve">исправление некачественного первичного цементирования, </w:t>
      </w:r>
      <w:r w:rsidR="0063555D">
        <w:t>ввиду</w:t>
      </w:r>
      <w:r w:rsidRPr="00AF3A65">
        <w:t xml:space="preserve"> </w:t>
      </w:r>
      <w:r w:rsidR="0063555D">
        <w:t>образования</w:t>
      </w:r>
      <w:r w:rsidRPr="00AF3A65">
        <w:t xml:space="preserve"> трещин</w:t>
      </w:r>
      <w:r w:rsidR="0063555D">
        <w:t xml:space="preserve"> в цементном камне</w:t>
      </w:r>
      <w:r w:rsidRPr="00AF3A65">
        <w:t xml:space="preserve"> и</w:t>
      </w:r>
      <w:r w:rsidR="00862DD6">
        <w:t>ли</w:t>
      </w:r>
      <w:r w:rsidRPr="00AF3A65">
        <w:t xml:space="preserve"> </w:t>
      </w:r>
      <w:r w:rsidR="00862DD6">
        <w:t>неполн</w:t>
      </w:r>
      <w:r w:rsidR="0063555D">
        <w:t>ого</w:t>
      </w:r>
      <w:r w:rsidR="00707799">
        <w:t xml:space="preserve"> замещени</w:t>
      </w:r>
      <w:r w:rsidR="0063555D">
        <w:t>я</w:t>
      </w:r>
      <w:r w:rsidR="00862DD6">
        <w:t xml:space="preserve"> бурового раствора цементным;</w:t>
      </w:r>
    </w:p>
    <w:p w:rsidR="00C735F7" w:rsidRDefault="004F59B3" w:rsidP="00C735F7">
      <w:pPr>
        <w:pStyle w:val="ab"/>
        <w:numPr>
          <w:ilvl w:val="0"/>
          <w:numId w:val="7"/>
        </w:numPr>
        <w:tabs>
          <w:tab w:val="left" w:pos="539"/>
        </w:tabs>
        <w:spacing w:before="120"/>
        <w:ind w:left="538" w:hanging="357"/>
        <w:contextualSpacing w:val="0"/>
      </w:pPr>
      <w:r w:rsidRPr="00AF3A65">
        <w:t>обеспечение герметичности на участках, которые не были зацементированы в процессе первичного цементирования</w:t>
      </w:r>
      <w:r w:rsidR="00862DD6">
        <w:t xml:space="preserve"> в результате недоподъема цементного раствора до плановой глубины;</w:t>
      </w:r>
    </w:p>
    <w:p w:rsidR="00C735F7" w:rsidRDefault="00140BD4" w:rsidP="00C735F7">
      <w:pPr>
        <w:pStyle w:val="ab"/>
        <w:numPr>
          <w:ilvl w:val="0"/>
          <w:numId w:val="7"/>
        </w:numPr>
        <w:tabs>
          <w:tab w:val="left" w:pos="539"/>
        </w:tabs>
        <w:spacing w:before="120"/>
        <w:ind w:left="538" w:hanging="357"/>
        <w:contextualSpacing w:val="0"/>
      </w:pPr>
      <w:r>
        <w:t>ликвидация</w:t>
      </w:r>
      <w:r w:rsidR="004F59B3" w:rsidRPr="00AF3A65">
        <w:t xml:space="preserve"> миграции флюидов</w:t>
      </w:r>
      <w:r>
        <w:t xml:space="preserve"> между пластами и по межколонному кольцевому пространству</w:t>
      </w:r>
      <w:r w:rsidR="00862DD6">
        <w:t>;</w:t>
      </w:r>
    </w:p>
    <w:p w:rsidR="00C735F7" w:rsidRDefault="004F59B3" w:rsidP="00C735F7">
      <w:pPr>
        <w:pStyle w:val="ab"/>
        <w:numPr>
          <w:ilvl w:val="0"/>
          <w:numId w:val="7"/>
        </w:numPr>
        <w:tabs>
          <w:tab w:val="left" w:pos="539"/>
        </w:tabs>
        <w:spacing w:before="120"/>
        <w:ind w:left="538" w:hanging="357"/>
        <w:contextualSpacing w:val="0"/>
      </w:pPr>
      <w:r w:rsidRPr="00AF3A65">
        <w:t>ликвидация отверстий в обсадной колонне, вызванных коррозией, перфорацией и т.д.</w:t>
      </w:r>
    </w:p>
    <w:p w:rsidR="00C735F7" w:rsidRDefault="00C735F7" w:rsidP="00C735F7">
      <w:pPr>
        <w:pStyle w:val="S0"/>
      </w:pPr>
    </w:p>
    <w:p w:rsidR="00C735F7" w:rsidRPr="00C735F7" w:rsidRDefault="00C735F7" w:rsidP="00C735F7">
      <w:pPr>
        <w:pStyle w:val="S0"/>
      </w:pPr>
      <w:r w:rsidRPr="00C735F7">
        <w:t>В зависимости от значения приемистости и типа изолируемого интервала РИР могут проводиться при высоком давлении (выше давления ГРП) и при низком давлении (ниже давления ГРП).</w:t>
      </w:r>
    </w:p>
    <w:p w:rsidR="00C735F7" w:rsidRDefault="00C735F7" w:rsidP="00C735F7">
      <w:pPr>
        <w:pStyle w:val="S0"/>
      </w:pPr>
    </w:p>
    <w:p w:rsidR="0071400D" w:rsidRDefault="00792D3E" w:rsidP="0071400D">
      <w:pPr>
        <w:pStyle w:val="S0"/>
      </w:pPr>
      <w:r>
        <w:t>При планировании РИР н</w:t>
      </w:r>
      <w:r w:rsidR="00C07988">
        <w:t>еобходимо определить</w:t>
      </w:r>
      <w:r w:rsidR="00C735F7" w:rsidRPr="00C735F7">
        <w:t xml:space="preserve"> </w:t>
      </w:r>
      <w:r w:rsidR="00793B8E">
        <w:t>глубину изолируемого интервала, его мощность и</w:t>
      </w:r>
      <w:r w:rsidR="0071400D" w:rsidRPr="00867C74">
        <w:t xml:space="preserve"> температур</w:t>
      </w:r>
      <w:r w:rsidR="00C07988">
        <w:t>у</w:t>
      </w:r>
      <w:r w:rsidR="00793B8E">
        <w:t xml:space="preserve"> в нем</w:t>
      </w:r>
      <w:r w:rsidR="0071400D">
        <w:t>.</w:t>
      </w:r>
    </w:p>
    <w:p w:rsidR="001F3187" w:rsidRDefault="001F3187" w:rsidP="0071400D">
      <w:pPr>
        <w:pStyle w:val="S0"/>
      </w:pPr>
    </w:p>
    <w:p w:rsidR="001F3187" w:rsidRDefault="001F3187" w:rsidP="0071400D">
      <w:pPr>
        <w:pStyle w:val="S0"/>
      </w:pPr>
      <w:r>
        <w:t>Выбор материалов и технологии проведения РИР производится по результатам определения приемистости целевого интервала и направления движения жидкости в этом интервале методом нагнетания в него жидкости под давлением.</w:t>
      </w:r>
    </w:p>
    <w:p w:rsidR="00E50BE5" w:rsidRPr="00867C74" w:rsidRDefault="00E50BE5" w:rsidP="0071400D">
      <w:pPr>
        <w:pStyle w:val="S0"/>
      </w:pPr>
    </w:p>
    <w:p w:rsidR="00E50BE5" w:rsidRDefault="00E50BE5" w:rsidP="00E50BE5">
      <w:pPr>
        <w:pStyle w:val="S0"/>
      </w:pPr>
      <w:r w:rsidRPr="008106DD">
        <w:t>Жидкость для определения приемистости не должна содержать механических примесей</w:t>
      </w:r>
      <w:r w:rsidR="00515E2D">
        <w:t xml:space="preserve"> (</w:t>
      </w:r>
      <w:r w:rsidRPr="008106DD">
        <w:t xml:space="preserve">бентонит, </w:t>
      </w:r>
      <w:r w:rsidR="0079353C" w:rsidRPr="008106DD">
        <w:t>барит, песок</w:t>
      </w:r>
      <w:r w:rsidRPr="008106DD">
        <w:t>, кольматанты</w:t>
      </w:r>
      <w:r w:rsidR="00515E2D">
        <w:t xml:space="preserve"> и т.п.)</w:t>
      </w:r>
      <w:r w:rsidRPr="008106DD">
        <w:t>.</w:t>
      </w:r>
    </w:p>
    <w:p w:rsidR="00C735F7" w:rsidRPr="00C735F7" w:rsidRDefault="00C735F7" w:rsidP="00C735F7">
      <w:pPr>
        <w:pStyle w:val="S0"/>
      </w:pPr>
    </w:p>
    <w:p w:rsidR="00C735F7" w:rsidRPr="00C735F7" w:rsidRDefault="00D37DA0" w:rsidP="00C735F7">
      <w:pPr>
        <w:pStyle w:val="S0"/>
      </w:pPr>
      <w:r>
        <w:t>При определении приемистости закачку начинают с минимально возможной производительности с дальнейшим пошаговым увеличением</w:t>
      </w:r>
      <w:r w:rsidR="00C735F7" w:rsidRPr="00C735F7">
        <w:t xml:space="preserve">. При этом необходимо поддерживать постоянную производительность на каждом шаге до достижения стабилизации давления закачки. Обязательно вести учет закачанного в скважину и вернувшегося в мерные </w:t>
      </w:r>
      <w:r w:rsidR="00C146CF">
        <w:t>емкости</w:t>
      </w:r>
      <w:r w:rsidR="00C146CF" w:rsidRPr="00C735F7">
        <w:t xml:space="preserve"> </w:t>
      </w:r>
      <w:r w:rsidR="00C735F7" w:rsidRPr="00C735F7">
        <w:t>насо</w:t>
      </w:r>
      <w:r w:rsidR="00EE49D9">
        <w:t>сного агрегата объема жидкости.</w:t>
      </w:r>
    </w:p>
    <w:p w:rsidR="00C735F7" w:rsidRDefault="00C735F7" w:rsidP="00C735F7">
      <w:pPr>
        <w:pStyle w:val="S0"/>
      </w:pPr>
    </w:p>
    <w:p w:rsidR="0079353C" w:rsidRPr="0079353C" w:rsidRDefault="0079353C" w:rsidP="00C735F7">
      <w:pPr>
        <w:pStyle w:val="S0"/>
      </w:pPr>
      <w:r>
        <w:t>При малых значениях приемистости (менее 100 м</w:t>
      </w:r>
      <w:r w:rsidRPr="00C735F7">
        <w:rPr>
          <w:vertAlign w:val="superscript"/>
        </w:rPr>
        <w:t>3</w:t>
      </w:r>
      <w:r>
        <w:t>/сут</w:t>
      </w:r>
      <w:r w:rsidR="005B7080">
        <w:t xml:space="preserve"> при 10 МПа</w:t>
      </w:r>
      <w:r>
        <w:t>)</w:t>
      </w:r>
      <w:r w:rsidRPr="00C5178F">
        <w:t xml:space="preserve"> </w:t>
      </w:r>
      <w:r>
        <w:t>необходимо принять меры по увеличению приемистости, например, провести кислотную обработку целевого интервала, или использовать составы с высокой проникающей способностью.</w:t>
      </w:r>
    </w:p>
    <w:p w:rsidR="00C735F7" w:rsidRDefault="00C735F7" w:rsidP="00C735F7">
      <w:pPr>
        <w:pStyle w:val="S0"/>
      </w:pPr>
    </w:p>
    <w:p w:rsidR="0079353C" w:rsidRPr="0079353C" w:rsidRDefault="0079353C" w:rsidP="00C5178F">
      <w:pPr>
        <w:pStyle w:val="S0"/>
      </w:pPr>
      <w:r>
        <w:t>При п</w:t>
      </w:r>
      <w:r w:rsidRPr="0079353C">
        <w:t>риемистост</w:t>
      </w:r>
      <w:r>
        <w:t>и</w:t>
      </w:r>
      <w:r w:rsidRPr="0079353C">
        <w:t xml:space="preserve"> </w:t>
      </w:r>
      <w:r>
        <w:t xml:space="preserve">от </w:t>
      </w:r>
      <w:r w:rsidRPr="0079353C">
        <w:t>1</w:t>
      </w:r>
      <w:r w:rsidR="00AD435A">
        <w:t>0</w:t>
      </w:r>
      <w:r w:rsidRPr="0079353C">
        <w:t>0</w:t>
      </w:r>
      <w:r>
        <w:t xml:space="preserve"> </w:t>
      </w:r>
      <w:r w:rsidRPr="0079353C">
        <w:t>м</w:t>
      </w:r>
      <w:r w:rsidRPr="00C45979">
        <w:rPr>
          <w:vertAlign w:val="superscript"/>
        </w:rPr>
        <w:t>3</w:t>
      </w:r>
      <w:r w:rsidRPr="0079353C">
        <w:t>/сут</w:t>
      </w:r>
      <w:r>
        <w:t xml:space="preserve"> до </w:t>
      </w:r>
      <w:r w:rsidRPr="0079353C">
        <w:t>200 м</w:t>
      </w:r>
      <w:r w:rsidRPr="0079353C">
        <w:rPr>
          <w:vertAlign w:val="superscript"/>
        </w:rPr>
        <w:t>3</w:t>
      </w:r>
      <w:r w:rsidRPr="0079353C">
        <w:t>/сут</w:t>
      </w:r>
      <w:r w:rsidR="005B7080">
        <w:t xml:space="preserve"> при 10 МПа</w:t>
      </w:r>
      <w:r>
        <w:t>, как правило, применяют м</w:t>
      </w:r>
      <w:r w:rsidRPr="0079353C">
        <w:t>икроцемент</w:t>
      </w:r>
      <w:r>
        <w:t>ы и п</w:t>
      </w:r>
      <w:r w:rsidRPr="0079353C">
        <w:t>олимерные смолы</w:t>
      </w:r>
      <w:r>
        <w:t>. При п</w:t>
      </w:r>
      <w:r w:rsidRPr="0079353C">
        <w:t>риемистост</w:t>
      </w:r>
      <w:r>
        <w:t>и</w:t>
      </w:r>
      <w:r w:rsidRPr="0079353C">
        <w:t xml:space="preserve"> </w:t>
      </w:r>
      <w:r>
        <w:t>от</w:t>
      </w:r>
      <w:r w:rsidRPr="0079353C">
        <w:t xml:space="preserve"> 200</w:t>
      </w:r>
      <w:r>
        <w:t xml:space="preserve"> </w:t>
      </w:r>
      <w:r w:rsidRPr="0079353C">
        <w:t>м</w:t>
      </w:r>
      <w:r w:rsidRPr="00C45979">
        <w:rPr>
          <w:vertAlign w:val="superscript"/>
        </w:rPr>
        <w:t>3</w:t>
      </w:r>
      <w:r w:rsidRPr="0079353C">
        <w:t xml:space="preserve">/сут </w:t>
      </w:r>
      <w:r>
        <w:t xml:space="preserve">до </w:t>
      </w:r>
      <w:r w:rsidRPr="0079353C">
        <w:t>400 м</w:t>
      </w:r>
      <w:r w:rsidRPr="00C45979">
        <w:rPr>
          <w:vertAlign w:val="superscript"/>
        </w:rPr>
        <w:t>3</w:t>
      </w:r>
      <w:r w:rsidRPr="0079353C">
        <w:t>/сут</w:t>
      </w:r>
      <w:r w:rsidR="005B7080">
        <w:t xml:space="preserve"> при 10 МПа</w:t>
      </w:r>
      <w:r w:rsidR="001475C4">
        <w:t>,</w:t>
      </w:r>
      <w:r w:rsidR="001475C4" w:rsidRPr="001475C4">
        <w:t xml:space="preserve"> </w:t>
      </w:r>
      <w:r w:rsidR="001475C4">
        <w:t>как правило, применяют ц</w:t>
      </w:r>
      <w:r w:rsidRPr="0079353C">
        <w:t>ементный раствор с низкой водоотдачей</w:t>
      </w:r>
      <w:r w:rsidR="001475C4">
        <w:t xml:space="preserve">. </w:t>
      </w:r>
      <w:r w:rsidRPr="0079353C">
        <w:t>При</w:t>
      </w:r>
      <w:r w:rsidR="001475C4">
        <w:t xml:space="preserve"> при</w:t>
      </w:r>
      <w:r w:rsidRPr="0079353C">
        <w:t>емистост</w:t>
      </w:r>
      <w:r w:rsidR="001475C4">
        <w:t>и</w:t>
      </w:r>
      <w:r w:rsidRPr="0079353C">
        <w:t xml:space="preserve"> </w:t>
      </w:r>
      <w:r w:rsidR="001475C4">
        <w:t xml:space="preserve">более </w:t>
      </w:r>
      <w:r w:rsidRPr="0079353C">
        <w:t>400</w:t>
      </w:r>
      <w:r w:rsidR="001475C4" w:rsidRPr="001475C4">
        <w:t xml:space="preserve"> </w:t>
      </w:r>
      <w:r w:rsidR="001475C4" w:rsidRPr="0079353C">
        <w:t>м</w:t>
      </w:r>
      <w:r w:rsidR="001475C4" w:rsidRPr="00C45979">
        <w:rPr>
          <w:vertAlign w:val="superscript"/>
        </w:rPr>
        <w:t>3</w:t>
      </w:r>
      <w:r w:rsidR="001475C4" w:rsidRPr="0079353C">
        <w:t>/сут</w:t>
      </w:r>
      <w:r w:rsidR="005B7080">
        <w:t xml:space="preserve"> при 10 МПа</w:t>
      </w:r>
      <w:r w:rsidR="001475C4">
        <w:t>,</w:t>
      </w:r>
      <w:r w:rsidRPr="0079353C">
        <w:t xml:space="preserve"> </w:t>
      </w:r>
      <w:r w:rsidR="001475C4">
        <w:t>как правило, применяют в качестве п</w:t>
      </w:r>
      <w:r w:rsidRPr="0079353C">
        <w:t>ерв</w:t>
      </w:r>
      <w:r w:rsidR="001475C4">
        <w:t>ой</w:t>
      </w:r>
      <w:r w:rsidRPr="0079353C">
        <w:t xml:space="preserve"> пачк</w:t>
      </w:r>
      <w:r w:rsidR="001475C4">
        <w:t>и</w:t>
      </w:r>
      <w:r w:rsidRPr="0079353C">
        <w:t xml:space="preserve"> цементный раствор с высокой водоотдачей</w:t>
      </w:r>
      <w:r w:rsidR="00BA7ADB">
        <w:t xml:space="preserve"> и кольматантами</w:t>
      </w:r>
      <w:r w:rsidR="001475C4">
        <w:t>, в</w:t>
      </w:r>
      <w:r w:rsidRPr="0079353C">
        <w:t>тор</w:t>
      </w:r>
      <w:r w:rsidR="001475C4">
        <w:t>ой</w:t>
      </w:r>
      <w:r w:rsidRPr="0079353C">
        <w:t xml:space="preserve"> пачк</w:t>
      </w:r>
      <w:r w:rsidR="001475C4">
        <w:t>и</w:t>
      </w:r>
      <w:r w:rsidRPr="0079353C">
        <w:t xml:space="preserve"> – цементный раствор с низкой водоотдачей</w:t>
      </w:r>
      <w:r w:rsidR="001475C4">
        <w:t>.</w:t>
      </w:r>
    </w:p>
    <w:p w:rsidR="0079353C" w:rsidRDefault="0079353C" w:rsidP="00C735F7">
      <w:pPr>
        <w:pStyle w:val="S0"/>
      </w:pPr>
    </w:p>
    <w:p w:rsidR="00AD435A" w:rsidRPr="00C735F7" w:rsidRDefault="00AD435A" w:rsidP="00C735F7">
      <w:pPr>
        <w:pStyle w:val="S0"/>
      </w:pPr>
      <w:r w:rsidRPr="00C735F7">
        <w:t>При больших значениях приемистости</w:t>
      </w:r>
      <w:r>
        <w:t xml:space="preserve"> (более 400 м</w:t>
      </w:r>
      <w:r w:rsidRPr="00C735F7">
        <w:rPr>
          <w:vertAlign w:val="superscript"/>
        </w:rPr>
        <w:t>3</w:t>
      </w:r>
      <w:r>
        <w:t>/сут</w:t>
      </w:r>
      <w:r w:rsidR="005B7080">
        <w:t xml:space="preserve"> при 10 МПа</w:t>
      </w:r>
      <w:r>
        <w:t>)</w:t>
      </w:r>
      <w:r w:rsidRPr="00C735F7">
        <w:t xml:space="preserve"> необходимо предусмотреть закачку составов для снижения приемистости перед проведением</w:t>
      </w:r>
      <w:r>
        <w:t xml:space="preserve"> РИР</w:t>
      </w:r>
      <w:r w:rsidRPr="00C735F7">
        <w:t>.</w:t>
      </w:r>
    </w:p>
    <w:p w:rsidR="00FD49D0" w:rsidRDefault="00FD49D0" w:rsidP="00C735F7">
      <w:pPr>
        <w:pStyle w:val="S0"/>
      </w:pPr>
    </w:p>
    <w:p w:rsidR="00C735F7" w:rsidRPr="00C735F7" w:rsidRDefault="00C735F7" w:rsidP="00C735F7">
      <w:pPr>
        <w:pStyle w:val="S0"/>
      </w:pPr>
      <w:r w:rsidRPr="00C735F7">
        <w:lastRenderedPageBreak/>
        <w:t xml:space="preserve">Для обеспечения размещения качественного </w:t>
      </w:r>
      <w:r w:rsidR="00C10D96">
        <w:t>изолирующего состава</w:t>
      </w:r>
      <w:r w:rsidRPr="00C735F7">
        <w:t xml:space="preserve"> напротив изолируемого интервала необходимо обеспечить подъем </w:t>
      </w:r>
      <w:r w:rsidR="00C10D96">
        <w:t>изолирующего состава</w:t>
      </w:r>
      <w:r w:rsidR="00C10D96" w:rsidRPr="00FD556A">
        <w:t xml:space="preserve"> </w:t>
      </w:r>
      <w:r w:rsidR="00C10D96">
        <w:t xml:space="preserve">не менее чем </w:t>
      </w:r>
      <w:r w:rsidRPr="00C735F7">
        <w:t xml:space="preserve">на 50 метров выше по стволу над </w:t>
      </w:r>
      <w:r w:rsidR="00C10D96">
        <w:t>местом задавки</w:t>
      </w:r>
      <w:r w:rsidRPr="00C735F7">
        <w:t>.</w:t>
      </w:r>
    </w:p>
    <w:p w:rsidR="00C735F7" w:rsidRDefault="00C735F7" w:rsidP="00C735F7">
      <w:pPr>
        <w:pStyle w:val="S0"/>
      </w:pPr>
    </w:p>
    <w:p w:rsidR="00C735F7" w:rsidRDefault="0071400D" w:rsidP="00C735F7">
      <w:pPr>
        <w:pStyle w:val="S0"/>
      </w:pPr>
      <w:r>
        <w:t xml:space="preserve">Выполнение РИР осуществляется с учетом требований </w:t>
      </w:r>
      <w:r w:rsidR="005A3E10">
        <w:t>«</w:t>
      </w:r>
      <w:r w:rsidRPr="00DB788C">
        <w:t>Федеральных норм и правил в обл</w:t>
      </w:r>
      <w:r>
        <w:t>асти промышленной безопасности «</w:t>
      </w:r>
      <w:r w:rsidRPr="00DB788C">
        <w:t>Правила безопасности в неф</w:t>
      </w:r>
      <w:r>
        <w:t>тяной и газовой промышленности»</w:t>
      </w:r>
      <w:r w:rsidR="0037623B">
        <w:t xml:space="preserve">, </w:t>
      </w:r>
      <w:r w:rsidR="0037623B" w:rsidRPr="002531CF">
        <w:t xml:space="preserve">утвержденных приказом Ростехнадзора от </w:t>
      </w:r>
      <w:r w:rsidR="00592FD2" w:rsidRPr="00592FD2">
        <w:t>15.12.2020 № 534</w:t>
      </w:r>
      <w:r>
        <w:t xml:space="preserve"> и</w:t>
      </w:r>
      <w:r w:rsidR="000B3CDA">
        <w:br/>
      </w:r>
      <w:r w:rsidRPr="00955BB0">
        <w:t>РД 153-39-023</w:t>
      </w:r>
      <w:r>
        <w:t>.</w:t>
      </w:r>
    </w:p>
    <w:p w:rsidR="00C735F7" w:rsidRDefault="00C735F7" w:rsidP="00C735F7">
      <w:pPr>
        <w:pStyle w:val="S0"/>
      </w:pPr>
    </w:p>
    <w:p w:rsidR="00C735F7" w:rsidRPr="00C735F7" w:rsidRDefault="00747E34" w:rsidP="00C735F7">
      <w:pPr>
        <w:pStyle w:val="S0"/>
      </w:pPr>
      <w:r>
        <w:t xml:space="preserve">Для исключения перетекания изолирующего состава ниже изолируемого интервала необходимо </w:t>
      </w:r>
      <w:r w:rsidR="00C735F7" w:rsidRPr="00C735F7">
        <w:t>перекрыть</w:t>
      </w:r>
      <w:r>
        <w:t xml:space="preserve"> нижнюю по стволу часть скважины. С этой целью используют ВУС (при герметичной обсадной колонне ниже изолируемого</w:t>
      </w:r>
      <w:r w:rsidR="00C735F7" w:rsidRPr="00C735F7">
        <w:t xml:space="preserve"> </w:t>
      </w:r>
      <w:r>
        <w:t>интервала) или пакер (при негерметичности обсадной колонны</w:t>
      </w:r>
      <w:r w:rsidR="00C735F7" w:rsidRPr="00C735F7">
        <w:t xml:space="preserve"> </w:t>
      </w:r>
      <w:r>
        <w:t>ниже изолируемого интервала)</w:t>
      </w:r>
      <w:r w:rsidR="00C735F7" w:rsidRPr="00C735F7">
        <w:t>.</w:t>
      </w:r>
    </w:p>
    <w:p w:rsidR="00C735F7" w:rsidRDefault="00C735F7" w:rsidP="00C735F7">
      <w:pPr>
        <w:pStyle w:val="S0"/>
      </w:pPr>
    </w:p>
    <w:p w:rsidR="00C735F7" w:rsidRDefault="00C247C9" w:rsidP="00C735F7">
      <w:pPr>
        <w:pStyle w:val="S0"/>
      </w:pPr>
      <w:r>
        <w:t>Закачка</w:t>
      </w:r>
      <w:r w:rsidR="00BB5E52">
        <w:t xml:space="preserve"> </w:t>
      </w:r>
      <w:r w:rsidR="00C10D96">
        <w:t xml:space="preserve">изолирующего </w:t>
      </w:r>
      <w:r w:rsidR="00BB5E52">
        <w:t>состава до изолируемого интервала производится через колонну НКТ или бурильных труб, спущенных в скважину.</w:t>
      </w:r>
      <w:r w:rsidR="009A7A78">
        <w:t xml:space="preserve"> </w:t>
      </w:r>
    </w:p>
    <w:p w:rsidR="00C735F7" w:rsidRDefault="00C735F7" w:rsidP="00C735F7">
      <w:pPr>
        <w:pStyle w:val="S0"/>
      </w:pPr>
    </w:p>
    <w:p w:rsidR="00C735F7" w:rsidRPr="00C735F7" w:rsidRDefault="009A7A78" w:rsidP="00C735F7">
      <w:pPr>
        <w:pStyle w:val="S0"/>
      </w:pPr>
      <w:r>
        <w:t xml:space="preserve">Для </w:t>
      </w:r>
      <w:r w:rsidR="00E77928">
        <w:t xml:space="preserve">осуществления </w:t>
      </w:r>
      <w:r>
        <w:t xml:space="preserve">задавки изолирующего состава в </w:t>
      </w:r>
      <w:r w:rsidR="00405ADF">
        <w:t>изолируемый</w:t>
      </w:r>
      <w:r>
        <w:t xml:space="preserve"> интервал герметизируют </w:t>
      </w:r>
      <w:r w:rsidR="003E3744">
        <w:t xml:space="preserve">затрубное </w:t>
      </w:r>
      <w:r>
        <w:t>пространство</w:t>
      </w:r>
      <w:r w:rsidR="00405ADF">
        <w:t xml:space="preserve"> выше этого интервала</w:t>
      </w:r>
      <w:r>
        <w:t xml:space="preserve"> с помощью ПВО или пакера</w:t>
      </w:r>
      <w:r w:rsidR="00E77928">
        <w:t xml:space="preserve"> и создают необходимое давление в спущенной колонне труб</w:t>
      </w:r>
      <w:r>
        <w:t>.</w:t>
      </w:r>
    </w:p>
    <w:p w:rsidR="00C735F7" w:rsidRDefault="00C735F7" w:rsidP="00C16B55">
      <w:pPr>
        <w:pStyle w:val="S0"/>
      </w:pPr>
    </w:p>
    <w:p w:rsidR="003827E5" w:rsidRDefault="003827E5" w:rsidP="00A75FBE">
      <w:pPr>
        <w:pStyle w:val="S0"/>
        <w:sectPr w:rsidR="003827E5" w:rsidSect="00071FE1">
          <w:headerReference w:type="even" r:id="rId78"/>
          <w:headerReference w:type="default" r:id="rId79"/>
          <w:headerReference w:type="first" r:id="rId80"/>
          <w:pgSz w:w="11906" w:h="16838"/>
          <w:pgMar w:top="510" w:right="1021" w:bottom="567" w:left="1247" w:header="737" w:footer="680" w:gutter="0"/>
          <w:cols w:space="708"/>
          <w:docGrid w:linePitch="360"/>
        </w:sectPr>
      </w:pPr>
    </w:p>
    <w:p w:rsidR="008718F9" w:rsidRDefault="008718F9" w:rsidP="00E26F4B">
      <w:pPr>
        <w:pStyle w:val="S1"/>
        <w:tabs>
          <w:tab w:val="left" w:pos="567"/>
        </w:tabs>
        <w:ind w:left="0" w:firstLine="0"/>
      </w:pPr>
      <w:bookmarkStart w:id="739" w:name="_Toc54281929"/>
      <w:r>
        <w:lastRenderedPageBreak/>
        <w:t xml:space="preserve">ЦЕМЕНТИРОВАНИЕ СКВАЖИН В ИНТЕРВАЛАХ </w:t>
      </w:r>
      <w:r w:rsidR="004107DC" w:rsidRPr="004107DC">
        <w:t>МНОГОЛЕТНЕМЕРЗЛЫХ ПОРОД</w:t>
      </w:r>
      <w:bookmarkEnd w:id="739"/>
    </w:p>
    <w:p w:rsidR="008718F9" w:rsidRDefault="008718F9" w:rsidP="008718F9">
      <w:pPr>
        <w:pStyle w:val="S0"/>
        <w:rPr>
          <w:rFonts w:eastAsia="Calibri"/>
          <w:szCs w:val="22"/>
          <w:lang w:eastAsia="en-US"/>
        </w:rPr>
      </w:pPr>
    </w:p>
    <w:p w:rsidR="001056CA" w:rsidRPr="006431E6" w:rsidRDefault="001056CA" w:rsidP="008718F9">
      <w:pPr>
        <w:pStyle w:val="S0"/>
        <w:rPr>
          <w:rFonts w:eastAsia="Calibri"/>
          <w:szCs w:val="22"/>
          <w:lang w:eastAsia="en-US"/>
        </w:rPr>
      </w:pPr>
    </w:p>
    <w:p w:rsidR="008718F9" w:rsidRDefault="008718F9" w:rsidP="008718F9">
      <w:pPr>
        <w:autoSpaceDE w:val="0"/>
        <w:autoSpaceDN w:val="0"/>
        <w:adjustRightInd w:val="0"/>
      </w:pPr>
      <w:r w:rsidRPr="006431E6">
        <w:t>Буферные жидкости для цементирования обсадных колонн</w:t>
      </w:r>
      <w:r w:rsidR="008A5BA4">
        <w:t xml:space="preserve"> в интервалах ММП, в том числе </w:t>
      </w:r>
      <w:r w:rsidR="008C78CF">
        <w:t>в случаях,</w:t>
      </w:r>
      <w:r w:rsidRPr="006431E6">
        <w:t xml:space="preserve"> предусматривающих вымыв жидкости на поверхность, должны быть незамерзающими</w:t>
      </w:r>
      <w:r w:rsidR="00CA0B74">
        <w:t xml:space="preserve"> при статической температуре ММП.</w:t>
      </w:r>
    </w:p>
    <w:p w:rsidR="00D42342" w:rsidRPr="006431E6" w:rsidRDefault="00D42342" w:rsidP="008718F9">
      <w:pPr>
        <w:autoSpaceDE w:val="0"/>
        <w:autoSpaceDN w:val="0"/>
        <w:adjustRightInd w:val="0"/>
      </w:pPr>
    </w:p>
    <w:p w:rsidR="00D42342" w:rsidRPr="006431E6" w:rsidRDefault="00D42342" w:rsidP="00D42342">
      <w:pPr>
        <w:pStyle w:val="Default"/>
        <w:spacing w:after="27"/>
        <w:jc w:val="both"/>
      </w:pPr>
      <w:r w:rsidRPr="006431E6">
        <w:t>Для цементирования обсадных колонн в зонах ММП применяется цемент для низких и нормальных температур с ускорителем схватывания, модифицированные гипсоцементные смеси. Температура цементного раствора должна быть снижена до минимально возможной, а цементный раствор должен обладать низким тепловыделением при затворении и формировании цементного камня для предотвращения растепления ММП.</w:t>
      </w:r>
    </w:p>
    <w:p w:rsidR="008718F9" w:rsidRPr="006E302D" w:rsidRDefault="008718F9" w:rsidP="008718F9">
      <w:pPr>
        <w:pStyle w:val="Default"/>
        <w:spacing w:after="27"/>
        <w:jc w:val="both"/>
        <w:rPr>
          <w:color w:val="auto"/>
        </w:rPr>
      </w:pPr>
    </w:p>
    <w:p w:rsidR="00917EE3" w:rsidRDefault="008718F9" w:rsidP="00917EE3">
      <w:pPr>
        <w:pStyle w:val="Default"/>
        <w:spacing w:after="27"/>
        <w:jc w:val="both"/>
        <w:rPr>
          <w:color w:val="auto"/>
        </w:rPr>
      </w:pPr>
      <w:r w:rsidRPr="006E302D">
        <w:rPr>
          <w:color w:val="auto"/>
        </w:rPr>
        <w:t>Цементные растворы в зоне ММП должны иметь нулевое водоотделение и высокую морозостойкость.</w:t>
      </w:r>
      <w:r w:rsidR="00917EE3" w:rsidRPr="006E302D">
        <w:rPr>
          <w:color w:val="auto"/>
        </w:rPr>
        <w:t xml:space="preserve"> </w:t>
      </w:r>
    </w:p>
    <w:p w:rsidR="00D42342" w:rsidRPr="006E302D" w:rsidRDefault="00D42342" w:rsidP="00917EE3">
      <w:pPr>
        <w:pStyle w:val="Default"/>
        <w:spacing w:after="27"/>
        <w:jc w:val="both"/>
        <w:rPr>
          <w:color w:val="auto"/>
        </w:rPr>
      </w:pPr>
    </w:p>
    <w:p w:rsidR="00D42342" w:rsidRPr="006431E6" w:rsidRDefault="00D42342" w:rsidP="00D42342">
      <w:pPr>
        <w:pStyle w:val="S0"/>
      </w:pPr>
      <w:r w:rsidRPr="006431E6">
        <w:t xml:space="preserve">Цементный камень, формируемый в условиях ММП должен быть безусадочным, а </w:t>
      </w:r>
      <w:r w:rsidR="00D20A26" w:rsidRPr="006431E6">
        <w:t>его теплопроводность</w:t>
      </w:r>
      <w:r w:rsidRPr="006431E6">
        <w:t xml:space="preserve"> должна быть минимальной.</w:t>
      </w:r>
    </w:p>
    <w:p w:rsidR="00917EE3" w:rsidRPr="006431E6" w:rsidRDefault="00917EE3" w:rsidP="00A42E32"/>
    <w:p w:rsidR="008718F9" w:rsidRPr="00E03253" w:rsidRDefault="008718F9" w:rsidP="008718F9">
      <w:pPr>
        <w:pStyle w:val="Default"/>
        <w:spacing w:after="27"/>
        <w:jc w:val="both"/>
        <w:rPr>
          <w:color w:val="auto"/>
        </w:rPr>
      </w:pPr>
      <w:r w:rsidRPr="00E03253">
        <w:rPr>
          <w:color w:val="auto"/>
        </w:rPr>
        <w:t xml:space="preserve">Прочность цементного камня на сжатие </w:t>
      </w:r>
      <w:r w:rsidR="00A87F9D" w:rsidRPr="00E03253">
        <w:rPr>
          <w:color w:val="auto"/>
        </w:rPr>
        <w:t>для продолжения бурения должн</w:t>
      </w:r>
      <w:r w:rsidR="006D69FF">
        <w:rPr>
          <w:color w:val="auto"/>
        </w:rPr>
        <w:t>а</w:t>
      </w:r>
      <w:r w:rsidR="00A87F9D" w:rsidRPr="00E03253">
        <w:rPr>
          <w:color w:val="auto"/>
        </w:rPr>
        <w:t xml:space="preserve"> быть не </w:t>
      </w:r>
      <w:r w:rsidRPr="00E03253">
        <w:rPr>
          <w:color w:val="auto"/>
        </w:rPr>
        <w:t>менее 2,1 МПа при температуре</w:t>
      </w:r>
      <w:r w:rsidR="00A87F9D" w:rsidRPr="00E03253">
        <w:rPr>
          <w:color w:val="auto"/>
        </w:rPr>
        <w:t xml:space="preserve"> формирования</w:t>
      </w:r>
      <w:r w:rsidRPr="00E03253">
        <w:rPr>
          <w:color w:val="auto"/>
        </w:rPr>
        <w:t>, равной значению температуры</w:t>
      </w:r>
      <w:r w:rsidR="00A87F9D" w:rsidRPr="00E03253">
        <w:rPr>
          <w:color w:val="auto"/>
        </w:rPr>
        <w:t xml:space="preserve"> в интервале</w:t>
      </w:r>
      <w:r w:rsidRPr="00E03253">
        <w:rPr>
          <w:color w:val="auto"/>
        </w:rPr>
        <w:t xml:space="preserve"> ММП.</w:t>
      </w:r>
    </w:p>
    <w:p w:rsidR="008718F9" w:rsidRDefault="008718F9" w:rsidP="008718F9">
      <w:pPr>
        <w:pStyle w:val="S0"/>
      </w:pPr>
    </w:p>
    <w:p w:rsidR="0012486C" w:rsidRDefault="0012486C" w:rsidP="008718F9">
      <w:pPr>
        <w:pStyle w:val="S0"/>
        <w:sectPr w:rsidR="0012486C" w:rsidSect="003827E5">
          <w:headerReference w:type="default" r:id="rId81"/>
          <w:type w:val="continuous"/>
          <w:pgSz w:w="11906" w:h="16838"/>
          <w:pgMar w:top="510" w:right="1021" w:bottom="567" w:left="1247" w:header="737" w:footer="680" w:gutter="0"/>
          <w:cols w:space="708"/>
          <w:docGrid w:linePitch="360"/>
        </w:sectPr>
      </w:pPr>
    </w:p>
    <w:p w:rsidR="00CD118C" w:rsidRDefault="008718F9" w:rsidP="00E26F4B">
      <w:pPr>
        <w:pStyle w:val="S1"/>
        <w:tabs>
          <w:tab w:val="left" w:pos="567"/>
        </w:tabs>
        <w:ind w:left="0" w:firstLine="0"/>
      </w:pPr>
      <w:bookmarkStart w:id="740" w:name="_Toc54281930"/>
      <w:r w:rsidRPr="008718F9">
        <w:lastRenderedPageBreak/>
        <w:t xml:space="preserve">ЦЕМЕНТИРОВАНИЕ СКВАЖИН </w:t>
      </w:r>
      <w:r w:rsidR="005F0BC7">
        <w:t>С</w:t>
      </w:r>
      <w:r w:rsidRPr="008718F9">
        <w:t xml:space="preserve"> ВЫСОКИ</w:t>
      </w:r>
      <w:r w:rsidR="005F0BC7">
        <w:t>МИ</w:t>
      </w:r>
      <w:r w:rsidRPr="008718F9">
        <w:t xml:space="preserve"> ДАВЛЕНИ</w:t>
      </w:r>
      <w:r w:rsidR="005F0BC7">
        <w:t>ЯМИ</w:t>
      </w:r>
      <w:r w:rsidRPr="008718F9">
        <w:t xml:space="preserve"> И ТЕМПЕРАТУР</w:t>
      </w:r>
      <w:r w:rsidR="005F0BC7">
        <w:t>АМИ</w:t>
      </w:r>
      <w:bookmarkEnd w:id="740"/>
    </w:p>
    <w:p w:rsidR="00CD118C" w:rsidRDefault="00CD118C" w:rsidP="00A42E32"/>
    <w:p w:rsidR="005F0BC7" w:rsidRDefault="005F0BC7" w:rsidP="005F0BC7">
      <w:pPr>
        <w:pStyle w:val="S0"/>
      </w:pPr>
    </w:p>
    <w:p w:rsidR="006948E2" w:rsidRPr="00EF79C9" w:rsidRDefault="00A765EA" w:rsidP="006948E2">
      <w:pPr>
        <w:pStyle w:val="S0"/>
      </w:pPr>
      <w:r>
        <w:t xml:space="preserve">Процесс цементирования интервалов скважин с высокими давлениями и температурами </w:t>
      </w:r>
      <w:r w:rsidR="00BB7431">
        <w:t>сопряжен с определенными сложностями</w:t>
      </w:r>
      <w:r>
        <w:t>,</w:t>
      </w:r>
      <w:r w:rsidR="00EF79C9">
        <w:t xml:space="preserve"> так как физические и химические свойства применяемых материалов значительно изменяются не только во время проведения работ, но и в течени</w:t>
      </w:r>
      <w:r>
        <w:t>е</w:t>
      </w:r>
      <w:r w:rsidR="00EF79C9">
        <w:t xml:space="preserve"> дальнейшей жизни скважины.</w:t>
      </w:r>
      <w:r>
        <w:t xml:space="preserve"> </w:t>
      </w:r>
    </w:p>
    <w:p w:rsidR="006948E2" w:rsidRPr="00352235" w:rsidRDefault="006948E2" w:rsidP="006948E2">
      <w:pPr>
        <w:pStyle w:val="S0"/>
      </w:pPr>
    </w:p>
    <w:p w:rsidR="0020052E" w:rsidRPr="0020052E" w:rsidRDefault="0020052E" w:rsidP="006948E2">
      <w:pPr>
        <w:pStyle w:val="S0"/>
      </w:pPr>
    </w:p>
    <w:p w:rsidR="00AE454D" w:rsidRDefault="00CD118C" w:rsidP="00A97E85">
      <w:pPr>
        <w:pStyle w:val="S20"/>
        <w:ind w:left="0" w:firstLine="0"/>
      </w:pPr>
      <w:bookmarkStart w:id="741" w:name="_Toc54281931"/>
      <w:r>
        <w:t>ПЛАНИРОВАНИЕ РАБОТ</w:t>
      </w:r>
      <w:bookmarkEnd w:id="741"/>
    </w:p>
    <w:p w:rsidR="00AE454D" w:rsidRDefault="00AE454D" w:rsidP="00AE454D">
      <w:pPr>
        <w:pStyle w:val="S0"/>
      </w:pPr>
    </w:p>
    <w:p w:rsidR="00BB52AD" w:rsidRDefault="00BB52AD" w:rsidP="00AE454D">
      <w:pPr>
        <w:pStyle w:val="S0"/>
      </w:pPr>
      <w:r>
        <w:t xml:space="preserve">При выборе технологии цементирования скважин с высокими давлениями </w:t>
      </w:r>
      <w:r w:rsidR="00E130C5">
        <w:t>и температурами</w:t>
      </w:r>
      <w:r>
        <w:t xml:space="preserve"> крайне важно провести точную оценку температур в скважине. </w:t>
      </w:r>
    </w:p>
    <w:p w:rsidR="00BB52AD" w:rsidRDefault="00BB52AD" w:rsidP="00AE454D">
      <w:pPr>
        <w:pStyle w:val="S0"/>
      </w:pPr>
    </w:p>
    <w:p w:rsidR="008F1D88" w:rsidRDefault="008F1D88" w:rsidP="00AE454D">
      <w:pPr>
        <w:pStyle w:val="S0"/>
      </w:pPr>
      <w:r>
        <w:t>Применяемые цементные раство</w:t>
      </w:r>
      <w:r w:rsidR="00093D03">
        <w:t xml:space="preserve">ры и цементный камень из них должны быть термостабильными, то есть сохраняющими свои свойства при нагревании. </w:t>
      </w:r>
    </w:p>
    <w:p w:rsidR="00093D03" w:rsidRDefault="00093D03" w:rsidP="00AE454D">
      <w:pPr>
        <w:pStyle w:val="S0"/>
      </w:pPr>
    </w:p>
    <w:p w:rsidR="00093D03" w:rsidRDefault="00093D03" w:rsidP="00AE454D">
      <w:pPr>
        <w:pStyle w:val="S0"/>
      </w:pPr>
      <w:r>
        <w:t xml:space="preserve">Для предотвращения снижения прочности цементного камня </w:t>
      </w:r>
      <w:r w:rsidR="002730BC">
        <w:t>при длительном воздействии</w:t>
      </w:r>
      <w:r>
        <w:t xml:space="preserve"> </w:t>
      </w:r>
      <w:r w:rsidR="002730BC" w:rsidRPr="002730BC">
        <w:t>статической забойной температур</w:t>
      </w:r>
      <w:r w:rsidR="002730BC">
        <w:t>ы</w:t>
      </w:r>
      <w:r w:rsidR="002730BC" w:rsidRPr="002730BC">
        <w:t xml:space="preserve"> выше 110°С</w:t>
      </w:r>
      <w:r>
        <w:t xml:space="preserve"> необходимо использовать специальные цементные смеси и наполнители.</w:t>
      </w:r>
    </w:p>
    <w:p w:rsidR="008F1D88" w:rsidRDefault="008F1D88" w:rsidP="00AE454D">
      <w:pPr>
        <w:pStyle w:val="S0"/>
      </w:pPr>
    </w:p>
    <w:p w:rsidR="00FE0C0D" w:rsidRDefault="00FE0C0D" w:rsidP="00FE0C0D">
      <w:pPr>
        <w:pStyle w:val="S0"/>
      </w:pPr>
      <w:r>
        <w:t>Ввиду того, что отклонение плотности цементного раствора</w:t>
      </w:r>
      <w:r w:rsidR="00103AF9">
        <w:t xml:space="preserve"> от проектного значения</w:t>
      </w:r>
      <w:r>
        <w:t xml:space="preserve"> может существенно сокращать время загустевания цементного раствора в скважинах с высокими давлениями </w:t>
      </w:r>
      <w:r w:rsidR="00A1221A">
        <w:t>и температурами</w:t>
      </w:r>
      <w:r>
        <w:t>, следует проводить предварительную оценку зависимости времени загустевания от плотности</w:t>
      </w:r>
      <w:r w:rsidR="00DB65A5">
        <w:t xml:space="preserve"> цементного раствора</w:t>
      </w:r>
      <w:r w:rsidR="00EF2F0F" w:rsidRPr="00EF2F0F">
        <w:t xml:space="preserve"> </w:t>
      </w:r>
      <w:r w:rsidR="00EF2F0F">
        <w:t>в пределах ± 0,03 г/см</w:t>
      </w:r>
      <w:r w:rsidR="00EF2F0F" w:rsidRPr="00905064">
        <w:rPr>
          <w:vertAlign w:val="superscript"/>
        </w:rPr>
        <w:t>3</w:t>
      </w:r>
      <w:r w:rsidR="00EF2F0F">
        <w:t xml:space="preserve"> от плановой плотности</w:t>
      </w:r>
      <w:r>
        <w:t xml:space="preserve">. </w:t>
      </w:r>
    </w:p>
    <w:p w:rsidR="00FE0C0D" w:rsidRDefault="00FE0C0D" w:rsidP="00FE0C0D">
      <w:pPr>
        <w:pStyle w:val="S0"/>
      </w:pPr>
    </w:p>
    <w:p w:rsidR="00795DC3" w:rsidRDefault="00795DC3" w:rsidP="00FE0C0D">
      <w:pPr>
        <w:pStyle w:val="S0"/>
      </w:pPr>
      <w:r>
        <w:t>На этапе планирования выполнения работ следует проводить анализ чувствительности времени загустевания на изменение концентрации замедлителя</w:t>
      </w:r>
      <w:r w:rsidRPr="00C5178F">
        <w:t xml:space="preserve"> </w:t>
      </w:r>
      <w:r>
        <w:t>в пределах</w:t>
      </w:r>
      <w:r w:rsidR="000C3729">
        <w:t xml:space="preserve"> ± 5 %</w:t>
      </w:r>
      <w:r>
        <w:t xml:space="preserve"> </w:t>
      </w:r>
      <w:r w:rsidR="000C3729">
        <w:t>от плановой концентрации</w:t>
      </w:r>
      <w:r>
        <w:t xml:space="preserve">. При </w:t>
      </w:r>
      <w:r w:rsidRPr="00012AD8">
        <w:t>уменьшении концентрации замедлителя время загустевания</w:t>
      </w:r>
      <w:r w:rsidR="0039361D">
        <w:t xml:space="preserve"> должно уменьшаться и</w:t>
      </w:r>
      <w:r>
        <w:t xml:space="preserve"> наоборот –</w:t>
      </w:r>
      <w:r w:rsidRPr="00012AD8">
        <w:t xml:space="preserve"> при увеличении </w:t>
      </w:r>
      <w:r w:rsidR="0039361D">
        <w:t>концентрации замедлителя</w:t>
      </w:r>
      <w:r w:rsidRPr="00012AD8">
        <w:t xml:space="preserve"> время загустевания должно увеличиваться</w:t>
      </w:r>
      <w:r>
        <w:t>.</w:t>
      </w:r>
    </w:p>
    <w:p w:rsidR="00795DC3" w:rsidRDefault="00795DC3" w:rsidP="00FE0C0D">
      <w:pPr>
        <w:pStyle w:val="S0"/>
      </w:pPr>
    </w:p>
    <w:p w:rsidR="00093D03" w:rsidRDefault="00FB7F2C" w:rsidP="00FE0C0D">
      <w:pPr>
        <w:pStyle w:val="S0"/>
      </w:pPr>
      <w:r>
        <w:t xml:space="preserve">Дополнительно необходимо провести лабораторные испытания по определению времени загустевания при температуре выше на 10 </w:t>
      </w:r>
      <w:r>
        <w:rPr>
          <w:rFonts w:ascii="Arial" w:hAnsi="Arial" w:cs="Arial"/>
        </w:rPr>
        <w:t>º</w:t>
      </w:r>
      <w:r>
        <w:t xml:space="preserve">С, чем ожидаемая забойная циркуляционная температура при проведении цементирования. </w:t>
      </w:r>
      <w:r w:rsidR="00FE0C0D">
        <w:t xml:space="preserve">Кроме того, необходимо провести оценку влияния выбранного замедлителя на параметры, регулируемые другими </w:t>
      </w:r>
      <w:r w:rsidR="00175A4C">
        <w:t>добавками</w:t>
      </w:r>
      <w:r w:rsidR="00FE0C0D">
        <w:t xml:space="preserve"> для цементирования (водоотдача, реологические показатели и пр.).</w:t>
      </w:r>
    </w:p>
    <w:p w:rsidR="00FE0C0D" w:rsidRDefault="00FE0C0D" w:rsidP="00FE0C0D">
      <w:pPr>
        <w:pStyle w:val="S0"/>
      </w:pPr>
    </w:p>
    <w:p w:rsidR="00EE2B29" w:rsidRDefault="00EE2B29" w:rsidP="00FE0C0D">
      <w:pPr>
        <w:pStyle w:val="S0"/>
      </w:pPr>
      <w:r>
        <w:t xml:space="preserve">В обязательном порядке </w:t>
      </w:r>
      <w:r w:rsidR="00093D03">
        <w:t xml:space="preserve">при подборе рецептуры цементных растворов </w:t>
      </w:r>
      <w:r>
        <w:t>следует проводить испытания на определение стабильности (седиментационной устойчивости) цементного раствора</w:t>
      </w:r>
      <w:r w:rsidR="002366CD">
        <w:t xml:space="preserve"> в соответствии с методикой, изложенной в </w:t>
      </w:r>
      <w:r w:rsidR="00DE57B8">
        <w:t>ISO</w:t>
      </w:r>
      <w:r w:rsidR="00E656D9">
        <w:t xml:space="preserve"> </w:t>
      </w:r>
      <w:r w:rsidR="002366CD">
        <w:t>10426</w:t>
      </w:r>
      <w:r w:rsidR="00DE57B8">
        <w:t>.</w:t>
      </w:r>
      <w:r w:rsidR="002366CD" w:rsidRPr="002366CD">
        <w:t>2</w:t>
      </w:r>
      <w:r>
        <w:t>.</w:t>
      </w:r>
    </w:p>
    <w:p w:rsidR="00EE2B29" w:rsidRDefault="00EE2B29" w:rsidP="00FE0C0D">
      <w:pPr>
        <w:pStyle w:val="S0"/>
      </w:pPr>
    </w:p>
    <w:p w:rsidR="00AE454D" w:rsidRPr="00AE454D" w:rsidRDefault="00AE454D" w:rsidP="00AE454D">
      <w:pPr>
        <w:pStyle w:val="S0"/>
      </w:pPr>
    </w:p>
    <w:p w:rsidR="008718F9" w:rsidRDefault="00AE454D" w:rsidP="0089597A">
      <w:pPr>
        <w:pStyle w:val="S20"/>
        <w:ind w:left="0" w:firstLine="0"/>
      </w:pPr>
      <w:bookmarkStart w:id="742" w:name="_Toc54281932"/>
      <w:r>
        <w:t>ВЫПОЛНЕНИЕ РАБОТ</w:t>
      </w:r>
      <w:bookmarkEnd w:id="742"/>
    </w:p>
    <w:p w:rsidR="00FE0C0D" w:rsidRDefault="00FE0C0D" w:rsidP="00FE0C0D">
      <w:pPr>
        <w:pStyle w:val="S0"/>
      </w:pPr>
    </w:p>
    <w:p w:rsidR="00795DC3" w:rsidRDefault="00795DC3" w:rsidP="008718F9">
      <w:pPr>
        <w:pStyle w:val="S0"/>
      </w:pPr>
    </w:p>
    <w:p w:rsidR="008718F9" w:rsidRDefault="00FE0C0D" w:rsidP="008718F9">
      <w:pPr>
        <w:pStyle w:val="S0"/>
      </w:pPr>
      <w:r>
        <w:t xml:space="preserve">При выполнении работ по цементированию скважин с высокими давлениями </w:t>
      </w:r>
      <w:r w:rsidR="007659CD">
        <w:t>и температурами</w:t>
      </w:r>
      <w:r>
        <w:t xml:space="preserve"> необходимо применять осреднительные емкости для приготовления цементных растворов с целью обеспечения необходимой плотности цементных растворов с </w:t>
      </w:r>
      <w:r>
        <w:lastRenderedPageBreak/>
        <w:t>отклонением не более 0,01 г/см</w:t>
      </w:r>
      <w:r w:rsidRPr="0062600C">
        <w:rPr>
          <w:vertAlign w:val="superscript"/>
        </w:rPr>
        <w:t>3</w:t>
      </w:r>
      <w:r w:rsidR="00886FC1">
        <w:t xml:space="preserve"> от </w:t>
      </w:r>
      <w:r w:rsidR="001F1B1E">
        <w:t>плановой</w:t>
      </w:r>
      <w:r w:rsidR="00886FC1">
        <w:t>.</w:t>
      </w:r>
    </w:p>
    <w:p w:rsidR="007C49ED" w:rsidRDefault="007C49ED" w:rsidP="008718F9">
      <w:pPr>
        <w:pStyle w:val="S0"/>
      </w:pPr>
    </w:p>
    <w:p w:rsidR="007E325E" w:rsidRDefault="007E325E" w:rsidP="008718F9">
      <w:pPr>
        <w:pStyle w:val="S0"/>
      </w:pPr>
      <w:r>
        <w:t xml:space="preserve">Перед началом закачки цементного раствора в скважину необходимо отобрать пробу из осреднительной емкости для определения его реологических </w:t>
      </w:r>
      <w:r w:rsidR="0062053C">
        <w:t>параметров</w:t>
      </w:r>
      <w:r>
        <w:t xml:space="preserve"> с целью оценки давлений при проведении работы.</w:t>
      </w:r>
    </w:p>
    <w:p w:rsidR="0012486C" w:rsidRDefault="0012486C" w:rsidP="008718F9">
      <w:pPr>
        <w:pStyle w:val="S0"/>
      </w:pPr>
    </w:p>
    <w:p w:rsidR="0012486C" w:rsidRDefault="0012486C" w:rsidP="008718F9">
      <w:pPr>
        <w:pStyle w:val="S0"/>
        <w:sectPr w:rsidR="0012486C" w:rsidSect="00071FE1">
          <w:headerReference w:type="even" r:id="rId82"/>
          <w:headerReference w:type="default" r:id="rId83"/>
          <w:headerReference w:type="first" r:id="rId84"/>
          <w:pgSz w:w="11906" w:h="16838"/>
          <w:pgMar w:top="510" w:right="1021" w:bottom="567" w:left="1247" w:header="737" w:footer="680" w:gutter="0"/>
          <w:cols w:space="708"/>
          <w:docGrid w:linePitch="360"/>
        </w:sectPr>
      </w:pPr>
    </w:p>
    <w:p w:rsidR="00405F04" w:rsidRDefault="00405F04" w:rsidP="00C5178F">
      <w:pPr>
        <w:pStyle w:val="S1"/>
        <w:rPr>
          <w:lang w:val="en-US"/>
        </w:rPr>
      </w:pPr>
      <w:bookmarkStart w:id="743" w:name="_Toc54281933"/>
      <w:r>
        <w:lastRenderedPageBreak/>
        <w:t xml:space="preserve">ОЦЕНКА КАЧЕСТВА </w:t>
      </w:r>
      <w:r w:rsidR="00D7452B">
        <w:t>ВЫПОЛНЕНИЯ РАБОТ</w:t>
      </w:r>
      <w:bookmarkEnd w:id="743"/>
    </w:p>
    <w:p w:rsidR="00405F04" w:rsidRDefault="00405F04" w:rsidP="00405F04">
      <w:pPr>
        <w:pStyle w:val="S0"/>
        <w:rPr>
          <w:lang w:val="en-US"/>
        </w:rPr>
      </w:pPr>
    </w:p>
    <w:p w:rsidR="00405F04" w:rsidRPr="00405F04" w:rsidRDefault="00405F04" w:rsidP="00405F04">
      <w:pPr>
        <w:pStyle w:val="S0"/>
        <w:rPr>
          <w:lang w:val="en-US"/>
        </w:rPr>
      </w:pPr>
    </w:p>
    <w:p w:rsidR="00405F04" w:rsidRDefault="00017A5B" w:rsidP="00C5178F">
      <w:pPr>
        <w:pStyle w:val="S20"/>
        <w:rPr>
          <w:lang w:val="en-US"/>
        </w:rPr>
      </w:pPr>
      <w:bookmarkStart w:id="744" w:name="_Toc54281934"/>
      <w:r>
        <w:t>ПОКАЗАТЕЛИ УСПЕШНОСТИ ВЫПОЛНЕНИЯ РАБОТЫ</w:t>
      </w:r>
      <w:bookmarkEnd w:id="744"/>
      <w:r w:rsidR="00405F04" w:rsidRPr="00405F04">
        <w:t xml:space="preserve"> </w:t>
      </w:r>
    </w:p>
    <w:p w:rsidR="00405F04" w:rsidRPr="00405F04" w:rsidRDefault="00405F04" w:rsidP="00405F04">
      <w:pPr>
        <w:pStyle w:val="S0"/>
        <w:rPr>
          <w:lang w:val="en-US"/>
        </w:rPr>
      </w:pPr>
    </w:p>
    <w:p w:rsidR="00405F04" w:rsidRPr="0047289A" w:rsidRDefault="00405F04" w:rsidP="00405F04">
      <w:pPr>
        <w:pStyle w:val="S0"/>
      </w:pPr>
      <w:r>
        <w:t>Основными показателями для оценки успешности выполнения работы по цементированию являются:</w:t>
      </w:r>
    </w:p>
    <w:p w:rsidR="00405F04" w:rsidRPr="00017A5B" w:rsidRDefault="00405F04" w:rsidP="00405F04">
      <w:pPr>
        <w:pStyle w:val="ab"/>
        <w:numPr>
          <w:ilvl w:val="0"/>
          <w:numId w:val="7"/>
        </w:numPr>
        <w:tabs>
          <w:tab w:val="left" w:pos="539"/>
        </w:tabs>
        <w:spacing w:before="120"/>
        <w:ind w:left="538" w:hanging="357"/>
        <w:contextualSpacing w:val="0"/>
      </w:pPr>
      <w:r>
        <w:t>с</w:t>
      </w:r>
      <w:r w:rsidRPr="00017A5B">
        <w:t>воевременное предоставление материалов, оборудования и персонала в соответствии с заявками</w:t>
      </w:r>
      <w:r w:rsidR="003F0DAD">
        <w:t xml:space="preserve"> на выполнение работ</w:t>
      </w:r>
      <w:r>
        <w:t>;</w:t>
      </w:r>
      <w:r w:rsidRPr="00017A5B">
        <w:t xml:space="preserve"> </w:t>
      </w:r>
    </w:p>
    <w:p w:rsidR="00405F04" w:rsidRPr="00017A5B" w:rsidRDefault="00405F04" w:rsidP="00405F04">
      <w:pPr>
        <w:pStyle w:val="ab"/>
        <w:numPr>
          <w:ilvl w:val="0"/>
          <w:numId w:val="7"/>
        </w:numPr>
        <w:tabs>
          <w:tab w:val="left" w:pos="539"/>
        </w:tabs>
        <w:spacing w:before="120"/>
        <w:ind w:left="538" w:hanging="357"/>
        <w:contextualSpacing w:val="0"/>
      </w:pPr>
      <w:r>
        <w:t>с</w:t>
      </w:r>
      <w:r w:rsidRPr="00017A5B">
        <w:t>воевременн</w:t>
      </w:r>
      <w:r w:rsidR="003F0DAD">
        <w:t xml:space="preserve">ое составление и согласование </w:t>
      </w:r>
      <w:r w:rsidR="00456ABC">
        <w:t>плана выполнения работ по</w:t>
      </w:r>
      <w:r>
        <w:t xml:space="preserve"> цементировани</w:t>
      </w:r>
      <w:r w:rsidR="00456ABC">
        <w:t>ю</w:t>
      </w:r>
      <w:r>
        <w:t>;</w:t>
      </w:r>
    </w:p>
    <w:p w:rsidR="00405F04" w:rsidRPr="00017A5B" w:rsidRDefault="00405F04" w:rsidP="00405F04">
      <w:pPr>
        <w:pStyle w:val="ab"/>
        <w:numPr>
          <w:ilvl w:val="0"/>
          <w:numId w:val="7"/>
        </w:numPr>
        <w:tabs>
          <w:tab w:val="left" w:pos="539"/>
        </w:tabs>
        <w:spacing w:before="120"/>
        <w:ind w:left="538" w:hanging="357"/>
        <w:contextualSpacing w:val="0"/>
      </w:pPr>
      <w:r>
        <w:t>о</w:t>
      </w:r>
      <w:r w:rsidRPr="00017A5B">
        <w:t>тсутствие простоев и отказов в работе оборудования;</w:t>
      </w:r>
    </w:p>
    <w:p w:rsidR="00405F04" w:rsidRPr="00017A5B" w:rsidRDefault="00405F04" w:rsidP="00405F04">
      <w:pPr>
        <w:pStyle w:val="ab"/>
        <w:numPr>
          <w:ilvl w:val="0"/>
          <w:numId w:val="7"/>
        </w:numPr>
        <w:tabs>
          <w:tab w:val="left" w:pos="539"/>
        </w:tabs>
        <w:spacing w:before="120"/>
        <w:ind w:left="538" w:hanging="357"/>
        <w:contextualSpacing w:val="0"/>
      </w:pPr>
      <w:r>
        <w:t>в</w:t>
      </w:r>
      <w:r w:rsidRPr="00017A5B">
        <w:t>ыполнение всех технологичес</w:t>
      </w:r>
      <w:r>
        <w:t xml:space="preserve">ких операций без отклонений от </w:t>
      </w:r>
      <w:r w:rsidR="00456ABC">
        <w:t>плана выполнения работ по</w:t>
      </w:r>
      <w:r w:rsidR="00456ABC" w:rsidRPr="00017A5B">
        <w:t xml:space="preserve"> </w:t>
      </w:r>
      <w:r w:rsidRPr="00017A5B">
        <w:t>цементи</w:t>
      </w:r>
      <w:r>
        <w:t>ровани</w:t>
      </w:r>
      <w:r w:rsidR="00456ABC">
        <w:t>ю</w:t>
      </w:r>
      <w:r>
        <w:t>;</w:t>
      </w:r>
    </w:p>
    <w:p w:rsidR="00405F04" w:rsidRPr="00017A5B" w:rsidRDefault="00405F04" w:rsidP="00405F04">
      <w:pPr>
        <w:pStyle w:val="ab"/>
        <w:numPr>
          <w:ilvl w:val="0"/>
          <w:numId w:val="7"/>
        </w:numPr>
        <w:tabs>
          <w:tab w:val="left" w:pos="539"/>
        </w:tabs>
        <w:spacing w:before="120"/>
        <w:ind w:left="538" w:hanging="357"/>
        <w:contextualSpacing w:val="0"/>
      </w:pPr>
      <w:r>
        <w:t>отсутствие осложнений,</w:t>
      </w:r>
      <w:r w:rsidRPr="00017A5B">
        <w:t xml:space="preserve"> аварий и бр</w:t>
      </w:r>
      <w:r>
        <w:t>ака в работе;</w:t>
      </w:r>
    </w:p>
    <w:p w:rsidR="00405F04" w:rsidRPr="00017A5B" w:rsidRDefault="00405F04" w:rsidP="00405F04">
      <w:pPr>
        <w:pStyle w:val="ab"/>
        <w:numPr>
          <w:ilvl w:val="0"/>
          <w:numId w:val="7"/>
        </w:numPr>
        <w:tabs>
          <w:tab w:val="left" w:pos="539"/>
        </w:tabs>
        <w:spacing w:before="120"/>
        <w:ind w:left="538" w:hanging="357"/>
        <w:contextualSpacing w:val="0"/>
      </w:pPr>
      <w:r>
        <w:t>отсутствие оголения башмака и</w:t>
      </w:r>
      <w:r w:rsidRPr="00017A5B">
        <w:t xml:space="preserve"> разрывов сплошности цемента за коло</w:t>
      </w:r>
      <w:r>
        <w:t>нной в интервале цементирования;</w:t>
      </w:r>
    </w:p>
    <w:p w:rsidR="00405F04" w:rsidRPr="0022080E" w:rsidRDefault="00405F04" w:rsidP="00405F04">
      <w:pPr>
        <w:pStyle w:val="ab"/>
        <w:numPr>
          <w:ilvl w:val="0"/>
          <w:numId w:val="7"/>
        </w:numPr>
        <w:tabs>
          <w:tab w:val="left" w:pos="539"/>
        </w:tabs>
        <w:spacing w:before="120"/>
        <w:ind w:left="538" w:hanging="357"/>
        <w:contextualSpacing w:val="0"/>
      </w:pPr>
      <w:r w:rsidRPr="0022080E">
        <w:t xml:space="preserve">наличие </w:t>
      </w:r>
      <w:r w:rsidR="00DF27A3">
        <w:t>качественного разобщения пластов</w:t>
      </w:r>
      <w:r w:rsidR="002A5B0F">
        <w:t xml:space="preserve"> (отсутствие перетоков)</w:t>
      </w:r>
      <w:r w:rsidRPr="0022080E">
        <w:t xml:space="preserve"> в</w:t>
      </w:r>
      <w:r w:rsidR="00DF27A3">
        <w:t>о всем</w:t>
      </w:r>
      <w:r w:rsidRPr="0022080E">
        <w:t xml:space="preserve"> </w:t>
      </w:r>
      <w:r w:rsidR="00DF27A3">
        <w:t>интервале цементирования</w:t>
      </w:r>
      <w:r>
        <w:t>;</w:t>
      </w:r>
    </w:p>
    <w:p w:rsidR="00405F04" w:rsidRPr="00017A5B" w:rsidRDefault="00405F04" w:rsidP="00405F04">
      <w:pPr>
        <w:pStyle w:val="ab"/>
        <w:numPr>
          <w:ilvl w:val="0"/>
          <w:numId w:val="7"/>
        </w:numPr>
        <w:tabs>
          <w:tab w:val="left" w:pos="539"/>
        </w:tabs>
        <w:spacing w:before="120"/>
        <w:ind w:left="538" w:hanging="357"/>
        <w:contextualSpacing w:val="0"/>
      </w:pPr>
      <w:r>
        <w:t>д</w:t>
      </w:r>
      <w:r w:rsidRPr="00017A5B">
        <w:t>остижение проектной высоты подъёма цемента за колонной</w:t>
      </w:r>
      <w:r>
        <w:t>;</w:t>
      </w:r>
    </w:p>
    <w:p w:rsidR="00405F04" w:rsidRDefault="00405F04" w:rsidP="00405F04">
      <w:pPr>
        <w:pStyle w:val="ab"/>
        <w:numPr>
          <w:ilvl w:val="0"/>
          <w:numId w:val="7"/>
        </w:numPr>
        <w:tabs>
          <w:tab w:val="left" w:pos="539"/>
        </w:tabs>
        <w:spacing w:before="120"/>
        <w:ind w:left="538" w:hanging="357"/>
        <w:contextualSpacing w:val="0"/>
      </w:pPr>
      <w:r>
        <w:t>г</w:t>
      </w:r>
      <w:r w:rsidRPr="00017A5B">
        <w:t>ерметичность межколонн</w:t>
      </w:r>
      <w:r>
        <w:t>ых</w:t>
      </w:r>
      <w:r w:rsidRPr="00017A5B">
        <w:t xml:space="preserve"> пространств</w:t>
      </w:r>
      <w:r>
        <w:t>;</w:t>
      </w:r>
      <w:r w:rsidRPr="00017A5B">
        <w:t xml:space="preserve">  </w:t>
      </w:r>
    </w:p>
    <w:p w:rsidR="001446C3" w:rsidRPr="00017A5B" w:rsidRDefault="001446C3" w:rsidP="00405F04">
      <w:pPr>
        <w:pStyle w:val="ab"/>
        <w:numPr>
          <w:ilvl w:val="0"/>
          <w:numId w:val="7"/>
        </w:numPr>
        <w:tabs>
          <w:tab w:val="left" w:pos="539"/>
        </w:tabs>
        <w:spacing w:before="120"/>
        <w:ind w:left="538" w:hanging="357"/>
        <w:contextualSpacing w:val="0"/>
      </w:pPr>
      <w:r>
        <w:t>герметичность обсадных колонн;</w:t>
      </w:r>
    </w:p>
    <w:p w:rsidR="00405F04" w:rsidRPr="00017A5B" w:rsidRDefault="00405F04" w:rsidP="00405F04">
      <w:pPr>
        <w:pStyle w:val="ab"/>
        <w:numPr>
          <w:ilvl w:val="0"/>
          <w:numId w:val="7"/>
        </w:numPr>
        <w:tabs>
          <w:tab w:val="left" w:pos="539"/>
        </w:tabs>
        <w:spacing w:before="120"/>
        <w:ind w:left="538" w:hanging="357"/>
        <w:contextualSpacing w:val="0"/>
      </w:pPr>
      <w:r>
        <w:t>о</w:t>
      </w:r>
      <w:r w:rsidRPr="00017A5B">
        <w:t>тсутствие сверхнормативного цементного стакана в колонне</w:t>
      </w:r>
      <w:r>
        <w:t>;</w:t>
      </w:r>
    </w:p>
    <w:p w:rsidR="00405F04" w:rsidRPr="00017A5B" w:rsidRDefault="00405F04" w:rsidP="00405F04">
      <w:pPr>
        <w:pStyle w:val="ab"/>
        <w:numPr>
          <w:ilvl w:val="0"/>
          <w:numId w:val="7"/>
        </w:numPr>
        <w:tabs>
          <w:tab w:val="left" w:pos="539"/>
        </w:tabs>
        <w:spacing w:before="120"/>
        <w:ind w:left="538" w:hanging="357"/>
        <w:contextualSpacing w:val="0"/>
      </w:pPr>
      <w:r>
        <w:t>н</w:t>
      </w:r>
      <w:r w:rsidRPr="00017A5B">
        <w:t xml:space="preserve">аличие качественно записанных диаграмм СКЦ; </w:t>
      </w:r>
    </w:p>
    <w:p w:rsidR="00405F04" w:rsidRPr="00405F04" w:rsidRDefault="00405F04" w:rsidP="00510463">
      <w:pPr>
        <w:pStyle w:val="ab"/>
        <w:numPr>
          <w:ilvl w:val="0"/>
          <w:numId w:val="7"/>
        </w:numPr>
        <w:tabs>
          <w:tab w:val="left" w:pos="539"/>
        </w:tabs>
        <w:spacing w:before="120"/>
        <w:ind w:left="538" w:hanging="357"/>
        <w:contextualSpacing w:val="0"/>
      </w:pPr>
      <w:r>
        <w:t>в</w:t>
      </w:r>
      <w:r w:rsidRPr="00017A5B">
        <w:t xml:space="preserve">ыполнение </w:t>
      </w:r>
      <w:r>
        <w:t xml:space="preserve">требований </w:t>
      </w:r>
      <w:r w:rsidR="003F0DAD">
        <w:t>ПБОТОС</w:t>
      </w:r>
      <w:r w:rsidRPr="00017A5B">
        <w:t xml:space="preserve"> при </w:t>
      </w:r>
      <w:r w:rsidR="003F0DAD">
        <w:t>выполнении работ</w:t>
      </w:r>
      <w:r w:rsidRPr="00017A5B">
        <w:t>.</w:t>
      </w:r>
    </w:p>
    <w:p w:rsidR="00405F04" w:rsidRDefault="00405F04" w:rsidP="00405F04">
      <w:pPr>
        <w:pStyle w:val="S0"/>
      </w:pPr>
    </w:p>
    <w:p w:rsidR="00510463" w:rsidRPr="00405F04" w:rsidRDefault="00510463" w:rsidP="00405F04">
      <w:pPr>
        <w:pStyle w:val="S0"/>
      </w:pPr>
    </w:p>
    <w:p w:rsidR="00EA04C4" w:rsidRPr="00405F04" w:rsidRDefault="00405F04" w:rsidP="00C5178F">
      <w:pPr>
        <w:pStyle w:val="S20"/>
      </w:pPr>
      <w:bookmarkStart w:id="745" w:name="_Toc54281935"/>
      <w:r w:rsidRPr="004958BB">
        <w:t>ОЦЕНКА КАЧЕСТВА ЦЕМЕНТИРОВАНИЯ ГЕОФИЗИЧЕСКИМИ МЕТОДАМИ</w:t>
      </w:r>
      <w:bookmarkEnd w:id="745"/>
    </w:p>
    <w:p w:rsidR="00B10C53" w:rsidRPr="00AF7589" w:rsidRDefault="00B10C53" w:rsidP="00EA04C4">
      <w:pPr>
        <w:pStyle w:val="S0"/>
      </w:pPr>
    </w:p>
    <w:p w:rsidR="00ED6AAA" w:rsidRPr="00ED6AAA" w:rsidRDefault="000938C8" w:rsidP="000938C8">
      <w:pPr>
        <w:pStyle w:val="S0"/>
      </w:pPr>
      <w:r>
        <w:rPr>
          <w:color w:val="000001"/>
        </w:rPr>
        <w:t xml:space="preserve">Для определения фактического состояния цементного камня за обсадными колоннами проводятся геофизические исследования. </w:t>
      </w:r>
      <w:r w:rsidR="00ED6AAA" w:rsidRPr="00ED6AAA">
        <w:t>Комплекс</w:t>
      </w:r>
      <w:r w:rsidR="00A03ECD">
        <w:t>ом</w:t>
      </w:r>
      <w:r w:rsidR="00ED6AAA" w:rsidRPr="00ED6AAA">
        <w:t xml:space="preserve"> геофизических исследований </w:t>
      </w:r>
      <w:r w:rsidR="00795C31" w:rsidRPr="00405F04">
        <w:t>провод</w:t>
      </w:r>
      <w:r w:rsidR="00A03ECD">
        <w:t>я</w:t>
      </w:r>
      <w:r w:rsidR="00795C31" w:rsidRPr="00405F04">
        <w:t>т оценку</w:t>
      </w:r>
      <w:r w:rsidR="00ED6AAA" w:rsidRPr="00ED6AAA">
        <w:t xml:space="preserve"> следующих</w:t>
      </w:r>
      <w:r w:rsidR="00ED6AAA">
        <w:t xml:space="preserve"> </w:t>
      </w:r>
      <w:r w:rsidR="00FA6824">
        <w:t>параметров</w:t>
      </w:r>
      <w:r w:rsidR="00ED6AAA" w:rsidRPr="00ED6AAA">
        <w:t>:</w:t>
      </w:r>
    </w:p>
    <w:p w:rsidR="00ED6AAA" w:rsidRPr="00ED6AAA" w:rsidRDefault="00ED6AAA" w:rsidP="004267F3">
      <w:pPr>
        <w:pStyle w:val="ab"/>
        <w:numPr>
          <w:ilvl w:val="0"/>
          <w:numId w:val="7"/>
        </w:numPr>
        <w:tabs>
          <w:tab w:val="left" w:pos="539"/>
        </w:tabs>
        <w:spacing w:before="120"/>
        <w:ind w:left="538" w:hanging="357"/>
        <w:contextualSpacing w:val="0"/>
      </w:pPr>
      <w:r w:rsidRPr="00ED6AAA">
        <w:t>высот</w:t>
      </w:r>
      <w:r w:rsidR="009218C7">
        <w:t>а</w:t>
      </w:r>
      <w:r w:rsidRPr="00ED6AAA">
        <w:t xml:space="preserve"> подъема </w:t>
      </w:r>
      <w:r>
        <w:t>цементного</w:t>
      </w:r>
      <w:r w:rsidRPr="00ED6AAA">
        <w:t xml:space="preserve"> камня за обсадной колонной;</w:t>
      </w:r>
    </w:p>
    <w:p w:rsidR="00ED6AAA" w:rsidRPr="00ED6AAA" w:rsidRDefault="00ED6AAA" w:rsidP="004267F3">
      <w:pPr>
        <w:pStyle w:val="ab"/>
        <w:numPr>
          <w:ilvl w:val="0"/>
          <w:numId w:val="7"/>
        </w:numPr>
        <w:tabs>
          <w:tab w:val="left" w:pos="539"/>
        </w:tabs>
        <w:spacing w:before="120"/>
        <w:ind w:left="538" w:hanging="357"/>
        <w:contextualSpacing w:val="0"/>
      </w:pPr>
      <w:r w:rsidRPr="00ED6AAA">
        <w:t>степен</w:t>
      </w:r>
      <w:r w:rsidR="009218C7">
        <w:t>ь</w:t>
      </w:r>
      <w:r w:rsidRPr="00ED6AAA">
        <w:t xml:space="preserve"> и характер заполнения затрубного пространства </w:t>
      </w:r>
      <w:r>
        <w:t>цементным</w:t>
      </w:r>
      <w:r w:rsidRPr="00ED6AAA">
        <w:t xml:space="preserve"> камнем;</w:t>
      </w:r>
    </w:p>
    <w:p w:rsidR="00ED6AAA" w:rsidRPr="00ED6AAA" w:rsidRDefault="00ED6AAA" w:rsidP="00F736BD">
      <w:pPr>
        <w:pStyle w:val="ab"/>
        <w:numPr>
          <w:ilvl w:val="0"/>
          <w:numId w:val="7"/>
        </w:numPr>
        <w:tabs>
          <w:tab w:val="left" w:pos="539"/>
        </w:tabs>
        <w:spacing w:before="120"/>
        <w:ind w:left="538" w:hanging="357"/>
        <w:contextualSpacing w:val="0"/>
      </w:pPr>
      <w:r w:rsidRPr="00ED6AAA">
        <w:t>наличи</w:t>
      </w:r>
      <w:r w:rsidR="009218C7">
        <w:t>е</w:t>
      </w:r>
      <w:r w:rsidRPr="00ED6AAA">
        <w:t xml:space="preserve"> или отсутстви</w:t>
      </w:r>
      <w:r w:rsidR="009218C7">
        <w:t>е</w:t>
      </w:r>
      <w:r w:rsidRPr="00ED6AAA">
        <w:t xml:space="preserve"> контактных связей цементного камня с обсадной колонной и</w:t>
      </w:r>
      <w:r w:rsidR="00F736BD">
        <w:t xml:space="preserve"> </w:t>
      </w:r>
      <w:r w:rsidRPr="00ED6AAA">
        <w:t>горными породами;</w:t>
      </w:r>
    </w:p>
    <w:p w:rsidR="00ED6AAA" w:rsidRPr="00ED6AAA" w:rsidRDefault="00ED6AAA" w:rsidP="004267F3">
      <w:pPr>
        <w:pStyle w:val="ab"/>
        <w:numPr>
          <w:ilvl w:val="0"/>
          <w:numId w:val="7"/>
        </w:numPr>
        <w:tabs>
          <w:tab w:val="left" w:pos="539"/>
        </w:tabs>
        <w:spacing w:before="120"/>
        <w:ind w:left="538" w:hanging="357"/>
        <w:contextualSpacing w:val="0"/>
      </w:pPr>
      <w:r w:rsidRPr="00ED6AAA">
        <w:t>наличи</w:t>
      </w:r>
      <w:r w:rsidR="009218C7">
        <w:t>е</w:t>
      </w:r>
      <w:r w:rsidRPr="00ED6AAA">
        <w:t xml:space="preserve"> или отсутстви</w:t>
      </w:r>
      <w:r w:rsidR="009218C7">
        <w:t>е</w:t>
      </w:r>
      <w:r w:rsidRPr="00ED6AAA">
        <w:t xml:space="preserve"> каналов, газа или жидкости и заколонных перетоков в затрубном</w:t>
      </w:r>
      <w:r>
        <w:t xml:space="preserve"> </w:t>
      </w:r>
      <w:r w:rsidRPr="00ED6AAA">
        <w:t>пространстве;</w:t>
      </w:r>
    </w:p>
    <w:p w:rsidR="00ED6AAA" w:rsidRPr="00ED6AAA" w:rsidRDefault="00ED6AAA" w:rsidP="004267F3">
      <w:pPr>
        <w:pStyle w:val="ab"/>
        <w:numPr>
          <w:ilvl w:val="0"/>
          <w:numId w:val="7"/>
        </w:numPr>
        <w:tabs>
          <w:tab w:val="left" w:pos="539"/>
        </w:tabs>
        <w:spacing w:before="120"/>
        <w:ind w:left="538" w:hanging="357"/>
        <w:contextualSpacing w:val="0"/>
      </w:pPr>
      <w:r w:rsidRPr="00ED6AAA">
        <w:t>наличи</w:t>
      </w:r>
      <w:r w:rsidR="009218C7">
        <w:t>е</w:t>
      </w:r>
      <w:r w:rsidRPr="00ED6AAA">
        <w:t xml:space="preserve"> и места установки технологической оснастки;</w:t>
      </w:r>
    </w:p>
    <w:p w:rsidR="00ED6AAA" w:rsidRPr="00ED6AAA" w:rsidRDefault="00ED6AAA" w:rsidP="004267F3">
      <w:pPr>
        <w:pStyle w:val="ab"/>
        <w:numPr>
          <w:ilvl w:val="0"/>
          <w:numId w:val="7"/>
        </w:numPr>
        <w:tabs>
          <w:tab w:val="left" w:pos="539"/>
        </w:tabs>
        <w:spacing w:before="120"/>
        <w:ind w:left="538" w:hanging="357"/>
        <w:contextualSpacing w:val="0"/>
      </w:pPr>
      <w:r w:rsidRPr="00ED6AAA">
        <w:t>эксцентриситет обсадной колонны в стволе скважины;</w:t>
      </w:r>
    </w:p>
    <w:p w:rsidR="000B2888" w:rsidRDefault="00ED6AAA" w:rsidP="004267F3">
      <w:pPr>
        <w:pStyle w:val="ab"/>
        <w:numPr>
          <w:ilvl w:val="0"/>
          <w:numId w:val="7"/>
        </w:numPr>
        <w:tabs>
          <w:tab w:val="left" w:pos="539"/>
        </w:tabs>
        <w:spacing w:before="120"/>
        <w:ind w:left="538" w:hanging="357"/>
        <w:contextualSpacing w:val="0"/>
      </w:pPr>
      <w:r w:rsidRPr="00ED6AAA">
        <w:t>фактически</w:t>
      </w:r>
      <w:r w:rsidR="009218C7">
        <w:t>е</w:t>
      </w:r>
      <w:r w:rsidRPr="00ED6AAA">
        <w:t xml:space="preserve"> внутренни</w:t>
      </w:r>
      <w:r w:rsidR="009218C7">
        <w:t>е</w:t>
      </w:r>
      <w:r w:rsidRPr="00ED6AAA">
        <w:t xml:space="preserve"> диаметр</w:t>
      </w:r>
      <w:r w:rsidR="009218C7">
        <w:t>ы</w:t>
      </w:r>
      <w:r w:rsidRPr="00ED6AAA">
        <w:t xml:space="preserve"> обсадной колонны</w:t>
      </w:r>
      <w:r>
        <w:t>.</w:t>
      </w:r>
    </w:p>
    <w:p w:rsidR="004027E6" w:rsidRDefault="004027E6" w:rsidP="004267F3">
      <w:pPr>
        <w:pStyle w:val="ab"/>
        <w:numPr>
          <w:ilvl w:val="0"/>
          <w:numId w:val="7"/>
        </w:numPr>
        <w:tabs>
          <w:tab w:val="left" w:pos="539"/>
        </w:tabs>
        <w:spacing w:before="120"/>
        <w:ind w:left="538" w:hanging="357"/>
        <w:contextualSpacing w:val="0"/>
        <w:sectPr w:rsidR="004027E6" w:rsidSect="00071FE1">
          <w:headerReference w:type="even" r:id="rId85"/>
          <w:headerReference w:type="default" r:id="rId86"/>
          <w:headerReference w:type="first" r:id="rId87"/>
          <w:pgSz w:w="11906" w:h="16838"/>
          <w:pgMar w:top="510" w:right="1021" w:bottom="567" w:left="1247" w:header="737" w:footer="680" w:gutter="0"/>
          <w:cols w:space="708"/>
          <w:docGrid w:linePitch="360"/>
        </w:sectPr>
      </w:pPr>
    </w:p>
    <w:p w:rsidR="00623650" w:rsidRPr="00C0628F" w:rsidRDefault="00215372" w:rsidP="0006756E">
      <w:pPr>
        <w:pStyle w:val="S1"/>
        <w:tabs>
          <w:tab w:val="left" w:pos="567"/>
        </w:tabs>
        <w:ind w:left="0" w:firstLine="0"/>
      </w:pPr>
      <w:bookmarkStart w:id="746" w:name="_Toc54281936"/>
      <w:r w:rsidRPr="00C0628F">
        <w:lastRenderedPageBreak/>
        <w:t>ТРЕБОВАНИЯ К ОТЧЕТНОСТИ</w:t>
      </w:r>
      <w:bookmarkEnd w:id="746"/>
    </w:p>
    <w:p w:rsidR="004B63E1" w:rsidRPr="004B63E1" w:rsidRDefault="004B63E1" w:rsidP="004B63E1">
      <w:pPr>
        <w:pStyle w:val="S0"/>
      </w:pPr>
    </w:p>
    <w:p w:rsidR="00CF2B5B" w:rsidRDefault="00CF2B5B" w:rsidP="00623650">
      <w:pPr>
        <w:pStyle w:val="S0"/>
      </w:pPr>
    </w:p>
    <w:p w:rsidR="00337D84" w:rsidRPr="003A0E56" w:rsidRDefault="00891165" w:rsidP="00337D84">
      <w:r w:rsidRPr="003A0E56">
        <w:t xml:space="preserve">После </w:t>
      </w:r>
      <w:r w:rsidR="005D28FA" w:rsidRPr="003A0E56">
        <w:t>окон</w:t>
      </w:r>
      <w:r w:rsidR="00635B45" w:rsidRPr="003A0E56">
        <w:t xml:space="preserve">чания выполнения </w:t>
      </w:r>
      <w:r w:rsidR="00E94474">
        <w:t xml:space="preserve">работ </w:t>
      </w:r>
      <w:r w:rsidR="003076DA">
        <w:t xml:space="preserve">по </w:t>
      </w:r>
      <w:r w:rsidR="00185319">
        <w:t>креплению</w:t>
      </w:r>
      <w:r w:rsidR="003076DA">
        <w:t xml:space="preserve"> </w:t>
      </w:r>
      <w:r w:rsidR="003372A8">
        <w:t xml:space="preserve">заполняется </w:t>
      </w:r>
      <w:r w:rsidR="003372A8" w:rsidRPr="00AF625A">
        <w:t xml:space="preserve">учетная карточка на крепление скважины </w:t>
      </w:r>
      <w:r w:rsidR="003372A8">
        <w:t xml:space="preserve">(содержание формы в </w:t>
      </w:r>
      <w:hyperlink r:id="rId88" w:history="1">
        <w:r w:rsidR="0075779E" w:rsidRPr="00CE4FDE">
          <w:rPr>
            <w:rStyle w:val="a8"/>
          </w:rPr>
          <w:t xml:space="preserve">Приложении </w:t>
        </w:r>
        <w:r w:rsidR="0075779E">
          <w:rPr>
            <w:rStyle w:val="a8"/>
          </w:rPr>
          <w:t>6</w:t>
        </w:r>
      </w:hyperlink>
      <w:r w:rsidR="003372A8">
        <w:t xml:space="preserve">) и </w:t>
      </w:r>
      <w:r w:rsidR="003A0E56">
        <w:t>составляется</w:t>
      </w:r>
      <w:r w:rsidR="00DC28C9" w:rsidRPr="003A0E56">
        <w:t xml:space="preserve"> </w:t>
      </w:r>
      <w:r w:rsidR="005D28FA" w:rsidRPr="003A0E56">
        <w:t xml:space="preserve">предварительный </w:t>
      </w:r>
      <w:r w:rsidR="00DC28C9" w:rsidRPr="003A0E56">
        <w:t>отчёт</w:t>
      </w:r>
      <w:r w:rsidR="00337D84" w:rsidRPr="003A0E56">
        <w:t xml:space="preserve">, включающий в себя: </w:t>
      </w:r>
    </w:p>
    <w:p w:rsidR="00337D84" w:rsidRDefault="00C31D49" w:rsidP="004267F3">
      <w:pPr>
        <w:pStyle w:val="ab"/>
        <w:numPr>
          <w:ilvl w:val="0"/>
          <w:numId w:val="7"/>
        </w:numPr>
        <w:tabs>
          <w:tab w:val="left" w:pos="539"/>
        </w:tabs>
        <w:spacing w:before="120"/>
        <w:ind w:left="538" w:hanging="357"/>
        <w:contextualSpacing w:val="0"/>
      </w:pPr>
      <w:r>
        <w:t>п</w:t>
      </w:r>
      <w:r w:rsidR="00337D84" w:rsidRPr="00C31D49">
        <w:t>олевой акт о выпо</w:t>
      </w:r>
      <w:r w:rsidR="00185319">
        <w:t>лнении работ по цементированию</w:t>
      </w:r>
      <w:r w:rsidR="005E43B4" w:rsidRPr="00C31D49">
        <w:t>, включающий в себя информацию о</w:t>
      </w:r>
      <w:r w:rsidR="00337D84" w:rsidRPr="00C31D49">
        <w:t xml:space="preserve"> </w:t>
      </w:r>
      <w:r w:rsidR="005E43B4" w:rsidRPr="00C31D49">
        <w:t xml:space="preserve">фактическом </w:t>
      </w:r>
      <w:r w:rsidR="00337D84" w:rsidRPr="00C31D49">
        <w:t>количеств</w:t>
      </w:r>
      <w:r w:rsidR="005E43B4" w:rsidRPr="00C31D49">
        <w:t>е использованных материалов и технологической оснастки</w:t>
      </w:r>
      <w:r w:rsidR="00337D84" w:rsidRPr="00C31D49">
        <w:t>, объём</w:t>
      </w:r>
      <w:r w:rsidR="005E43B4" w:rsidRPr="00C31D49">
        <w:t>ы</w:t>
      </w:r>
      <w:r w:rsidR="00337D84" w:rsidRPr="00C31D49">
        <w:t xml:space="preserve"> закачанных </w:t>
      </w:r>
      <w:r w:rsidR="005E43B4" w:rsidRPr="00C31D49">
        <w:t>жидкостей</w:t>
      </w:r>
      <w:r w:rsidR="00337D84" w:rsidRPr="00C31D49">
        <w:t xml:space="preserve">, </w:t>
      </w:r>
      <w:r w:rsidR="005E43B4" w:rsidRPr="00C31D49">
        <w:t>параметрах закачки (время, давление, производительность</w:t>
      </w:r>
      <w:r w:rsidR="00E267AD">
        <w:t>, объемы, плотности</w:t>
      </w:r>
      <w:r w:rsidR="005E43B4" w:rsidRPr="00C31D49">
        <w:t>), типе и плотности жидкости на устье в конце продавки или срезки</w:t>
      </w:r>
      <w:r w:rsidR="003479FB">
        <w:t xml:space="preserve">, информацию об осложнениях и </w:t>
      </w:r>
      <w:r w:rsidR="00730333">
        <w:t xml:space="preserve">отклонениях от </w:t>
      </w:r>
      <w:r w:rsidR="00456ABC">
        <w:t>плана выполнения работ по</w:t>
      </w:r>
      <w:r w:rsidR="00730333">
        <w:t xml:space="preserve"> цементировани</w:t>
      </w:r>
      <w:r w:rsidR="00456ABC">
        <w:t>ю</w:t>
      </w:r>
      <w:r w:rsidR="003479FB">
        <w:t>, при наличии таковых</w:t>
      </w:r>
      <w:r w:rsidR="00337D84" w:rsidRPr="00C31D49">
        <w:t>;</w:t>
      </w:r>
    </w:p>
    <w:p w:rsidR="003479FB" w:rsidRPr="00C31D49" w:rsidRDefault="003479FB" w:rsidP="004267F3">
      <w:pPr>
        <w:pStyle w:val="ab"/>
        <w:numPr>
          <w:ilvl w:val="0"/>
          <w:numId w:val="7"/>
        </w:numPr>
        <w:tabs>
          <w:tab w:val="left" w:pos="539"/>
        </w:tabs>
        <w:spacing w:before="120"/>
        <w:ind w:left="538" w:hanging="357"/>
        <w:contextualSpacing w:val="0"/>
      </w:pPr>
      <w:r w:rsidRPr="003479FB">
        <w:t>ФИО и должности персонала</w:t>
      </w:r>
      <w:r w:rsidR="003A0E56">
        <w:t>, выполняющего работу</w:t>
      </w:r>
      <w:r w:rsidRPr="003479FB">
        <w:t xml:space="preserve"> по цементированию скважин</w:t>
      </w:r>
      <w:r w:rsidR="003A0E56">
        <w:t>ы</w:t>
      </w:r>
      <w:r w:rsidRPr="003479FB">
        <w:t>;</w:t>
      </w:r>
    </w:p>
    <w:p w:rsidR="00337D84" w:rsidRPr="00C31D49" w:rsidRDefault="00C31D49" w:rsidP="004267F3">
      <w:pPr>
        <w:pStyle w:val="ab"/>
        <w:numPr>
          <w:ilvl w:val="0"/>
          <w:numId w:val="7"/>
        </w:numPr>
        <w:tabs>
          <w:tab w:val="left" w:pos="539"/>
        </w:tabs>
        <w:spacing w:before="120"/>
        <w:ind w:left="538" w:hanging="357"/>
        <w:contextualSpacing w:val="0"/>
      </w:pPr>
      <w:r>
        <w:t>д</w:t>
      </w:r>
      <w:r w:rsidR="00337D84" w:rsidRPr="00C31D49">
        <w:t xml:space="preserve">иаграмму СКЦ (не менее </w:t>
      </w:r>
      <w:r w:rsidR="00FE6ED4">
        <w:t>5</w:t>
      </w:r>
      <w:r w:rsidR="00337D84" w:rsidRPr="00C31D49">
        <w:t xml:space="preserve"> показателей</w:t>
      </w:r>
      <w:r w:rsidR="005E43B4" w:rsidRPr="00C31D49">
        <w:t xml:space="preserve"> на всём этапе операции цементирования</w:t>
      </w:r>
      <w:r w:rsidR="00337D84" w:rsidRPr="00C31D49">
        <w:t xml:space="preserve">: </w:t>
      </w:r>
      <w:r w:rsidR="00FE6ED4">
        <w:t xml:space="preserve">время, </w:t>
      </w:r>
      <w:r w:rsidR="00337D84" w:rsidRPr="00C31D49">
        <w:t>плотност</w:t>
      </w:r>
      <w:r w:rsidR="00FD69BF" w:rsidRPr="00C31D49">
        <w:t>и</w:t>
      </w:r>
      <w:r w:rsidR="00337D84" w:rsidRPr="00C31D49">
        <w:t xml:space="preserve"> </w:t>
      </w:r>
      <w:r w:rsidR="00FD69BF" w:rsidRPr="00C31D49">
        <w:t>закачанных жидкостей</w:t>
      </w:r>
      <w:r w:rsidR="00337D84" w:rsidRPr="00C31D49">
        <w:t xml:space="preserve">, объём </w:t>
      </w:r>
      <w:r w:rsidR="00FD69BF" w:rsidRPr="00C31D49">
        <w:t>закачанных жидкостей</w:t>
      </w:r>
      <w:r w:rsidR="00337D84" w:rsidRPr="00C31D49">
        <w:t xml:space="preserve">, давление </w:t>
      </w:r>
      <w:r w:rsidR="005E43B4" w:rsidRPr="00C31D49">
        <w:t>закачки</w:t>
      </w:r>
      <w:r w:rsidR="00337D84" w:rsidRPr="00C31D49">
        <w:t xml:space="preserve">, производительность </w:t>
      </w:r>
      <w:r w:rsidR="005E43B4" w:rsidRPr="00C31D49">
        <w:t>закачки</w:t>
      </w:r>
      <w:r w:rsidR="00337D84" w:rsidRPr="00C31D49">
        <w:t>);</w:t>
      </w:r>
    </w:p>
    <w:p w:rsidR="000B2888" w:rsidRDefault="00C31D49" w:rsidP="00635B45">
      <w:pPr>
        <w:pStyle w:val="ab"/>
        <w:numPr>
          <w:ilvl w:val="0"/>
          <w:numId w:val="7"/>
        </w:numPr>
        <w:tabs>
          <w:tab w:val="left" w:pos="539"/>
        </w:tabs>
        <w:spacing w:before="120"/>
        <w:ind w:left="538" w:hanging="357"/>
        <w:contextualSpacing w:val="0"/>
      </w:pPr>
      <w:r>
        <w:t>и</w:t>
      </w:r>
      <w:r w:rsidR="00337D84" w:rsidRPr="00C31D49">
        <w:t xml:space="preserve">нженерный анализ работы в соответствии </w:t>
      </w:r>
      <w:r w:rsidR="005E43B4" w:rsidRPr="00C31D49">
        <w:t xml:space="preserve">с </w:t>
      </w:r>
      <w:r w:rsidR="003A0E56">
        <w:t xml:space="preserve">установленными </w:t>
      </w:r>
      <w:r w:rsidR="005E43B4" w:rsidRPr="00C31D49">
        <w:t>требованиями</w:t>
      </w:r>
      <w:r w:rsidR="00635B45">
        <w:t>.</w:t>
      </w:r>
    </w:p>
    <w:p w:rsidR="00891165" w:rsidRDefault="00891165" w:rsidP="00D37495">
      <w:pPr>
        <w:tabs>
          <w:tab w:val="left" w:pos="539"/>
        </w:tabs>
      </w:pPr>
    </w:p>
    <w:p w:rsidR="00B6779D" w:rsidRDefault="00891165" w:rsidP="00FD04EF">
      <w:pPr>
        <w:tabs>
          <w:tab w:val="left" w:pos="539"/>
        </w:tabs>
      </w:pPr>
      <w:r>
        <w:t>П</w:t>
      </w:r>
      <w:r w:rsidR="00B37857">
        <w:t xml:space="preserve">осле получения данных геофизических исследований качества цементирования </w:t>
      </w:r>
      <w:r w:rsidR="003A0E56">
        <w:t>эта</w:t>
      </w:r>
      <w:r w:rsidR="00B37857">
        <w:t xml:space="preserve"> информаци</w:t>
      </w:r>
      <w:r w:rsidR="003A0E56">
        <w:t>я вносится</w:t>
      </w:r>
      <w:r w:rsidR="00B37857">
        <w:t xml:space="preserve"> в окончательный отчет по цементированию</w:t>
      </w:r>
      <w:r w:rsidR="006E5F65">
        <w:t xml:space="preserve"> с </w:t>
      </w:r>
      <w:r w:rsidR="006E5F65" w:rsidRPr="006E5F65">
        <w:t xml:space="preserve">рекомендациями </w:t>
      </w:r>
      <w:r w:rsidR="006E5F65">
        <w:t xml:space="preserve">по повышению качества </w:t>
      </w:r>
      <w:r w:rsidR="00B6779D">
        <w:t xml:space="preserve">цементирования </w:t>
      </w:r>
      <w:r w:rsidR="006E5F65">
        <w:t xml:space="preserve">и оптимизации технологии </w:t>
      </w:r>
      <w:r w:rsidR="00185319">
        <w:t>крепления</w:t>
      </w:r>
      <w:r w:rsidR="00FD04EF">
        <w:t xml:space="preserve">. </w:t>
      </w:r>
    </w:p>
    <w:p w:rsidR="00FD04EF" w:rsidRDefault="00FD04EF" w:rsidP="00FD04EF">
      <w:pPr>
        <w:tabs>
          <w:tab w:val="left" w:pos="539"/>
        </w:tabs>
        <w:sectPr w:rsidR="00FD04EF" w:rsidSect="00071FE1">
          <w:headerReference w:type="even" r:id="rId89"/>
          <w:headerReference w:type="default" r:id="rId90"/>
          <w:headerReference w:type="first" r:id="rId91"/>
          <w:pgSz w:w="11906" w:h="16838"/>
          <w:pgMar w:top="510" w:right="1021" w:bottom="567" w:left="1247" w:header="737" w:footer="680" w:gutter="0"/>
          <w:cols w:space="708"/>
          <w:docGrid w:linePitch="360"/>
        </w:sectPr>
      </w:pPr>
    </w:p>
    <w:p w:rsidR="001B3254" w:rsidRPr="002B15D5" w:rsidRDefault="001B3254" w:rsidP="00206182">
      <w:pPr>
        <w:pStyle w:val="S1"/>
        <w:tabs>
          <w:tab w:val="left" w:pos="567"/>
        </w:tabs>
        <w:ind w:left="0" w:firstLine="0"/>
      </w:pPr>
      <w:bookmarkStart w:id="747" w:name="_Toc54281937"/>
      <w:r w:rsidRPr="002B15D5">
        <w:lastRenderedPageBreak/>
        <w:t>АНАЛИЗ ВЫПОЛНЕННЫХ РАБОТ</w:t>
      </w:r>
      <w:bookmarkEnd w:id="747"/>
    </w:p>
    <w:p w:rsidR="00CF2B5B" w:rsidRDefault="00CF2B5B" w:rsidP="00CF2B5B">
      <w:pPr>
        <w:pStyle w:val="S0"/>
      </w:pPr>
    </w:p>
    <w:p w:rsidR="00011018" w:rsidRDefault="00011018" w:rsidP="00CF2B5B">
      <w:pPr>
        <w:pStyle w:val="S0"/>
      </w:pPr>
    </w:p>
    <w:p w:rsidR="00FA10FD" w:rsidRDefault="00FA10FD" w:rsidP="00A819C9">
      <w:pPr>
        <w:tabs>
          <w:tab w:val="left" w:pos="539"/>
        </w:tabs>
      </w:pPr>
      <w:r>
        <w:t xml:space="preserve">С целью контроля качества выполняемых работ необходимо проводить ежеквартальные технические совещания с участием подрядных организаций. </w:t>
      </w:r>
    </w:p>
    <w:p w:rsidR="00FA10FD" w:rsidRDefault="00FA10FD" w:rsidP="00A819C9">
      <w:pPr>
        <w:tabs>
          <w:tab w:val="left" w:pos="539"/>
        </w:tabs>
      </w:pPr>
    </w:p>
    <w:p w:rsidR="002B15D5" w:rsidRDefault="00750440" w:rsidP="00A819C9">
      <w:pPr>
        <w:tabs>
          <w:tab w:val="left" w:pos="539"/>
        </w:tabs>
      </w:pPr>
      <w:r>
        <w:t>С</w:t>
      </w:r>
      <w:r w:rsidR="002B15D5" w:rsidRPr="00C31D49">
        <w:t>водный отчет с описанием выполненных работ по скважинам</w:t>
      </w:r>
      <w:r w:rsidR="002B15D5">
        <w:t xml:space="preserve">, </w:t>
      </w:r>
      <w:r w:rsidR="000C7BB9">
        <w:t xml:space="preserve">примененным технологиям, </w:t>
      </w:r>
      <w:r w:rsidR="00D30020">
        <w:t>анализом качества работ,</w:t>
      </w:r>
      <w:r w:rsidR="002B15D5">
        <w:t xml:space="preserve"> рекомендациями</w:t>
      </w:r>
      <w:r w:rsidR="000C7BB9">
        <w:t xml:space="preserve"> по </w:t>
      </w:r>
      <w:r w:rsidR="001340A2">
        <w:t xml:space="preserve">повышению качества </w:t>
      </w:r>
      <w:r w:rsidR="00D30020">
        <w:t>выполнения работ</w:t>
      </w:r>
      <w:r w:rsidR="001340A2">
        <w:t xml:space="preserve"> и </w:t>
      </w:r>
      <w:r w:rsidR="000C7BB9">
        <w:t>оптимизации</w:t>
      </w:r>
      <w:r w:rsidR="001340A2">
        <w:t xml:space="preserve"> технологии </w:t>
      </w:r>
      <w:r w:rsidR="00185319">
        <w:t>крепления</w:t>
      </w:r>
      <w:r w:rsidR="001340A2">
        <w:t xml:space="preserve"> </w:t>
      </w:r>
      <w:r w:rsidR="002B15D5">
        <w:t xml:space="preserve">для каждого </w:t>
      </w:r>
      <w:r w:rsidR="00F02F03">
        <w:t>вида работ</w:t>
      </w:r>
      <w:r>
        <w:t xml:space="preserve"> подготавливается</w:t>
      </w:r>
      <w:r w:rsidR="00CD6D99">
        <w:t xml:space="preserve"> исполнителями работ</w:t>
      </w:r>
      <w:r>
        <w:t xml:space="preserve"> </w:t>
      </w:r>
      <w:r w:rsidR="000942BE">
        <w:t xml:space="preserve">и представляется на </w:t>
      </w:r>
      <w:r w:rsidR="00FA10FD">
        <w:t xml:space="preserve">ежеквартальном </w:t>
      </w:r>
      <w:r w:rsidR="000942BE">
        <w:t>техническом совещании</w:t>
      </w:r>
      <w:r>
        <w:t>.</w:t>
      </w:r>
    </w:p>
    <w:p w:rsidR="000B2888" w:rsidRPr="00096573" w:rsidRDefault="000B2888" w:rsidP="002B15D5">
      <w:pPr>
        <w:tabs>
          <w:tab w:val="left" w:pos="539"/>
        </w:tabs>
        <w:spacing w:before="120"/>
      </w:pPr>
    </w:p>
    <w:p w:rsidR="0012486C" w:rsidRDefault="0012486C" w:rsidP="002B15D5">
      <w:pPr>
        <w:tabs>
          <w:tab w:val="left" w:pos="539"/>
        </w:tabs>
        <w:spacing w:before="120"/>
        <w:sectPr w:rsidR="0012486C" w:rsidSect="00071FE1">
          <w:headerReference w:type="even" r:id="rId92"/>
          <w:headerReference w:type="default" r:id="rId93"/>
          <w:headerReference w:type="first" r:id="rId94"/>
          <w:pgSz w:w="11906" w:h="16838"/>
          <w:pgMar w:top="510" w:right="1021" w:bottom="567" w:left="1247" w:header="737" w:footer="680" w:gutter="0"/>
          <w:cols w:space="708"/>
          <w:docGrid w:linePitch="360"/>
        </w:sectPr>
      </w:pPr>
    </w:p>
    <w:p w:rsidR="00096573" w:rsidRPr="00703BA8" w:rsidRDefault="00096573" w:rsidP="00206182">
      <w:pPr>
        <w:pStyle w:val="S1"/>
        <w:tabs>
          <w:tab w:val="left" w:pos="567"/>
        </w:tabs>
        <w:ind w:left="0" w:firstLine="0"/>
      </w:pPr>
      <w:bookmarkStart w:id="748" w:name="_Toc402536892"/>
      <w:bookmarkStart w:id="749" w:name="_Toc54281938"/>
      <w:r>
        <w:rPr>
          <w:caps w:val="0"/>
        </w:rPr>
        <w:lastRenderedPageBreak/>
        <w:t>ЦЕЛОСТНОСТЬ ЦЕМЕНТНОГО КАМНЯ</w:t>
      </w:r>
      <w:bookmarkEnd w:id="748"/>
      <w:bookmarkEnd w:id="749"/>
    </w:p>
    <w:p w:rsidR="00096573" w:rsidRDefault="00096573" w:rsidP="00096573">
      <w:pPr>
        <w:pStyle w:val="S0"/>
      </w:pPr>
    </w:p>
    <w:p w:rsidR="00096573" w:rsidRPr="005E79B8" w:rsidRDefault="00096573" w:rsidP="00096573">
      <w:pPr>
        <w:pStyle w:val="S0"/>
      </w:pPr>
    </w:p>
    <w:p w:rsidR="00096573" w:rsidRDefault="00096573" w:rsidP="00096573">
      <w:pPr>
        <w:pStyle w:val="a3"/>
      </w:pPr>
      <w:r w:rsidRPr="005E79B8">
        <w:t xml:space="preserve">Цели строительства скважины и нормативные требования определяют обеспечение долговечности цементной крепи. В процессе бурения, освоения и эксплуатации скважины возникают условия, приводящие к разрушению цементного кольца, что влечет за собой опасность возникновения межколонных перетоков и необходимость проведения дополнительных работ по </w:t>
      </w:r>
      <w:r w:rsidR="0056262F">
        <w:t>восстановлению его целостности.</w:t>
      </w:r>
    </w:p>
    <w:p w:rsidR="005A0319" w:rsidRPr="005E79B8" w:rsidRDefault="005A0319" w:rsidP="00096573">
      <w:pPr>
        <w:pStyle w:val="a3"/>
      </w:pPr>
    </w:p>
    <w:p w:rsidR="00096573" w:rsidRPr="005E79B8" w:rsidRDefault="00096573" w:rsidP="00096573">
      <w:pPr>
        <w:pStyle w:val="a3"/>
      </w:pPr>
      <w:r w:rsidRPr="005E79B8">
        <w:t xml:space="preserve">Необходимо свести к минимуму риски и условия, приводящие к разрушению цементного кольца за обсадной колонной. </w:t>
      </w:r>
    </w:p>
    <w:p w:rsidR="00096573" w:rsidRPr="005E79B8" w:rsidRDefault="00096573" w:rsidP="00096573">
      <w:pPr>
        <w:pStyle w:val="S0"/>
        <w:tabs>
          <w:tab w:val="left" w:pos="426"/>
        </w:tabs>
      </w:pPr>
    </w:p>
    <w:p w:rsidR="00096573" w:rsidRPr="005E79B8" w:rsidRDefault="00096573" w:rsidP="00096573">
      <w:pPr>
        <w:pStyle w:val="S0"/>
      </w:pPr>
      <w:r w:rsidRPr="005E79B8">
        <w:t>Для обеспечения целостности цементного кольца необходимо:</w:t>
      </w:r>
    </w:p>
    <w:p w:rsidR="00096573" w:rsidRPr="005E79B8" w:rsidRDefault="00096573" w:rsidP="00096573">
      <w:pPr>
        <w:pStyle w:val="ab"/>
        <w:numPr>
          <w:ilvl w:val="0"/>
          <w:numId w:val="7"/>
        </w:numPr>
        <w:tabs>
          <w:tab w:val="left" w:pos="539"/>
        </w:tabs>
        <w:spacing w:before="120"/>
        <w:ind w:left="538" w:hanging="357"/>
        <w:contextualSpacing w:val="0"/>
      </w:pPr>
      <w:r w:rsidRPr="005E79B8">
        <w:t>В процессе цементирования обеспечить наличие соответствующих рецептур цементных растворов, обеспечивающих необходимую прочность и долговечность цементного камня.</w:t>
      </w:r>
    </w:p>
    <w:p w:rsidR="00096573" w:rsidRPr="005E79B8" w:rsidRDefault="00096573" w:rsidP="00096573">
      <w:pPr>
        <w:pStyle w:val="ab"/>
        <w:numPr>
          <w:ilvl w:val="0"/>
          <w:numId w:val="7"/>
        </w:numPr>
        <w:tabs>
          <w:tab w:val="left" w:pos="539"/>
        </w:tabs>
        <w:spacing w:before="120"/>
        <w:ind w:left="538" w:hanging="357"/>
        <w:contextualSpacing w:val="0"/>
      </w:pPr>
      <w:r w:rsidRPr="005E79B8">
        <w:t xml:space="preserve">Свести к минимуму воздействие на обсадную колонну после образования цементного камня. </w:t>
      </w:r>
    </w:p>
    <w:p w:rsidR="00096573" w:rsidRPr="005E79B8" w:rsidRDefault="00096573" w:rsidP="00096573">
      <w:pPr>
        <w:pStyle w:val="ab"/>
        <w:numPr>
          <w:ilvl w:val="0"/>
          <w:numId w:val="7"/>
        </w:numPr>
        <w:tabs>
          <w:tab w:val="left" w:pos="539"/>
        </w:tabs>
        <w:spacing w:before="120"/>
        <w:ind w:left="538" w:hanging="357"/>
        <w:contextualSpacing w:val="0"/>
      </w:pPr>
      <w:r w:rsidRPr="005E79B8">
        <w:t>В случае разрушения цементного кольца незамедлительно проводить работы по его восстановлению.</w:t>
      </w:r>
    </w:p>
    <w:p w:rsidR="00096573" w:rsidRPr="005E79B8" w:rsidRDefault="00096573" w:rsidP="00096573">
      <w:pPr>
        <w:pStyle w:val="S0"/>
        <w:tabs>
          <w:tab w:val="left" w:pos="426"/>
        </w:tabs>
      </w:pPr>
    </w:p>
    <w:p w:rsidR="00096573" w:rsidRPr="005E79B8" w:rsidRDefault="00096573" w:rsidP="00096573">
      <w:pPr>
        <w:pStyle w:val="a3"/>
      </w:pPr>
      <w:r w:rsidRPr="005E79B8">
        <w:t>Для определения фактического состояния цементного камня за обсадными колоннами проводятся геофизические исследования. Применение иных способов исследования состояния цементного камня за обсадными колоннами должно быть обосновано в рабочем проекте на бурение скважины.</w:t>
      </w:r>
      <w:r w:rsidR="00FD74D6">
        <w:t xml:space="preserve"> </w:t>
      </w:r>
      <w:r w:rsidRPr="005E79B8">
        <w:t>Результаты геофизических и иных исследований о состоянии цементного камня включаются в дело (паспорт) скважины, который хранится на протяжении всего периода ее эксплуатации.</w:t>
      </w:r>
    </w:p>
    <w:p w:rsidR="00096573" w:rsidRPr="005E79B8" w:rsidRDefault="00096573" w:rsidP="00096573">
      <w:pPr>
        <w:pStyle w:val="S0"/>
        <w:tabs>
          <w:tab w:val="left" w:pos="426"/>
        </w:tabs>
      </w:pPr>
    </w:p>
    <w:p w:rsidR="00096573" w:rsidRPr="005E79B8" w:rsidRDefault="00096573" w:rsidP="00096573">
      <w:pPr>
        <w:pStyle w:val="S0"/>
        <w:tabs>
          <w:tab w:val="left" w:pos="426"/>
        </w:tabs>
      </w:pPr>
    </w:p>
    <w:p w:rsidR="00C735F7" w:rsidRDefault="00B50A66" w:rsidP="00F80C1F">
      <w:pPr>
        <w:pStyle w:val="S20"/>
        <w:ind w:left="0" w:firstLine="0"/>
      </w:pPr>
      <w:bookmarkStart w:id="750" w:name="_Toc402536893"/>
      <w:bookmarkStart w:id="751" w:name="_Toc54281939"/>
      <w:r w:rsidRPr="005E79B8">
        <w:t>ТРЕБОВАНИЯ К</w:t>
      </w:r>
      <w:r w:rsidR="00096573" w:rsidRPr="005E79B8">
        <w:t xml:space="preserve"> </w:t>
      </w:r>
      <w:r w:rsidR="00C975E9">
        <w:t>МЕХАНИЧЕСКИМ</w:t>
      </w:r>
      <w:r w:rsidR="008C3F3D">
        <w:t xml:space="preserve"> СВОЙСТВАМ ЦЕМЕНТНОГО </w:t>
      </w:r>
      <w:r w:rsidR="00096573" w:rsidRPr="005E79B8">
        <w:t>КАМНЯ</w:t>
      </w:r>
      <w:bookmarkEnd w:id="750"/>
      <w:bookmarkEnd w:id="751"/>
    </w:p>
    <w:p w:rsidR="00096573" w:rsidRPr="005E79B8" w:rsidRDefault="00096573" w:rsidP="00096573">
      <w:pPr>
        <w:pStyle w:val="S0"/>
      </w:pPr>
    </w:p>
    <w:p w:rsidR="00C975E9" w:rsidRPr="005E79B8" w:rsidRDefault="00C975E9" w:rsidP="00C975E9">
      <w:r w:rsidRPr="005E79B8">
        <w:t xml:space="preserve">Цементный камень должен обладать достаточными механическими свойствами, </w:t>
      </w:r>
      <w:r w:rsidR="00460F60">
        <w:t>определяемыми в соотв</w:t>
      </w:r>
      <w:r w:rsidR="00021753">
        <w:t xml:space="preserve">етствии с </w:t>
      </w:r>
      <w:r w:rsidR="006B2627">
        <w:t>пунктом</w:t>
      </w:r>
      <w:r w:rsidR="00460F60">
        <w:t xml:space="preserve"> </w:t>
      </w:r>
      <w:r w:rsidR="00AA54F7">
        <w:t>25</w:t>
      </w:r>
      <w:r w:rsidR="00460F60">
        <w:t>.2.5</w:t>
      </w:r>
      <w:r w:rsidR="00021753">
        <w:t xml:space="preserve"> настоящ</w:t>
      </w:r>
      <w:r w:rsidR="009A176A">
        <w:t>их</w:t>
      </w:r>
      <w:r w:rsidR="00021753">
        <w:t xml:space="preserve"> </w:t>
      </w:r>
      <w:r w:rsidR="009A176A">
        <w:t>Типовых требований</w:t>
      </w:r>
      <w:r w:rsidR="00021753">
        <w:t>,</w:t>
      </w:r>
      <w:r w:rsidR="00460F60">
        <w:t xml:space="preserve"> </w:t>
      </w:r>
      <w:r w:rsidRPr="005E79B8">
        <w:t>гарантирующими сохранение его целостности при проведении стандартных технологических операций при бурении, освоении, эксплуатации и ликвидации скважины.</w:t>
      </w:r>
    </w:p>
    <w:p w:rsidR="00C975E9" w:rsidRDefault="00C975E9" w:rsidP="00096573">
      <w:pPr>
        <w:pStyle w:val="a3"/>
      </w:pPr>
    </w:p>
    <w:p w:rsidR="00096573" w:rsidRPr="005E79B8" w:rsidRDefault="00096573" w:rsidP="00096573">
      <w:pPr>
        <w:pStyle w:val="a3"/>
      </w:pPr>
      <w:r w:rsidRPr="005E79B8">
        <w:t xml:space="preserve">В процессе строительства освоения и эксплуатации скважины обсадная колонна подвергается следующим нагрузкам, которые могут приводить к разрушению цементного кольца: </w:t>
      </w:r>
    </w:p>
    <w:p w:rsidR="00096573" w:rsidRPr="005E79B8" w:rsidRDefault="00096573" w:rsidP="00096573">
      <w:pPr>
        <w:pStyle w:val="ab"/>
        <w:numPr>
          <w:ilvl w:val="0"/>
          <w:numId w:val="7"/>
        </w:numPr>
        <w:tabs>
          <w:tab w:val="left" w:pos="539"/>
        </w:tabs>
        <w:spacing w:before="120"/>
        <w:ind w:left="538" w:hanging="357"/>
        <w:contextualSpacing w:val="0"/>
      </w:pPr>
      <w:r w:rsidRPr="005E79B8">
        <w:t>опрессовка обсадной колонны совместно с ПВО;</w:t>
      </w:r>
    </w:p>
    <w:p w:rsidR="00096573" w:rsidRPr="005E79B8" w:rsidRDefault="00096573" w:rsidP="00096573">
      <w:pPr>
        <w:pStyle w:val="ab"/>
        <w:numPr>
          <w:ilvl w:val="0"/>
          <w:numId w:val="7"/>
        </w:numPr>
        <w:tabs>
          <w:tab w:val="left" w:pos="539"/>
        </w:tabs>
        <w:spacing w:before="120"/>
        <w:ind w:left="538" w:hanging="357"/>
        <w:contextualSpacing w:val="0"/>
      </w:pPr>
      <w:r w:rsidRPr="005E79B8">
        <w:t>изменения температуры скважинной жидкости в больших диапазонах;</w:t>
      </w:r>
    </w:p>
    <w:p w:rsidR="00096573" w:rsidRPr="005E79B8" w:rsidRDefault="00E11457" w:rsidP="00096573">
      <w:pPr>
        <w:pStyle w:val="ab"/>
        <w:numPr>
          <w:ilvl w:val="0"/>
          <w:numId w:val="7"/>
        </w:numPr>
        <w:tabs>
          <w:tab w:val="left" w:pos="539"/>
        </w:tabs>
        <w:spacing w:before="120"/>
        <w:ind w:left="538" w:hanging="357"/>
        <w:contextualSpacing w:val="0"/>
      </w:pPr>
      <w:r w:rsidRPr="005E79B8">
        <w:t>дополнительные технологические операции,</w:t>
      </w:r>
      <w:r w:rsidR="00096573" w:rsidRPr="005E79B8">
        <w:t xml:space="preserve"> связанные с опрессовкой интервалов и напрямую воздействующие на внутреннюю поверхность обсадной колонны;</w:t>
      </w:r>
    </w:p>
    <w:p w:rsidR="00096573" w:rsidRPr="005E79B8" w:rsidRDefault="00096573" w:rsidP="00096573">
      <w:pPr>
        <w:pStyle w:val="ab"/>
        <w:numPr>
          <w:ilvl w:val="0"/>
          <w:numId w:val="7"/>
        </w:numPr>
        <w:tabs>
          <w:tab w:val="left" w:pos="539"/>
        </w:tabs>
        <w:spacing w:before="120"/>
        <w:ind w:left="538" w:hanging="357"/>
        <w:contextualSpacing w:val="0"/>
      </w:pPr>
      <w:r w:rsidRPr="005E79B8">
        <w:t>проведение ремонтно-изоляционных работ под давлением;</w:t>
      </w:r>
    </w:p>
    <w:p w:rsidR="00096573" w:rsidRPr="005E79B8" w:rsidRDefault="00096573" w:rsidP="00096573">
      <w:pPr>
        <w:pStyle w:val="ab"/>
        <w:numPr>
          <w:ilvl w:val="0"/>
          <w:numId w:val="7"/>
        </w:numPr>
        <w:tabs>
          <w:tab w:val="left" w:pos="539"/>
        </w:tabs>
        <w:spacing w:before="120"/>
        <w:ind w:left="538" w:hanging="357"/>
        <w:contextualSpacing w:val="0"/>
      </w:pPr>
      <w:r w:rsidRPr="005E79B8">
        <w:t>проведение перфорации обсадной колонны;</w:t>
      </w:r>
    </w:p>
    <w:p w:rsidR="00096573" w:rsidRPr="005E79B8" w:rsidRDefault="00096573" w:rsidP="00096573">
      <w:pPr>
        <w:pStyle w:val="ab"/>
        <w:numPr>
          <w:ilvl w:val="0"/>
          <w:numId w:val="7"/>
        </w:numPr>
        <w:tabs>
          <w:tab w:val="left" w:pos="539"/>
        </w:tabs>
        <w:spacing w:before="120"/>
        <w:ind w:left="538" w:hanging="357"/>
        <w:contextualSpacing w:val="0"/>
      </w:pPr>
      <w:r w:rsidRPr="005E79B8">
        <w:t>проведение опрессовки межколонного пространства;</w:t>
      </w:r>
    </w:p>
    <w:p w:rsidR="00096573" w:rsidRPr="005E79B8" w:rsidRDefault="00096573" w:rsidP="00096573">
      <w:pPr>
        <w:pStyle w:val="ab"/>
        <w:numPr>
          <w:ilvl w:val="0"/>
          <w:numId w:val="7"/>
        </w:numPr>
        <w:tabs>
          <w:tab w:val="left" w:pos="539"/>
        </w:tabs>
        <w:spacing w:before="120"/>
        <w:ind w:left="538" w:hanging="357"/>
        <w:contextualSpacing w:val="0"/>
      </w:pPr>
      <w:r w:rsidRPr="005E79B8">
        <w:lastRenderedPageBreak/>
        <w:t>бурение низлежащих интервалов и удары бурильного инструмента о внутреннюю поверхность обсадной колонны;</w:t>
      </w:r>
    </w:p>
    <w:p w:rsidR="00096573" w:rsidRPr="005E79B8" w:rsidRDefault="00096573" w:rsidP="00096573">
      <w:pPr>
        <w:pStyle w:val="S0"/>
      </w:pPr>
    </w:p>
    <w:p w:rsidR="00096573" w:rsidRPr="005E79B8" w:rsidRDefault="00096573" w:rsidP="00096573">
      <w:pPr>
        <w:pStyle w:val="S0"/>
      </w:pPr>
      <w:r w:rsidRPr="005E79B8">
        <w:t>При цементировании промежуточных и эксплуатационных колонн, для предотвращения образования радиальных трещин и отслоения, цементный камень необходимо обеспечить необходимыми механическими свойствами, либо ограничить воздействие на обсадную колонну после цементирования.</w:t>
      </w:r>
    </w:p>
    <w:p w:rsidR="00096573" w:rsidRPr="005E79B8" w:rsidRDefault="00096573" w:rsidP="00096573">
      <w:pPr>
        <w:pStyle w:val="S0"/>
      </w:pPr>
    </w:p>
    <w:p w:rsidR="00096573" w:rsidRPr="005E79B8" w:rsidRDefault="00367E23" w:rsidP="00096573">
      <w:r>
        <w:t>Необходимые механические</w:t>
      </w:r>
      <w:r w:rsidR="00096573" w:rsidRPr="005E79B8">
        <w:t xml:space="preserve"> свойства цементного камня достигаются за счет </w:t>
      </w:r>
      <w:r w:rsidR="004505D5" w:rsidRPr="005E79B8">
        <w:t>применения специальных</w:t>
      </w:r>
      <w:r w:rsidR="00096573" w:rsidRPr="005E79B8">
        <w:t xml:space="preserve"> добавок в составе цементного раствора</w:t>
      </w:r>
      <w:r w:rsidR="00EC000D">
        <w:t>, которые</w:t>
      </w:r>
      <w:r w:rsidR="00096573" w:rsidRPr="005E79B8">
        <w:t xml:space="preserve"> измен</w:t>
      </w:r>
      <w:r w:rsidR="00EC000D">
        <w:t>яют</w:t>
      </w:r>
      <w:r w:rsidR="00096573" w:rsidRPr="005E79B8">
        <w:t xml:space="preserve"> механические свойства цементного камня в сторону снижения модуля </w:t>
      </w:r>
      <w:r w:rsidR="004505D5" w:rsidRPr="005E79B8">
        <w:t xml:space="preserve">Юнга </w:t>
      </w:r>
      <w:r w:rsidR="004505D5" w:rsidRPr="005E79B8">
        <w:rPr>
          <w:bCs/>
        </w:rPr>
        <w:t>и</w:t>
      </w:r>
      <w:r w:rsidR="00096573" w:rsidRPr="005E79B8">
        <w:t xml:space="preserve"> увеличения коэффициента Пуассона.</w:t>
      </w:r>
    </w:p>
    <w:p w:rsidR="00096573" w:rsidRPr="005E79B8" w:rsidRDefault="00096573" w:rsidP="00096573"/>
    <w:p w:rsidR="00096573" w:rsidRPr="008D0D7F" w:rsidRDefault="00096573" w:rsidP="00096573">
      <w:r w:rsidRPr="005E79B8">
        <w:t>Улучшение прочностных характеристик достигается за счет использования армирующих</w:t>
      </w:r>
      <w:r>
        <w:t xml:space="preserve"> и других специальных</w:t>
      </w:r>
      <w:r w:rsidRPr="005E79B8">
        <w:t xml:space="preserve"> добавок</w:t>
      </w:r>
      <w:r>
        <w:t>.</w:t>
      </w:r>
      <w:r w:rsidRPr="005E79B8">
        <w:t xml:space="preserve"> </w:t>
      </w:r>
    </w:p>
    <w:p w:rsidR="00096573" w:rsidRPr="008D0D7F" w:rsidRDefault="00096573" w:rsidP="00096573"/>
    <w:p w:rsidR="00096573" w:rsidRPr="005E79B8" w:rsidRDefault="00096573" w:rsidP="00096573">
      <w:r w:rsidRPr="005E79B8">
        <w:t xml:space="preserve">Увеличение времени между </w:t>
      </w:r>
      <w:r w:rsidR="00B51A5E">
        <w:t xml:space="preserve">моментом окончания работы по цементированию </w:t>
      </w:r>
      <w:r w:rsidRPr="005E79B8">
        <w:t>и воздействием на цементное кольцо снижает вероятность разрушения цементного камня</w:t>
      </w:r>
      <w:r>
        <w:t>.</w:t>
      </w:r>
    </w:p>
    <w:p w:rsidR="00096573" w:rsidRPr="005E79B8" w:rsidRDefault="00096573" w:rsidP="00096573">
      <w:pPr>
        <w:pStyle w:val="S0"/>
      </w:pPr>
    </w:p>
    <w:p w:rsidR="00096573" w:rsidRPr="005E79B8" w:rsidRDefault="00096573" w:rsidP="00096573">
      <w:pPr>
        <w:pStyle w:val="S0"/>
      </w:pPr>
      <w:r w:rsidRPr="005E79B8">
        <w:t xml:space="preserve">Для определения </w:t>
      </w:r>
      <w:r w:rsidR="00010D06">
        <w:t>механических</w:t>
      </w:r>
      <w:r w:rsidR="00010D06" w:rsidRPr="005E79B8">
        <w:t xml:space="preserve"> </w:t>
      </w:r>
      <w:r w:rsidRPr="005E79B8">
        <w:t xml:space="preserve">характеристик цементного камня необходимо проведение комплекса лабораторных </w:t>
      </w:r>
      <w:r w:rsidR="00037329">
        <w:t>испытаний</w:t>
      </w:r>
      <w:r w:rsidR="00010D06">
        <w:t xml:space="preserve">, для которых можно использовать методики испытаний керна, изложенные в </w:t>
      </w:r>
      <w:r w:rsidR="00010D06" w:rsidRPr="00E11457">
        <w:t>ГОСТ 28985-91 или международн</w:t>
      </w:r>
      <w:r w:rsidR="00E11457" w:rsidRPr="00C5178F">
        <w:t>ом</w:t>
      </w:r>
      <w:r w:rsidR="00010D06" w:rsidRPr="00E11457">
        <w:t xml:space="preserve"> </w:t>
      </w:r>
      <w:r w:rsidR="00E11457" w:rsidRPr="00C5178F">
        <w:t>стандарте</w:t>
      </w:r>
      <w:r w:rsidR="00010D06" w:rsidRPr="00E11457">
        <w:t xml:space="preserve"> ASTM D7012</w:t>
      </w:r>
      <w:r w:rsidR="00010D06">
        <w:t>.</w:t>
      </w:r>
      <w:r w:rsidR="00445C4B">
        <w:t xml:space="preserve"> </w:t>
      </w:r>
      <w:r w:rsidRPr="005E79B8">
        <w:t xml:space="preserve">Для целей настоящего </w:t>
      </w:r>
      <w:r w:rsidR="00037329">
        <w:t>раздела</w:t>
      </w:r>
      <w:r w:rsidRPr="005E79B8">
        <w:t xml:space="preserve"> необходим</w:t>
      </w:r>
      <w:r w:rsidR="00037329">
        <w:t>ы</w:t>
      </w:r>
      <w:r w:rsidRPr="005E79B8">
        <w:t xml:space="preserve"> </w:t>
      </w:r>
      <w:r w:rsidR="00037329">
        <w:t>следующие виды испытаний</w:t>
      </w:r>
      <w:r w:rsidRPr="005E79B8">
        <w:t xml:space="preserve"> цементного камня:</w:t>
      </w:r>
    </w:p>
    <w:p w:rsidR="00096573" w:rsidRPr="005E79B8" w:rsidRDefault="00EC000D" w:rsidP="00096573">
      <w:pPr>
        <w:pStyle w:val="ab"/>
        <w:numPr>
          <w:ilvl w:val="0"/>
          <w:numId w:val="7"/>
        </w:numPr>
        <w:tabs>
          <w:tab w:val="left" w:pos="539"/>
        </w:tabs>
        <w:spacing w:before="120"/>
        <w:ind w:left="538" w:hanging="357"/>
        <w:contextualSpacing w:val="0"/>
      </w:pPr>
      <w:r>
        <w:t>о</w:t>
      </w:r>
      <w:r w:rsidR="00096573" w:rsidRPr="005E79B8">
        <w:t xml:space="preserve">пределение предела прочности </w:t>
      </w:r>
      <w:r w:rsidR="00266DCE">
        <w:t>при</w:t>
      </w:r>
      <w:r w:rsidR="00266DCE" w:rsidRPr="005E79B8">
        <w:t xml:space="preserve"> сжати</w:t>
      </w:r>
      <w:r w:rsidR="00266DCE">
        <w:t>и</w:t>
      </w:r>
      <w:r w:rsidR="00096573" w:rsidRPr="005E79B8">
        <w:t>;</w:t>
      </w:r>
    </w:p>
    <w:p w:rsidR="00096573" w:rsidRDefault="00EC000D" w:rsidP="00096573">
      <w:pPr>
        <w:pStyle w:val="ab"/>
        <w:numPr>
          <w:ilvl w:val="0"/>
          <w:numId w:val="7"/>
        </w:numPr>
        <w:tabs>
          <w:tab w:val="left" w:pos="539"/>
        </w:tabs>
        <w:spacing w:before="120"/>
        <w:ind w:left="538" w:hanging="357"/>
        <w:contextualSpacing w:val="0"/>
      </w:pPr>
      <w:r>
        <w:t>о</w:t>
      </w:r>
      <w:r w:rsidR="00096573" w:rsidRPr="005E79B8">
        <w:t xml:space="preserve">пределение предела прочности </w:t>
      </w:r>
      <w:r w:rsidR="00266DCE">
        <w:t>при</w:t>
      </w:r>
      <w:r w:rsidR="00266DCE" w:rsidRPr="005E79B8">
        <w:t xml:space="preserve"> растяжени</w:t>
      </w:r>
      <w:r w:rsidR="00266DCE">
        <w:t>и</w:t>
      </w:r>
      <w:r w:rsidR="00B51A5E">
        <w:t>;</w:t>
      </w:r>
    </w:p>
    <w:p w:rsidR="00B51A5E" w:rsidRDefault="00B51A5E" w:rsidP="00096573">
      <w:pPr>
        <w:pStyle w:val="ab"/>
        <w:numPr>
          <w:ilvl w:val="0"/>
          <w:numId w:val="7"/>
        </w:numPr>
        <w:tabs>
          <w:tab w:val="left" w:pos="539"/>
        </w:tabs>
        <w:spacing w:before="120"/>
        <w:ind w:left="538" w:hanging="357"/>
        <w:contextualSpacing w:val="0"/>
      </w:pPr>
      <w:r>
        <w:t>определение модуля Юнга;</w:t>
      </w:r>
    </w:p>
    <w:p w:rsidR="00A7154A" w:rsidRPr="005E79B8" w:rsidRDefault="00A7154A" w:rsidP="00096573">
      <w:pPr>
        <w:pStyle w:val="ab"/>
        <w:numPr>
          <w:ilvl w:val="0"/>
          <w:numId w:val="7"/>
        </w:numPr>
        <w:tabs>
          <w:tab w:val="left" w:pos="539"/>
        </w:tabs>
        <w:spacing w:before="120"/>
        <w:ind w:left="538" w:hanging="357"/>
        <w:contextualSpacing w:val="0"/>
      </w:pPr>
      <w:r>
        <w:t>определение коэффициента Пуассона.</w:t>
      </w:r>
    </w:p>
    <w:p w:rsidR="00A60303" w:rsidRDefault="00A60303" w:rsidP="00754C5C">
      <w:pPr>
        <w:tabs>
          <w:tab w:val="left" w:pos="539"/>
        </w:tabs>
      </w:pPr>
    </w:p>
    <w:p w:rsidR="00096573" w:rsidRPr="005E79B8" w:rsidRDefault="00FD74D6" w:rsidP="00C5178F">
      <w:pPr>
        <w:tabs>
          <w:tab w:val="left" w:pos="539"/>
        </w:tabs>
      </w:pPr>
      <w:r>
        <w:t>Е</w:t>
      </w:r>
      <w:r w:rsidR="00096573" w:rsidRPr="005E79B8">
        <w:t xml:space="preserve">сли в составе цементного раствора отсутствуют специальные эластичные или армирующие добавки, для расчетов допускается принимать величину предела прочности </w:t>
      </w:r>
      <w:r w:rsidR="00B51A5E">
        <w:t>при</w:t>
      </w:r>
      <w:r w:rsidR="00B51A5E" w:rsidRPr="005E79B8">
        <w:t xml:space="preserve"> растяжени</w:t>
      </w:r>
      <w:r w:rsidR="00B51A5E">
        <w:t>и</w:t>
      </w:r>
      <w:r w:rsidR="00096573" w:rsidRPr="005E79B8">
        <w:t xml:space="preserve">, как 10% от величины предела прочности </w:t>
      </w:r>
      <w:r w:rsidR="00B51A5E">
        <w:t>при</w:t>
      </w:r>
      <w:r w:rsidR="00B51A5E" w:rsidRPr="005E79B8">
        <w:t xml:space="preserve"> сжати</w:t>
      </w:r>
      <w:r w:rsidR="00B51A5E">
        <w:t>и</w:t>
      </w:r>
      <w:r w:rsidR="00096573" w:rsidRPr="005E79B8">
        <w:t>.</w:t>
      </w:r>
    </w:p>
    <w:p w:rsidR="00096573" w:rsidRPr="005E79B8" w:rsidRDefault="00096573" w:rsidP="00096573">
      <w:pPr>
        <w:pStyle w:val="S0"/>
      </w:pPr>
    </w:p>
    <w:p w:rsidR="00096573" w:rsidRPr="005E79B8" w:rsidRDefault="00096573" w:rsidP="00096573">
      <w:pPr>
        <w:pStyle w:val="S0"/>
      </w:pPr>
      <w:r w:rsidRPr="005E79B8">
        <w:t xml:space="preserve">Все обсадные колонны, выходящие на поверхность, кроме направления и кондуктора, необходимо подвешивать на устье и жестко связывать между собой системой колонных головок с образованием единой крепи. Прочность цементного камня за обсадной колонной должна обеспечивать возможность разгрузки обсадной колонны на цементное кольцо после ОЗЦ. </w:t>
      </w:r>
    </w:p>
    <w:p w:rsidR="00096573" w:rsidRPr="005E79B8" w:rsidRDefault="00096573" w:rsidP="00096573">
      <w:pPr>
        <w:pStyle w:val="S0"/>
      </w:pPr>
    </w:p>
    <w:p w:rsidR="00096573" w:rsidRPr="005E79B8" w:rsidRDefault="00096573" w:rsidP="00096573">
      <w:pPr>
        <w:pStyle w:val="S0"/>
      </w:pPr>
      <w:r w:rsidRPr="005E79B8">
        <w:t>Запрещается производить временную или постоянную разгрузку на цементный камень обсадных колонн, зацементированных не до устья скважины.</w:t>
      </w:r>
    </w:p>
    <w:p w:rsidR="00096573" w:rsidRPr="005E79B8" w:rsidRDefault="00096573" w:rsidP="00096573">
      <w:pPr>
        <w:pStyle w:val="S0"/>
      </w:pPr>
    </w:p>
    <w:p w:rsidR="00096573" w:rsidRPr="005E79B8" w:rsidRDefault="00096573" w:rsidP="00096573">
      <w:pPr>
        <w:pStyle w:val="S0"/>
      </w:pPr>
    </w:p>
    <w:p w:rsidR="00C735F7" w:rsidRDefault="00590BEB" w:rsidP="0044264E">
      <w:pPr>
        <w:pStyle w:val="S20"/>
        <w:tabs>
          <w:tab w:val="clear" w:pos="576"/>
          <w:tab w:val="num" w:pos="709"/>
        </w:tabs>
        <w:ind w:left="0" w:firstLine="0"/>
      </w:pPr>
      <w:bookmarkStart w:id="752" w:name="_Toc402536897"/>
      <w:bookmarkStart w:id="753" w:name="_Toc54281940"/>
      <w:r>
        <w:t xml:space="preserve">ТРЕБОВАНИЯ </w:t>
      </w:r>
      <w:r w:rsidR="00096573" w:rsidRPr="005E79B8">
        <w:t xml:space="preserve">К </w:t>
      </w:r>
      <w:r>
        <w:t xml:space="preserve">ИСПЫТАНИЮ ОБСАДНЫХ </w:t>
      </w:r>
      <w:r w:rsidR="00096573" w:rsidRPr="005E79B8">
        <w:t>КОЛОНН,</w:t>
      </w:r>
      <w:r>
        <w:t xml:space="preserve"> КОЛЬЦЕВОГО ПРОСТРАНСТВА И ПРОТИВОВЫБРОСОВОГО </w:t>
      </w:r>
      <w:r w:rsidR="00096573" w:rsidRPr="005E79B8">
        <w:t>ОБОРУДОВАНИЯ</w:t>
      </w:r>
      <w:bookmarkEnd w:id="752"/>
      <w:bookmarkEnd w:id="753"/>
    </w:p>
    <w:p w:rsidR="00096573" w:rsidRPr="00064DBB" w:rsidRDefault="00096573" w:rsidP="00096573">
      <w:pPr>
        <w:pStyle w:val="S0"/>
        <w:tabs>
          <w:tab w:val="left" w:pos="426"/>
        </w:tabs>
      </w:pPr>
    </w:p>
    <w:p w:rsidR="00260A62" w:rsidRPr="00260A62" w:rsidRDefault="00260A62" w:rsidP="00260A62">
      <w:pPr>
        <w:pStyle w:val="a3"/>
      </w:pPr>
      <w:r w:rsidRPr="00260A62">
        <w:t xml:space="preserve">Все кондукторы, промежуточные и эксплуатационные колонны, несущие на себе </w:t>
      </w:r>
      <w:r w:rsidR="00037329">
        <w:t>ПВО</w:t>
      </w:r>
      <w:r w:rsidRPr="00260A62">
        <w:t xml:space="preserve">, после установки цементных мостов для </w:t>
      </w:r>
      <w:r w:rsidR="00C44F05">
        <w:t xml:space="preserve">изоляции опробованных объектов </w:t>
      </w:r>
      <w:r w:rsidRPr="00260A62">
        <w:t>должны подвергаться испытанию на герметичность и качество цементирования. Все расчетные параметры испытаний устанавливаются с учетом фактического состояния скважины.</w:t>
      </w:r>
    </w:p>
    <w:p w:rsidR="00597EA8" w:rsidRPr="00064DBB" w:rsidRDefault="00597EA8" w:rsidP="00096573">
      <w:pPr>
        <w:pStyle w:val="S0"/>
        <w:tabs>
          <w:tab w:val="left" w:pos="426"/>
        </w:tabs>
      </w:pPr>
    </w:p>
    <w:p w:rsidR="00096573" w:rsidRPr="005E79B8" w:rsidRDefault="00096573" w:rsidP="00096573">
      <w:pPr>
        <w:pStyle w:val="a3"/>
      </w:pPr>
      <w:r w:rsidRPr="005E79B8">
        <w:t xml:space="preserve">В </w:t>
      </w:r>
      <w:r w:rsidR="00037329">
        <w:t>настоящем</w:t>
      </w:r>
      <w:r w:rsidRPr="005E79B8">
        <w:t xml:space="preserve"> разделе представлены основные условия сохранения целостности цементного </w:t>
      </w:r>
      <w:r>
        <w:t>камня</w:t>
      </w:r>
      <w:r w:rsidRPr="005E79B8">
        <w:t xml:space="preserve"> при испытани</w:t>
      </w:r>
      <w:r w:rsidR="009D0038">
        <w:t>ях</w:t>
      </w:r>
      <w:r w:rsidRPr="005E79B8">
        <w:t xml:space="preserve"> обсадных колонн</w:t>
      </w:r>
      <w:r>
        <w:t>, цементного кольца, межколонного пространства и противовыбросового оборудования</w:t>
      </w:r>
      <w:r w:rsidRPr="005E79B8">
        <w:t xml:space="preserve"> на герметичность. </w:t>
      </w:r>
    </w:p>
    <w:p w:rsidR="00096573" w:rsidRDefault="00096573" w:rsidP="00096573">
      <w:pPr>
        <w:pStyle w:val="S0"/>
        <w:tabs>
          <w:tab w:val="left" w:pos="426"/>
        </w:tabs>
      </w:pPr>
    </w:p>
    <w:p w:rsidR="00597EA8" w:rsidRPr="00597EA8" w:rsidRDefault="00597EA8" w:rsidP="00096573">
      <w:pPr>
        <w:pStyle w:val="S0"/>
        <w:tabs>
          <w:tab w:val="left" w:pos="426"/>
        </w:tabs>
      </w:pPr>
    </w:p>
    <w:p w:rsidR="00096573" w:rsidRPr="005E79B8" w:rsidRDefault="00497621" w:rsidP="00B56BF7">
      <w:pPr>
        <w:pStyle w:val="S30"/>
        <w:tabs>
          <w:tab w:val="num" w:pos="851"/>
        </w:tabs>
        <w:ind w:left="0" w:firstLine="0"/>
        <w:outlineLvl w:val="2"/>
      </w:pPr>
      <w:bookmarkStart w:id="754" w:name="_Toc402536898"/>
      <w:bookmarkStart w:id="755" w:name="_Toc54281941"/>
      <w:r>
        <w:t>ТРЕБОВАНИЯ К ИСПЫТАНИЮ</w:t>
      </w:r>
      <w:r w:rsidR="00096573" w:rsidRPr="005E79B8">
        <w:t xml:space="preserve"> ОБСАДНЫХ КОЛОНН НА ГЕРМЕТИЧНОСТЬ</w:t>
      </w:r>
      <w:bookmarkEnd w:id="754"/>
      <w:bookmarkEnd w:id="755"/>
    </w:p>
    <w:p w:rsidR="00096573" w:rsidRPr="005E79B8" w:rsidRDefault="00096573" w:rsidP="00096573">
      <w:pPr>
        <w:pStyle w:val="a3"/>
      </w:pPr>
    </w:p>
    <w:p w:rsidR="00096573" w:rsidRPr="005E79B8" w:rsidRDefault="00096573" w:rsidP="002C21CC">
      <w:pPr>
        <w:pStyle w:val="a3"/>
      </w:pPr>
      <w:r w:rsidRPr="005E79B8">
        <w:t xml:space="preserve">Все параметры и условия </w:t>
      </w:r>
      <w:r w:rsidR="008969E6" w:rsidRPr="008969E6">
        <w:t>проведения</w:t>
      </w:r>
      <w:r w:rsidRPr="005E79B8">
        <w:t xml:space="preserve"> операций по испытанию обсадных колонн на герметичность (давление опрессовки, глубины и способы снижения уровня и т.п.) должны соответствовать требованиям проекта производства работ на строительство скважин. Все изменения и отклонения от проекта допускаются в порядке, установленном </w:t>
      </w:r>
      <w:r w:rsidR="002C21CC">
        <w:t xml:space="preserve">Федеральными нормами и правилами в области промышленной безопасности </w:t>
      </w:r>
      <w:r w:rsidR="00037329">
        <w:t>«</w:t>
      </w:r>
      <w:r w:rsidR="00037329" w:rsidRPr="00DB788C">
        <w:t>Правила</w:t>
      </w:r>
      <w:r w:rsidR="00037329">
        <w:t>ми</w:t>
      </w:r>
      <w:r w:rsidR="00037329" w:rsidRPr="00DB788C">
        <w:t xml:space="preserve"> безопасности в неф</w:t>
      </w:r>
      <w:r w:rsidR="00037329">
        <w:t xml:space="preserve">тяной и газовой </w:t>
      </w:r>
      <w:r w:rsidR="00037329" w:rsidRPr="00037329">
        <w:t>промышленности»</w:t>
      </w:r>
      <w:r w:rsidR="004562DF">
        <w:t>,</w:t>
      </w:r>
      <w:r w:rsidR="00037329" w:rsidRPr="00037329">
        <w:t xml:space="preserve"> утвержденными приказом Ростехнадзора от </w:t>
      </w:r>
      <w:r w:rsidR="00592FD2" w:rsidRPr="00592FD2">
        <w:t>15.12.2020 № 534</w:t>
      </w:r>
      <w:r w:rsidRPr="00037329">
        <w:t>.</w:t>
      </w:r>
    </w:p>
    <w:p w:rsidR="00096573" w:rsidRPr="005E79B8" w:rsidRDefault="00096573" w:rsidP="00096573">
      <w:pPr>
        <w:pStyle w:val="a3"/>
      </w:pPr>
    </w:p>
    <w:p w:rsidR="00096573" w:rsidRPr="005E79B8" w:rsidRDefault="00096573" w:rsidP="00096573">
      <w:pPr>
        <w:pStyle w:val="a3"/>
      </w:pPr>
      <w:r w:rsidRPr="005E79B8">
        <w:t xml:space="preserve">В процессе испытания колонн на герметичность способом опрессовки создаваемое внутреннее давление на трубы должно превышать не менее чем на 10 % возможное давление, возникающее при ликвидации </w:t>
      </w:r>
      <w:r w:rsidR="00B45E9D">
        <w:t>ГНВП</w:t>
      </w:r>
      <w:r w:rsidR="00B45E9D" w:rsidRPr="005E79B8">
        <w:t xml:space="preserve"> </w:t>
      </w:r>
      <w:r w:rsidRPr="005E79B8">
        <w:t>и открытых фонтанов, а также при опробовании и эксплуатации скважины</w:t>
      </w:r>
      <w:r>
        <w:t>.</w:t>
      </w:r>
    </w:p>
    <w:p w:rsidR="00096573" w:rsidRPr="005E79B8" w:rsidRDefault="00096573" w:rsidP="00096573">
      <w:pPr>
        <w:pStyle w:val="a3"/>
      </w:pPr>
    </w:p>
    <w:p w:rsidR="00096573" w:rsidRPr="005E79B8" w:rsidRDefault="00096573" w:rsidP="00096573">
      <w:pPr>
        <w:pStyle w:val="a3"/>
      </w:pPr>
      <w:r w:rsidRPr="005E79B8">
        <w:t xml:space="preserve">Опрессовка обсадных колонн (за исключением </w:t>
      </w:r>
      <w:r>
        <w:t>направления</w:t>
      </w:r>
      <w:r w:rsidRPr="005E79B8">
        <w:t>, хвостовика и потайной колонны) осуществляется непосредственно после получения давления в момент «СТОП»</w:t>
      </w:r>
      <w:r>
        <w:t>.</w:t>
      </w:r>
      <w:r w:rsidRPr="005E79B8">
        <w:t xml:space="preserve"> </w:t>
      </w:r>
      <w:r w:rsidR="00EE43A8">
        <w:t xml:space="preserve">Опрессовку ПВО проводят в соответствии с </w:t>
      </w:r>
      <w:r w:rsidR="009F3D62">
        <w:t>пунктом</w:t>
      </w:r>
      <w:r w:rsidR="00EE43A8">
        <w:t xml:space="preserve"> </w:t>
      </w:r>
      <w:r w:rsidR="00C8478C">
        <w:t>25</w:t>
      </w:r>
      <w:r w:rsidR="00EE43A8">
        <w:t>.2.4 настоящ</w:t>
      </w:r>
      <w:r w:rsidR="009A176A">
        <w:t>их</w:t>
      </w:r>
      <w:r w:rsidR="009F3D62">
        <w:t xml:space="preserve"> </w:t>
      </w:r>
      <w:r w:rsidR="009A176A">
        <w:rPr>
          <w:bCs/>
          <w:iCs/>
          <w:szCs w:val="24"/>
        </w:rPr>
        <w:t>Типовых требований</w:t>
      </w:r>
      <w:r w:rsidR="00EE43A8">
        <w:t>.</w:t>
      </w:r>
    </w:p>
    <w:p w:rsidR="00096573" w:rsidRPr="005E79B8" w:rsidRDefault="00096573" w:rsidP="00096573">
      <w:pPr>
        <w:pStyle w:val="a3"/>
      </w:pPr>
    </w:p>
    <w:p w:rsidR="00096573" w:rsidRPr="005E79B8" w:rsidRDefault="00096573" w:rsidP="00096573">
      <w:pPr>
        <w:pStyle w:val="a3"/>
      </w:pPr>
      <w:r w:rsidRPr="005E79B8">
        <w:t>Опрессовка колонн производится давлением в соответствии с проектом производства работ на строительство ск</w:t>
      </w:r>
      <w:r>
        <w:t>важины и выдерживается в течение</w:t>
      </w:r>
      <w:r w:rsidRPr="005E79B8">
        <w:t xml:space="preserve"> 30 мин.</w:t>
      </w:r>
    </w:p>
    <w:p w:rsidR="00096573" w:rsidRPr="005E79B8" w:rsidRDefault="00096573" w:rsidP="00096573">
      <w:pPr>
        <w:pStyle w:val="a3"/>
      </w:pPr>
    </w:p>
    <w:p w:rsidR="00A63749" w:rsidRDefault="00096573" w:rsidP="00595BA1">
      <w:pPr>
        <w:pStyle w:val="a3"/>
      </w:pPr>
      <w:r w:rsidRPr="005E79B8">
        <w:t xml:space="preserve">Составляется акт на опрессовку колонны и скважина оставляется на ОЗЦ в соответствии с требованиями проекта производства работ на строительство скважины. </w:t>
      </w:r>
    </w:p>
    <w:p w:rsidR="00A63749" w:rsidRPr="00A63749" w:rsidRDefault="00A63749" w:rsidP="00096573">
      <w:pPr>
        <w:pStyle w:val="a3"/>
      </w:pPr>
    </w:p>
    <w:p w:rsidR="00597EA8" w:rsidRPr="00064DBB" w:rsidRDefault="00597EA8" w:rsidP="00096573">
      <w:pPr>
        <w:pStyle w:val="a3"/>
      </w:pPr>
    </w:p>
    <w:p w:rsidR="00C735F7" w:rsidRDefault="00096573" w:rsidP="00B56BF7">
      <w:pPr>
        <w:pStyle w:val="S30"/>
        <w:tabs>
          <w:tab w:val="num" w:pos="851"/>
        </w:tabs>
        <w:ind w:left="0" w:firstLine="0"/>
        <w:outlineLvl w:val="2"/>
      </w:pPr>
      <w:bookmarkStart w:id="756" w:name="_Toc402536899"/>
      <w:bookmarkStart w:id="757" w:name="_Toc54281942"/>
      <w:r w:rsidRPr="005E79B8">
        <w:t>ОПРЕССОВКА ЦЕМЕНТНОГО КОЛЬЦА</w:t>
      </w:r>
      <w:bookmarkEnd w:id="756"/>
      <w:bookmarkEnd w:id="757"/>
    </w:p>
    <w:p w:rsidR="00096573" w:rsidRPr="005E79B8" w:rsidRDefault="00096573" w:rsidP="00096573">
      <w:pPr>
        <w:pStyle w:val="a3"/>
      </w:pPr>
    </w:p>
    <w:p w:rsidR="00AA1AC7" w:rsidRPr="00AA1AC7" w:rsidRDefault="00AA1AC7" w:rsidP="00AA1AC7">
      <w:pPr>
        <w:pStyle w:val="a3"/>
      </w:pPr>
      <w:r>
        <w:rPr>
          <w:color w:val="000001"/>
        </w:rPr>
        <w:t>После разбуривания цементного стакана и выхода из-под башмака на 1-3 м производится опрессовка прибашмачной зоны открытого ствола скважины</w:t>
      </w:r>
      <w:r>
        <w:t xml:space="preserve">. </w:t>
      </w:r>
      <w:r w:rsidRPr="00AA1AC7">
        <w:t>Давление опрессовки определяется необходимостью обеспечения герметичности цементной крепи за башмаком колонны при закрытии устья скважины во время открытого фонтанирования.</w:t>
      </w:r>
      <w:r w:rsidR="00046D96">
        <w:t xml:space="preserve"> </w:t>
      </w:r>
      <w:r w:rsidRPr="00AA1AC7">
        <w:t xml:space="preserve">Результаты опрессовки оформляются </w:t>
      </w:r>
      <w:r w:rsidRPr="00D07BC2">
        <w:t>актом комиссии</w:t>
      </w:r>
      <w:r w:rsidR="00D07BC2" w:rsidRPr="00D07BC2">
        <w:t>, в установленной в ОГ форме</w:t>
      </w:r>
      <w:r w:rsidRPr="00AA1AC7">
        <w:t>.</w:t>
      </w:r>
    </w:p>
    <w:p w:rsidR="00096573" w:rsidRDefault="00096573" w:rsidP="00096573">
      <w:pPr>
        <w:pStyle w:val="a3"/>
      </w:pPr>
    </w:p>
    <w:p w:rsidR="00096573" w:rsidRPr="005E79B8" w:rsidRDefault="00096573" w:rsidP="00096573">
      <w:pPr>
        <w:pStyle w:val="a3"/>
      </w:pPr>
      <w:r w:rsidRPr="005E79B8">
        <w:t>Испытание на герметичность цементного кольца за колонной</w:t>
      </w:r>
      <w:r w:rsidR="00AA1AC7">
        <w:t xml:space="preserve"> на устье</w:t>
      </w:r>
      <w:r w:rsidRPr="005E79B8">
        <w:t xml:space="preserve"> производится на давление в соответствии с проектом производства работ на строительство скважины</w:t>
      </w:r>
      <w:r w:rsidR="00DA3F15">
        <w:t xml:space="preserve"> и в соответствии с</w:t>
      </w:r>
      <w:r>
        <w:t xml:space="preserve"> </w:t>
      </w:r>
      <w:r w:rsidR="00DA3F15">
        <w:t xml:space="preserve">требованиями </w:t>
      </w:r>
      <w:r w:rsidR="009F3D62">
        <w:t>пункта</w:t>
      </w:r>
      <w:r w:rsidR="00DA3F15">
        <w:t xml:space="preserve"> </w:t>
      </w:r>
      <w:r w:rsidR="007514EA">
        <w:t>25</w:t>
      </w:r>
      <w:r w:rsidR="00DA3F15">
        <w:t>.2.3 настоящ</w:t>
      </w:r>
      <w:r w:rsidR="009A176A">
        <w:t>их</w:t>
      </w:r>
      <w:r w:rsidR="00DA3F15">
        <w:t xml:space="preserve"> </w:t>
      </w:r>
      <w:r w:rsidR="009A176A">
        <w:t>Типовых требований</w:t>
      </w:r>
      <w:r>
        <w:t>.</w:t>
      </w:r>
      <w:r w:rsidRPr="005E79B8">
        <w:t xml:space="preserve"> </w:t>
      </w:r>
    </w:p>
    <w:p w:rsidR="00096573" w:rsidRDefault="00096573" w:rsidP="00096573">
      <w:pPr>
        <w:pStyle w:val="a3"/>
      </w:pPr>
    </w:p>
    <w:p w:rsidR="00096573" w:rsidRDefault="00096573" w:rsidP="00096573">
      <w:pPr>
        <w:pStyle w:val="a3"/>
      </w:pPr>
      <w:r w:rsidRPr="005E79B8">
        <w:t>По результатам проведения испытания на герметичность</w:t>
      </w:r>
      <w:r w:rsidR="006A471F">
        <w:t xml:space="preserve"> цементного кольца за колонной </w:t>
      </w:r>
      <w:r w:rsidRPr="005E79B8">
        <w:t xml:space="preserve">составляется акт на опрессовку цементного кольца. </w:t>
      </w:r>
    </w:p>
    <w:p w:rsidR="00497621" w:rsidRDefault="00497621" w:rsidP="00096573">
      <w:pPr>
        <w:pStyle w:val="a3"/>
      </w:pPr>
    </w:p>
    <w:p w:rsidR="00891F82" w:rsidRPr="008D0D7F" w:rsidRDefault="00891F82" w:rsidP="00096573">
      <w:pPr>
        <w:pStyle w:val="a3"/>
      </w:pPr>
    </w:p>
    <w:p w:rsidR="00C735F7" w:rsidRDefault="00590BEB" w:rsidP="00B56BF7">
      <w:pPr>
        <w:pStyle w:val="S30"/>
        <w:tabs>
          <w:tab w:val="num" w:pos="851"/>
        </w:tabs>
        <w:ind w:left="0" w:firstLine="0"/>
        <w:outlineLvl w:val="2"/>
      </w:pPr>
      <w:bookmarkStart w:id="758" w:name="_Toc402536900"/>
      <w:bookmarkStart w:id="759" w:name="_Toc54281943"/>
      <w:r w:rsidRPr="00B56BF7">
        <w:t xml:space="preserve">ИСПЫТАНИЯ МЕЖКОЛОННОГО </w:t>
      </w:r>
      <w:r w:rsidR="00096573" w:rsidRPr="00B56BF7">
        <w:t>ПРОСТР</w:t>
      </w:r>
      <w:r w:rsidRPr="00B56BF7">
        <w:t xml:space="preserve">АНСТВА НА </w:t>
      </w:r>
      <w:r w:rsidR="00096573" w:rsidRPr="00B56BF7">
        <w:t>ГЕРМЕТИЧНОСТЬ</w:t>
      </w:r>
      <w:bookmarkEnd w:id="758"/>
      <w:bookmarkEnd w:id="759"/>
    </w:p>
    <w:p w:rsidR="00096573" w:rsidRPr="005E79B8" w:rsidRDefault="00096573" w:rsidP="00096573">
      <w:pPr>
        <w:pStyle w:val="a3"/>
      </w:pPr>
    </w:p>
    <w:p w:rsidR="008750BB" w:rsidRPr="008750BB" w:rsidRDefault="008750BB" w:rsidP="008750BB">
      <w:pPr>
        <w:pStyle w:val="S0"/>
        <w:tabs>
          <w:tab w:val="left" w:pos="426"/>
        </w:tabs>
      </w:pPr>
      <w:r w:rsidRPr="008750BB">
        <w:rPr>
          <w:color w:val="000001"/>
        </w:rPr>
        <w:t>Способ</w:t>
      </w:r>
      <w:r>
        <w:rPr>
          <w:color w:val="000001"/>
        </w:rPr>
        <w:t>, параметры и технология опрессовки межколонного пространства устанавливаются рабочим проектом.</w:t>
      </w:r>
    </w:p>
    <w:p w:rsidR="008750BB" w:rsidRPr="008750BB" w:rsidRDefault="008750BB" w:rsidP="008750BB">
      <w:pPr>
        <w:pStyle w:val="S0"/>
        <w:tabs>
          <w:tab w:val="left" w:pos="426"/>
        </w:tabs>
      </w:pPr>
    </w:p>
    <w:p w:rsidR="008750BB" w:rsidRDefault="008750BB" w:rsidP="008750BB">
      <w:pPr>
        <w:pStyle w:val="a3"/>
      </w:pPr>
      <w:r>
        <w:rPr>
          <w:color w:val="000001"/>
        </w:rPr>
        <w:t>Во всех случаях плотность опрессовочной жидкости должна быть достаточной для компенсации избыточных наружных давлений до уровня, предотвращающего возможность смятия обсадных колонн внешним давлением</w:t>
      </w:r>
      <w:r w:rsidRPr="008750BB">
        <w:rPr>
          <w:color w:val="000001"/>
        </w:rPr>
        <w:t>.</w:t>
      </w:r>
    </w:p>
    <w:p w:rsidR="008750BB" w:rsidRDefault="008750BB" w:rsidP="00096573">
      <w:pPr>
        <w:pStyle w:val="a3"/>
      </w:pPr>
    </w:p>
    <w:p w:rsidR="008750BB" w:rsidRDefault="008750BB" w:rsidP="008750BB">
      <w:pPr>
        <w:pStyle w:val="a3"/>
        <w:rPr>
          <w:color w:val="000001"/>
        </w:rPr>
      </w:pPr>
      <w:r>
        <w:rPr>
          <w:color w:val="000001"/>
        </w:rPr>
        <w:t>Межколонное пространство на устье скважины опрессовывается водой или незамерзающей жидкостью на давление, не превышающее остаточную прочность предыдущей колонны и прочность на сжатие цементного камня заколонного пространства. Межколонное пространство считается герметичным, если в течение тридцати минут давление опрессовки снизилось не более чем на 0,5 МПа. Присутствие представителя заказчика на опрессовке обязательно.</w:t>
      </w:r>
      <w:r w:rsidR="00DB5908">
        <w:rPr>
          <w:color w:val="000001"/>
        </w:rPr>
        <w:t xml:space="preserve"> </w:t>
      </w:r>
      <w:r>
        <w:rPr>
          <w:color w:val="000001"/>
        </w:rPr>
        <w:t>Результаты опрессовки оформляются актом комиссии.</w:t>
      </w:r>
    </w:p>
    <w:p w:rsidR="00096573" w:rsidRDefault="00096573" w:rsidP="00096573">
      <w:pPr>
        <w:pStyle w:val="a3"/>
        <w:rPr>
          <w:color w:val="000001"/>
        </w:rPr>
      </w:pPr>
    </w:p>
    <w:p w:rsidR="0048695F" w:rsidRPr="0048695F" w:rsidRDefault="0048695F" w:rsidP="00096573">
      <w:pPr>
        <w:pStyle w:val="a3"/>
        <w:rPr>
          <w:color w:val="000001"/>
        </w:rPr>
      </w:pPr>
    </w:p>
    <w:p w:rsidR="00C735F7" w:rsidRDefault="00497621" w:rsidP="00B56BF7">
      <w:pPr>
        <w:pStyle w:val="S30"/>
        <w:tabs>
          <w:tab w:val="num" w:pos="851"/>
        </w:tabs>
        <w:ind w:left="0" w:firstLine="0"/>
        <w:outlineLvl w:val="2"/>
      </w:pPr>
      <w:bookmarkStart w:id="760" w:name="_Toc402536901"/>
      <w:bookmarkStart w:id="761" w:name="_Toc54281944"/>
      <w:r w:rsidRPr="00B56BF7">
        <w:t>ТРЕБОВАНИЯ К ИСПЫТАНИЮ</w:t>
      </w:r>
      <w:r w:rsidR="00590BEB" w:rsidRPr="00B56BF7">
        <w:t xml:space="preserve"> ПРОТИВОВЫБРОСОВОГО</w:t>
      </w:r>
      <w:r w:rsidR="00096573" w:rsidRPr="00B56BF7">
        <w:t xml:space="preserve"> ОБОРУДОВАНИЯ</w:t>
      </w:r>
      <w:bookmarkEnd w:id="760"/>
      <w:bookmarkEnd w:id="761"/>
    </w:p>
    <w:p w:rsidR="00590BEB" w:rsidRDefault="00590BEB" w:rsidP="00590BEB"/>
    <w:p w:rsidR="00096573" w:rsidRDefault="00096573" w:rsidP="00590BEB">
      <w:r w:rsidRPr="005E79B8">
        <w:t xml:space="preserve">После монтажа </w:t>
      </w:r>
      <w:r w:rsidR="002E06A0">
        <w:t>ПВО</w:t>
      </w:r>
      <w:r w:rsidRPr="005E79B8">
        <w:t xml:space="preserve">, до разбуривания цементного стакана, </w:t>
      </w:r>
      <w:r w:rsidR="002E06A0">
        <w:t>ПВО</w:t>
      </w:r>
      <w:r w:rsidRPr="005E79B8">
        <w:t xml:space="preserve"> до концевых задвижек манифольдов высокого давления </w:t>
      </w:r>
      <w:r w:rsidR="002E06A0" w:rsidRPr="005E79B8">
        <w:t>должн</w:t>
      </w:r>
      <w:r w:rsidR="002E06A0">
        <w:t>о</w:t>
      </w:r>
      <w:r w:rsidR="002E06A0" w:rsidRPr="005E79B8">
        <w:t xml:space="preserve"> </w:t>
      </w:r>
      <w:r w:rsidRPr="005E79B8">
        <w:t xml:space="preserve">быть </w:t>
      </w:r>
      <w:r w:rsidR="002E06A0" w:rsidRPr="005E79B8">
        <w:t>опрессован</w:t>
      </w:r>
      <w:r w:rsidR="002E06A0">
        <w:t>о</w:t>
      </w:r>
      <w:r w:rsidR="002E06A0" w:rsidRPr="005E79B8">
        <w:t xml:space="preserve"> </w:t>
      </w:r>
      <w:r w:rsidRPr="005E79B8">
        <w:t>водой, а в зимнее время азотом, воздухом или незамерзающей жидкостью на давление опрессовки обсадной колонны</w:t>
      </w:r>
      <w:r w:rsidR="0014406A">
        <w:t>, указанное в проектной документации,</w:t>
      </w:r>
      <w:r w:rsidRPr="005E79B8">
        <w:t xml:space="preserve"> с выдержкой в течение 30 минут. ПВО с колонной считается герметичным, если давление опрессовки снизилось не более чем на 0,5 МПа (5 кгс/см</w:t>
      </w:r>
      <w:r w:rsidRPr="005E79B8">
        <w:rPr>
          <w:vertAlign w:val="superscript"/>
        </w:rPr>
        <w:t>2</w:t>
      </w:r>
      <w:r w:rsidRPr="005E79B8">
        <w:t>). Опрессовку ПВО производят после ОЗЦ при спуске на бурильных трубах извлекаемого пакера (тестера) типа ПУ</w:t>
      </w:r>
      <w:r>
        <w:t xml:space="preserve"> (либо аналог)</w:t>
      </w:r>
      <w:r w:rsidRPr="005E79B8">
        <w:t>, который должен быть спущен на глуб</w:t>
      </w:r>
      <w:r w:rsidR="00B87E06">
        <w:t>ину 22 - 25 м. от стола ротора.</w:t>
      </w:r>
    </w:p>
    <w:p w:rsidR="00590BEB" w:rsidRDefault="00590BEB" w:rsidP="00590BEB"/>
    <w:p w:rsidR="00096573" w:rsidRDefault="00096573" w:rsidP="00590BEB">
      <w:r>
        <w:t xml:space="preserve">Допускается опрессовка ПВО совместно с обсадной колонной без использования пакера (тестера) исключительно в случае, если предельные давления внутри обсадной колонны, определенные </w:t>
      </w:r>
      <w:r w:rsidR="009F3D62" w:rsidRPr="009F3D62">
        <w:t>пунктом</w:t>
      </w:r>
      <w:r w:rsidR="00B42425">
        <w:t xml:space="preserve"> </w:t>
      </w:r>
      <w:r w:rsidR="007514EA">
        <w:t>25</w:t>
      </w:r>
      <w:r w:rsidR="001A1D51">
        <w:t>.2.5 настоящ</w:t>
      </w:r>
      <w:r w:rsidR="009A176A">
        <w:t>их</w:t>
      </w:r>
      <w:r w:rsidR="009F3D62" w:rsidRPr="009F3D62">
        <w:rPr>
          <w:bCs/>
          <w:iCs/>
          <w:szCs w:val="24"/>
        </w:rPr>
        <w:t xml:space="preserve"> </w:t>
      </w:r>
      <w:r w:rsidR="009A176A">
        <w:t>Типовых требований</w:t>
      </w:r>
      <w:r>
        <w:t>, будут соответствовать условиям сохранения целостности цементного камня.</w:t>
      </w:r>
    </w:p>
    <w:p w:rsidR="00096573" w:rsidRDefault="00096573" w:rsidP="00590BEB"/>
    <w:p w:rsidR="00590BEB" w:rsidRDefault="00590BEB" w:rsidP="00590BEB"/>
    <w:p w:rsidR="00C735F7" w:rsidRDefault="00096573" w:rsidP="00B56BF7">
      <w:pPr>
        <w:pStyle w:val="S30"/>
        <w:tabs>
          <w:tab w:val="num" w:pos="851"/>
        </w:tabs>
        <w:ind w:left="0" w:firstLine="0"/>
        <w:outlineLvl w:val="2"/>
      </w:pPr>
      <w:bookmarkStart w:id="762" w:name="_Toc402536902"/>
      <w:bookmarkStart w:id="763" w:name="_Toc54281945"/>
      <w:r w:rsidRPr="00B56BF7">
        <w:t xml:space="preserve">РАСЧЕТ ПРЕДЕЛЬНЫХ ДАВЛЕНИЙ </w:t>
      </w:r>
      <w:r w:rsidR="005A19A6" w:rsidRPr="00B56BF7">
        <w:t xml:space="preserve">ОПРЕССОВКИ </w:t>
      </w:r>
      <w:r w:rsidRPr="00B56BF7">
        <w:t>В ОБСАДНОЙ КОЛОННЕ</w:t>
      </w:r>
      <w:bookmarkEnd w:id="762"/>
      <w:bookmarkEnd w:id="763"/>
    </w:p>
    <w:p w:rsidR="00590BEB" w:rsidRDefault="00590BEB" w:rsidP="00590BEB"/>
    <w:p w:rsidR="00096573" w:rsidRDefault="00096573" w:rsidP="00590BEB">
      <w:r w:rsidRPr="00F101CF">
        <w:t xml:space="preserve">Для предупреждения разрушения цементного кольца прирост давления в обсадных трубах после ОЗЦ должен быть меньше критического </w:t>
      </w:r>
      <m:oMath>
        <m:r>
          <m:rPr>
            <m:sty m:val="p"/>
          </m:rPr>
          <w:rPr>
            <w:rFonts w:ascii="Cambria Math" w:hAnsi="Cambria Math"/>
          </w:rPr>
          <m:t>∆</m:t>
        </m:r>
        <m:r>
          <m:rPr>
            <m:sty m:val="p"/>
          </m:rPr>
          <w:rPr>
            <w:rFonts w:ascii="Cambria Math"/>
          </w:rPr>
          <m:t>p</m:t>
        </m:r>
      </m:oMath>
      <w:r w:rsidRPr="00F101CF">
        <w:t>. Следовательно, по всей высоте цементного кольца, расположенного ниже башмака предыдущей колонны, должно быть выполнено условие</w:t>
      </w:r>
      <w:r w:rsidRPr="00822B2D">
        <w:t>:</w:t>
      </w:r>
    </w:p>
    <w:p w:rsidR="00096573" w:rsidRDefault="00096573" w:rsidP="00590BEB">
      <w:pPr>
        <w:spacing w:before="240"/>
        <w:jc w:val="center"/>
      </w:pPr>
      <m:oMath>
        <m:r>
          <m:rPr>
            <m:sty m:val="p"/>
          </m:rPr>
          <w:rPr>
            <w:rFonts w:ascii="Cambria Math" w:hAnsi="Cambria Math"/>
          </w:rPr>
          <m:t xml:space="preserve">Pу+ ρgh </m:t>
        </m:r>
        <m:r>
          <w:rPr>
            <w:rFonts w:ascii="Cambria Math" w:hAnsi="Cambria Math"/>
          </w:rPr>
          <m:t xml:space="preserve">&lt;Pо+ </m:t>
        </m:r>
        <m:sSub>
          <m:sSubPr>
            <m:ctrlPr>
              <w:rPr>
                <w:rFonts w:ascii="Cambria Math" w:hAnsi="Cambria Math"/>
              </w:rPr>
            </m:ctrlPr>
          </m:sSubPr>
          <m:e>
            <m:r>
              <m:rPr>
                <m:sty m:val="p"/>
              </m:rPr>
              <w:rPr>
                <w:rFonts w:ascii="Cambria Math" w:hAnsi="Cambria Math"/>
              </w:rPr>
              <m:t>ρ</m:t>
            </m:r>
          </m:e>
          <m:sub>
            <m:r>
              <m:rPr>
                <m:sty m:val="p"/>
              </m:rPr>
              <w:rPr>
                <w:rFonts w:ascii="Cambria Math" w:hAnsi="Cambria Math"/>
              </w:rPr>
              <m:t>0</m:t>
            </m:r>
          </m:sub>
        </m:sSub>
        <m:r>
          <m:rPr>
            <m:sty m:val="p"/>
          </m:rPr>
          <w:rPr>
            <w:rFonts w:ascii="Cambria Math" w:hAnsi="Cambria Math"/>
          </w:rPr>
          <m:t>g</m:t>
        </m:r>
        <m:sSub>
          <m:sSubPr>
            <m:ctrlPr>
              <w:rPr>
                <w:rFonts w:ascii="Cambria Math" w:hAnsi="Cambria Math"/>
              </w:rPr>
            </m:ctrlPr>
          </m:sSubPr>
          <m:e>
            <m:r>
              <m:rPr>
                <m:sty m:val="p"/>
              </m:rPr>
              <w:rPr>
                <w:rFonts w:ascii="Cambria Math" w:hAnsi="Cambria Math"/>
              </w:rPr>
              <m:t>h</m:t>
            </m:r>
          </m:e>
          <m:sub>
            <m:r>
              <m:rPr>
                <m:sty m:val="p"/>
              </m:rPr>
              <w:rPr>
                <w:rFonts w:ascii="Cambria Math" w:hAnsi="Cambria Math"/>
              </w:rPr>
              <m:t>0</m:t>
            </m:r>
          </m:sub>
        </m:sSub>
        <m:r>
          <m:rPr>
            <m:sty m:val="p"/>
          </m:rPr>
          <w:rPr>
            <w:rFonts w:ascii="Cambria Math" w:hAnsi="Cambria Math"/>
          </w:rPr>
          <m:t>+ ∆p</m:t>
        </m:r>
      </m:oMath>
      <w:r w:rsidR="00DF62F6" w:rsidRPr="00DF62F6">
        <w:tab/>
      </w:r>
      <w:r w:rsidR="00DF62F6" w:rsidRPr="00DF62F6">
        <w:tab/>
      </w:r>
      <w:r w:rsidR="00DF62F6" w:rsidRPr="00DF62F6">
        <w:tab/>
      </w:r>
      <w:r w:rsidR="00DF62F6" w:rsidRPr="00DF62F6">
        <w:tab/>
      </w:r>
      <w:r w:rsidRPr="002E5BE6">
        <w:t>(</w:t>
      </w:r>
      <w:r w:rsidR="007A393E">
        <w:t>2</w:t>
      </w:r>
      <w:r w:rsidRPr="002E5BE6">
        <w:t>)</w:t>
      </w:r>
    </w:p>
    <w:p w:rsidR="00096573" w:rsidRPr="00F101CF" w:rsidRDefault="00590BEB" w:rsidP="00590BEB">
      <w:pPr>
        <w:spacing w:before="120"/>
        <w:ind w:left="567"/>
      </w:pPr>
      <w:r>
        <w:t>г</w:t>
      </w:r>
      <w:r w:rsidR="00096573" w:rsidRPr="00F101CF">
        <w:t>де:</w:t>
      </w:r>
    </w:p>
    <w:p w:rsidR="00096573" w:rsidRPr="00021D65" w:rsidRDefault="00096573" w:rsidP="00590BEB">
      <w:pPr>
        <w:spacing w:before="120"/>
        <w:ind w:left="567"/>
      </w:pPr>
      <m:oMath>
        <m:r>
          <m:rPr>
            <m:sty m:val="p"/>
          </m:rPr>
          <w:rPr>
            <w:rFonts w:ascii="Cambria Math" w:hAnsi="Cambria Math"/>
          </w:rPr>
          <m:t>∆</m:t>
        </m:r>
        <m:r>
          <m:rPr>
            <m:sty m:val="p"/>
          </m:rPr>
          <w:rPr>
            <w:rFonts w:ascii="Cambria Math"/>
          </w:rPr>
          <m:t>p</m:t>
        </m:r>
      </m:oMath>
      <w:r w:rsidRPr="00F101CF">
        <w:t xml:space="preserve"> - изменение</w:t>
      </w:r>
      <w:r w:rsidRPr="00021D65">
        <w:t xml:space="preserve"> давления в обсадных трубах после ОЗЦ, МПа</w:t>
      </w:r>
      <w:r w:rsidR="002074BA">
        <w:t>;</w:t>
      </w:r>
    </w:p>
    <w:p w:rsidR="00096573" w:rsidRPr="00B87E06" w:rsidRDefault="00096573" w:rsidP="00590BEB">
      <w:pPr>
        <w:spacing w:before="120"/>
        <w:ind w:left="567"/>
      </w:pPr>
      <m:oMath>
        <m:r>
          <m:rPr>
            <m:sty m:val="p"/>
          </m:rPr>
          <w:rPr>
            <w:rFonts w:ascii="Cambria Math" w:hAnsi="Cambria Math"/>
          </w:rPr>
          <m:t>Pу</m:t>
        </m:r>
      </m:oMath>
      <w:r w:rsidRPr="00021D65">
        <w:t xml:space="preserve"> - устьевое давление, М</w:t>
      </w:r>
      <w:r w:rsidRPr="00B87E06">
        <w:t>Па</w:t>
      </w:r>
      <w:r w:rsidR="00790BEA" w:rsidRPr="00B87E06">
        <w:t>;</w:t>
      </w:r>
      <w:r w:rsidRPr="00B87E06">
        <w:t xml:space="preserve"> </w:t>
      </w:r>
    </w:p>
    <w:p w:rsidR="00096573" w:rsidRPr="00021D65" w:rsidRDefault="00096573" w:rsidP="00590BEB">
      <w:pPr>
        <w:spacing w:before="120"/>
        <w:ind w:left="567"/>
      </w:pPr>
      <m:oMath>
        <m:r>
          <m:rPr>
            <m:sty m:val="p"/>
          </m:rPr>
          <w:rPr>
            <w:rFonts w:ascii="Cambria Math" w:hAnsi="Cambria Math"/>
          </w:rPr>
          <m:t>ρ</m:t>
        </m:r>
      </m:oMath>
      <w:r w:rsidRPr="00021D65">
        <w:t xml:space="preserve"> - плотность жидкости в колонне, кг/м</w:t>
      </w:r>
      <w:r w:rsidRPr="002074BA">
        <w:rPr>
          <w:vertAlign w:val="superscript"/>
        </w:rPr>
        <w:t>3</w:t>
      </w:r>
      <w:r w:rsidR="002074BA">
        <w:t>;</w:t>
      </w:r>
    </w:p>
    <w:p w:rsidR="00096573" w:rsidRPr="00021D65" w:rsidRDefault="00096573" w:rsidP="00590BEB">
      <w:pPr>
        <w:spacing w:before="120"/>
        <w:ind w:left="567"/>
      </w:pPr>
      <m:oMath>
        <m:r>
          <m:rPr>
            <m:sty m:val="p"/>
          </m:rPr>
          <w:rPr>
            <w:rFonts w:hAnsi="Cambria Math"/>
          </w:rPr>
          <m:t>h</m:t>
        </m:r>
      </m:oMath>
      <w:r w:rsidRPr="00021D65">
        <w:t xml:space="preserve"> - высота столба жидкости в колонне над рассматриваемым сечением</w:t>
      </w:r>
      <w:r w:rsidR="002074BA">
        <w:t>, м</w:t>
      </w:r>
      <w:r w:rsidRPr="00021D65">
        <w:t>;</w:t>
      </w:r>
    </w:p>
    <w:p w:rsidR="00096573" w:rsidRPr="00021D65" w:rsidRDefault="00096573" w:rsidP="00590BEB">
      <w:pPr>
        <w:spacing w:before="120"/>
        <w:ind w:left="567"/>
      </w:pPr>
      <m:oMath>
        <m:r>
          <m:rPr>
            <m:sty m:val="p"/>
          </m:rPr>
          <w:rPr>
            <w:rFonts w:ascii="Cambria Math" w:hAnsi="Cambria Math"/>
          </w:rPr>
          <m:t>Pо</m:t>
        </m:r>
      </m:oMath>
      <w:r w:rsidRPr="00021D65">
        <w:t xml:space="preserve">, </w:t>
      </w:r>
      <m:oMath>
        <m:sSub>
          <m:sSubPr>
            <m:ctrlPr>
              <w:rPr>
                <w:rFonts w:ascii="Cambria Math" w:hAnsi="Cambria Math"/>
              </w:rPr>
            </m:ctrlPr>
          </m:sSubPr>
          <m:e>
            <m:r>
              <m:rPr>
                <m:sty m:val="p"/>
              </m:rPr>
              <w:rPr>
                <w:rFonts w:ascii="Cambria Math" w:hAnsi="Cambria Math"/>
              </w:rPr>
              <m:t>ρ</m:t>
            </m:r>
          </m:e>
          <m:sub>
            <m:r>
              <m:rPr>
                <m:sty m:val="p"/>
              </m:rPr>
              <w:rPr>
                <w:rFonts w:ascii="Cambria Math"/>
              </w:rPr>
              <m:t>0</m:t>
            </m:r>
          </m:sub>
        </m:sSub>
      </m:oMath>
      <w:r w:rsidRPr="00021D65">
        <w:t xml:space="preserve">, </w:t>
      </w:r>
      <m:oMath>
        <m:sSub>
          <m:sSubPr>
            <m:ctrlPr>
              <w:rPr>
                <w:rFonts w:ascii="Cambria Math" w:hAnsi="Cambria Math"/>
              </w:rPr>
            </m:ctrlPr>
          </m:sSubPr>
          <m:e>
            <m:r>
              <m:rPr>
                <m:sty m:val="p"/>
              </m:rPr>
              <w:rPr>
                <w:rFonts w:hAnsi="Cambria Math"/>
              </w:rPr>
              <m:t>h</m:t>
            </m:r>
          </m:e>
          <m:sub>
            <m:r>
              <m:rPr>
                <m:sty m:val="p"/>
              </m:rPr>
              <w:rPr>
                <w:rFonts w:ascii="Cambria Math"/>
              </w:rPr>
              <m:t>0</m:t>
            </m:r>
          </m:sub>
        </m:sSub>
      </m:oMath>
      <w:r w:rsidRPr="00021D65">
        <w:t xml:space="preserve"> - те же параметры в период ОЗЦ.</w:t>
      </w:r>
    </w:p>
    <w:p w:rsidR="00590BEB" w:rsidRDefault="00590BEB" w:rsidP="00590BEB"/>
    <w:p w:rsidR="00096573" w:rsidRPr="00021D65" w:rsidRDefault="00096573" w:rsidP="00590BEB">
      <w:r w:rsidRPr="00021D65">
        <w:t xml:space="preserve">Соблюдение </w:t>
      </w:r>
      <w:r w:rsidR="00822B2D">
        <w:t xml:space="preserve">вышеприведенного </w:t>
      </w:r>
      <w:r w:rsidRPr="00021D65">
        <w:t>условия</w:t>
      </w:r>
      <w:r w:rsidR="00822B2D">
        <w:t xml:space="preserve">, </w:t>
      </w:r>
      <w:r w:rsidRPr="00021D65">
        <w:t xml:space="preserve">обязательно при </w:t>
      </w:r>
      <w:r w:rsidR="00822B2D">
        <w:t xml:space="preserve">выполнении </w:t>
      </w:r>
      <w:r w:rsidRPr="00021D65">
        <w:t>всех работ, связанных с повышением давления в зацементированной скважине, в частности, при опрессовке.</w:t>
      </w:r>
    </w:p>
    <w:p w:rsidR="00096573" w:rsidRDefault="00096573" w:rsidP="00096573">
      <w:pPr>
        <w:pStyle w:val="S0"/>
      </w:pPr>
    </w:p>
    <w:p w:rsidR="00096573" w:rsidRDefault="00096573" w:rsidP="00096573">
      <w:pPr>
        <w:pStyle w:val="S0"/>
      </w:pPr>
      <w:r>
        <w:lastRenderedPageBreak/>
        <w:t>Максимально возможное и</w:t>
      </w:r>
      <w:r w:rsidRPr="00506361">
        <w:t>зменение давления в обсадных трубах после ОЗЦ</w:t>
      </w:r>
      <w:r>
        <w:t xml:space="preserve"> определяется по следующей формуле:</w:t>
      </w:r>
    </w:p>
    <w:p w:rsidR="00096573" w:rsidRPr="00506361" w:rsidRDefault="00096573" w:rsidP="00590BEB">
      <w:pPr>
        <w:spacing w:before="240"/>
        <w:jc w:val="center"/>
      </w:pPr>
      <m:oMath>
        <m:r>
          <m:rPr>
            <m:sty m:val="p"/>
          </m:rPr>
          <w:rPr>
            <w:rFonts w:ascii="Cambria Math" w:hAnsi="Cambria Math"/>
          </w:rPr>
          <m:t xml:space="preserve">∆p=1,06 </m:t>
        </m:r>
        <m:d>
          <m:dPr>
            <m:ctrlPr>
              <w:rPr>
                <w:rFonts w:ascii="Cambria Math" w:hAnsi="Cambria Math"/>
              </w:rPr>
            </m:ctrlPr>
          </m:dPr>
          <m:e>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m:rPr>
                        <m:sty m:val="p"/>
                      </m:rPr>
                      <w:rPr>
                        <w:rFonts w:ascii="Cambria Math" w:hAnsi="Cambria Math"/>
                      </w:rPr>
                      <m:t>μ</m:t>
                    </m:r>
                  </m:e>
                  <m:sub>
                    <m:r>
                      <m:rPr>
                        <m:sty m:val="p"/>
                      </m:rPr>
                      <w:rPr>
                        <w:rFonts w:ascii="Cambria Math" w:hAnsi="Cambria Math"/>
                      </w:rPr>
                      <m:t>2</m:t>
                    </m:r>
                  </m:sub>
                </m:sSub>
              </m:num>
              <m:den>
                <m:sSub>
                  <m:sSubPr>
                    <m:ctrlPr>
                      <w:rPr>
                        <w:rFonts w:ascii="Cambria Math" w:hAnsi="Cambria Math"/>
                      </w:rPr>
                    </m:ctrlPr>
                  </m:sSubPr>
                  <m:e>
                    <m:r>
                      <m:rPr>
                        <m:sty m:val="p"/>
                      </m:rPr>
                      <w:rPr>
                        <w:rFonts w:ascii="Cambria Math" w:hAnsi="Cambria Math"/>
                      </w:rPr>
                      <m:t>φ</m:t>
                    </m:r>
                  </m:e>
                  <m:sub>
                    <m:r>
                      <m:rPr>
                        <m:sty m:val="p"/>
                      </m:rPr>
                      <w:rPr>
                        <w:rFonts w:ascii="Cambria Math" w:hAnsi="Cambria Math"/>
                      </w:rPr>
                      <m:t>2</m:t>
                    </m:r>
                  </m:sub>
                </m:sSub>
              </m:den>
            </m:f>
          </m:e>
        </m:d>
        <m:f>
          <m:fPr>
            <m:ctrlPr>
              <w:rPr>
                <w:rFonts w:ascii="Cambria Math" w:hAnsi="Cambria Math"/>
              </w:rPr>
            </m:ctrlPr>
          </m:fPr>
          <m:num>
            <m:sSub>
              <m:sSubPr>
                <m:ctrlPr>
                  <w:rPr>
                    <w:rFonts w:ascii="Cambria Math" w:hAnsi="Cambria Math"/>
                  </w:rPr>
                </m:ctrlPr>
              </m:sSubPr>
              <m:e>
                <m:r>
                  <m:rPr>
                    <m:sty m:val="p"/>
                  </m:rPr>
                  <w:rPr>
                    <w:rFonts w:ascii="Cambria Math" w:hAnsi="Cambria Math"/>
                  </w:rPr>
                  <m:t>E</m:t>
                </m:r>
              </m:e>
              <m:sub>
                <m:r>
                  <m:rPr>
                    <m:sty m:val="p"/>
                  </m:rPr>
                  <w:rPr>
                    <w:rFonts w:ascii="Cambria Math" w:hAnsi="Cambria Math"/>
                  </w:rPr>
                  <m:t>1</m:t>
                </m:r>
              </m:sub>
            </m:sSub>
          </m:num>
          <m:den>
            <m:sSub>
              <m:sSubPr>
                <m:ctrlPr>
                  <w:rPr>
                    <w:rFonts w:ascii="Cambria Math" w:hAnsi="Cambria Math"/>
                  </w:rPr>
                </m:ctrlPr>
              </m:sSubPr>
              <m:e>
                <m:r>
                  <m:rPr>
                    <m:sty m:val="p"/>
                  </m:rPr>
                  <w:rPr>
                    <w:rFonts w:ascii="Cambria Math" w:hAnsi="Cambria Math"/>
                  </w:rPr>
                  <m:t>φ</m:t>
                </m:r>
              </m:e>
              <m:sub>
                <m:r>
                  <m:rPr>
                    <m:sty m:val="p"/>
                  </m:rPr>
                  <w:rPr>
                    <w:rFonts w:ascii="Cambria Math" w:hAnsi="Cambria Math"/>
                  </w:rPr>
                  <m:t>1</m:t>
                </m:r>
              </m:sub>
            </m:sSub>
            <m:r>
              <m:rPr>
                <m:sty m:val="p"/>
              </m:rPr>
              <w:rPr>
                <w:rFonts w:ascii="Cambria Math" w:hAnsi="Cambria Math"/>
              </w:rPr>
              <m:t>-1</m:t>
            </m:r>
          </m:den>
        </m:f>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σ</m:t>
                </m:r>
              </m:e>
              <m:sub>
                <m:r>
                  <m:rPr>
                    <m:sty m:val="p"/>
                  </m:rPr>
                  <w:rPr>
                    <w:rFonts w:ascii="Cambria Math" w:hAnsi="Cambria Math"/>
                  </w:rPr>
                  <m:t>p</m:t>
                </m:r>
              </m:sub>
            </m:sSub>
          </m:num>
          <m:den>
            <m:sSub>
              <m:sSubPr>
                <m:ctrlPr>
                  <w:rPr>
                    <w:rFonts w:ascii="Cambria Math" w:hAnsi="Cambria Math"/>
                  </w:rPr>
                </m:ctrlPr>
              </m:sSubPr>
              <m:e>
                <m:r>
                  <m:rPr>
                    <m:sty m:val="p"/>
                  </m:rPr>
                  <w:rPr>
                    <w:rFonts w:ascii="Cambria Math" w:hAnsi="Cambria Math"/>
                  </w:rPr>
                  <m:t>E</m:t>
                </m:r>
              </m:e>
              <m:sub>
                <m:r>
                  <m:rPr>
                    <m:sty m:val="p"/>
                  </m:rPr>
                  <w:rPr>
                    <w:rFonts w:ascii="Cambria Math" w:hAnsi="Cambria Math"/>
                  </w:rPr>
                  <m:t>2</m:t>
                </m:r>
              </m:sub>
            </m:sSub>
          </m:den>
        </m:f>
      </m:oMath>
      <w:r w:rsidRPr="00506361">
        <w:t xml:space="preserve"> </w:t>
      </w:r>
      <w:r>
        <w:t xml:space="preserve"> </w:t>
      </w:r>
      <w:r w:rsidRPr="003A6128">
        <w:t>,</w:t>
      </w:r>
      <w:r w:rsidR="00DF62F6" w:rsidRPr="00DF62F6">
        <w:tab/>
      </w:r>
      <w:r w:rsidR="00DF62F6" w:rsidRPr="00DF62F6">
        <w:tab/>
      </w:r>
      <w:r w:rsidR="00DF62F6" w:rsidRPr="00DF62F6">
        <w:tab/>
      </w:r>
      <w:r w:rsidR="00DF62F6" w:rsidRPr="00DF62F6">
        <w:tab/>
      </w:r>
      <w:r w:rsidR="00DF62F6" w:rsidRPr="00386EBB">
        <w:tab/>
      </w:r>
      <w:r w:rsidRPr="002E5BE6">
        <w:t xml:space="preserve"> (</w:t>
      </w:r>
      <w:r w:rsidR="007A393E">
        <w:t>3</w:t>
      </w:r>
      <w:r w:rsidRPr="002E5BE6">
        <w:t>)</w:t>
      </w:r>
    </w:p>
    <w:p w:rsidR="00096573" w:rsidRPr="00506361" w:rsidRDefault="00096573" w:rsidP="00590BEB">
      <w:pPr>
        <w:spacing w:before="120"/>
        <w:ind w:left="567"/>
      </w:pPr>
      <w:r>
        <w:t>г</w:t>
      </w:r>
      <w:r w:rsidRPr="00506361">
        <w:t>де</w:t>
      </w:r>
      <w:r>
        <w:t>:</w:t>
      </w:r>
    </w:p>
    <w:p w:rsidR="00096573" w:rsidRPr="00506361" w:rsidRDefault="00096573" w:rsidP="00590BEB">
      <w:pPr>
        <w:spacing w:before="120"/>
        <w:ind w:left="567"/>
      </w:pPr>
      <m:oMath>
        <m:r>
          <m:rPr>
            <m:sty m:val="p"/>
          </m:rPr>
          <w:rPr>
            <w:rFonts w:ascii="Cambria Math" w:hAnsi="Cambria Math"/>
          </w:rPr>
          <m:t>∆p</m:t>
        </m:r>
      </m:oMath>
      <w:r w:rsidRPr="00506361">
        <w:t xml:space="preserve"> – изменение давления в обсадных трубах после ОЗЦ, МПа</w:t>
      </w:r>
      <w:r w:rsidR="00D63A39">
        <w:t>;</w:t>
      </w:r>
    </w:p>
    <w:p w:rsidR="00096573" w:rsidRPr="00506361" w:rsidRDefault="00A530B8" w:rsidP="00590BEB">
      <w:pPr>
        <w:spacing w:before="120"/>
        <w:ind w:left="567"/>
      </w:pPr>
      <m:oMath>
        <m:sSub>
          <m:sSubPr>
            <m:ctrlPr>
              <w:rPr>
                <w:rFonts w:ascii="Cambria Math" w:hAnsi="Cambria Math"/>
              </w:rPr>
            </m:ctrlPr>
          </m:sSubPr>
          <m:e>
            <m:r>
              <m:rPr>
                <m:sty m:val="p"/>
              </m:rPr>
              <w:rPr>
                <w:rFonts w:ascii="Cambria Math" w:hAnsi="Cambria Math"/>
              </w:rPr>
              <m:t>μ</m:t>
            </m:r>
          </m:e>
          <m:sub>
            <m:r>
              <m:rPr>
                <m:sty m:val="p"/>
              </m:rPr>
              <w:rPr>
                <w:rFonts w:ascii="Cambria Math" w:hAnsi="Cambria Math"/>
              </w:rPr>
              <m:t>2</m:t>
            </m:r>
          </m:sub>
        </m:sSub>
      </m:oMath>
      <w:r w:rsidR="00096573" w:rsidRPr="00506361">
        <w:t xml:space="preserve"> – коэффициент Пуассона для цементного камня</w:t>
      </w:r>
      <w:r w:rsidR="00D63A39">
        <w:t>;</w:t>
      </w:r>
    </w:p>
    <w:p w:rsidR="00096573" w:rsidRPr="00506361" w:rsidRDefault="00A530B8" w:rsidP="00590BEB">
      <w:pPr>
        <w:spacing w:before="120"/>
        <w:ind w:left="567"/>
      </w:pPr>
      <m:oMath>
        <m:sSub>
          <m:sSubPr>
            <m:ctrlPr>
              <w:rPr>
                <w:rFonts w:ascii="Cambria Math" w:hAnsi="Cambria Math"/>
              </w:rPr>
            </m:ctrlPr>
          </m:sSubPr>
          <m:e>
            <m:r>
              <m:rPr>
                <m:sty m:val="p"/>
              </m:rPr>
              <w:rPr>
                <w:rFonts w:ascii="Cambria Math" w:hAnsi="Cambria Math"/>
              </w:rPr>
              <m:t>E</m:t>
            </m:r>
          </m:e>
          <m:sub>
            <m:r>
              <m:rPr>
                <m:sty m:val="p"/>
              </m:rPr>
              <w:rPr>
                <w:rFonts w:ascii="Cambria Math" w:hAnsi="Cambria Math"/>
              </w:rPr>
              <m:t>1</m:t>
            </m:r>
          </m:sub>
        </m:sSub>
      </m:oMath>
      <w:r w:rsidR="00096573" w:rsidRPr="00506361">
        <w:t>- модуль упругости обсадной трубы, МПа</w:t>
      </w:r>
      <w:r w:rsidR="00D63A39">
        <w:t>;</w:t>
      </w:r>
    </w:p>
    <w:p w:rsidR="00096573" w:rsidRDefault="00A530B8" w:rsidP="00590BEB">
      <w:pPr>
        <w:spacing w:before="120"/>
        <w:ind w:left="567"/>
      </w:pPr>
      <m:oMath>
        <m:sSub>
          <m:sSubPr>
            <m:ctrlPr>
              <w:rPr>
                <w:rFonts w:ascii="Cambria Math" w:hAnsi="Cambria Math"/>
              </w:rPr>
            </m:ctrlPr>
          </m:sSubPr>
          <m:e>
            <m:r>
              <m:rPr>
                <m:sty m:val="p"/>
              </m:rPr>
              <w:rPr>
                <w:rFonts w:ascii="Cambria Math" w:hAnsi="Cambria Math"/>
              </w:rPr>
              <m:t>E</m:t>
            </m:r>
          </m:e>
          <m:sub>
            <m:r>
              <m:rPr>
                <m:sty m:val="p"/>
              </m:rPr>
              <w:rPr>
                <w:rFonts w:ascii="Cambria Math" w:hAnsi="Cambria Math"/>
              </w:rPr>
              <m:t>2</m:t>
            </m:r>
          </m:sub>
        </m:sSub>
      </m:oMath>
      <w:r w:rsidR="00096573" w:rsidRPr="00506361">
        <w:t>- модуль упругости цементного камня, МПа</w:t>
      </w:r>
      <w:r w:rsidR="00D63A39">
        <w:t>;</w:t>
      </w:r>
    </w:p>
    <w:p w:rsidR="00096573" w:rsidRPr="00506361" w:rsidRDefault="00A530B8" w:rsidP="00590BEB">
      <w:pPr>
        <w:spacing w:before="120"/>
        <w:ind w:left="567"/>
      </w:pP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1</m:t>
            </m:r>
          </m:sub>
        </m:sSub>
      </m:oMath>
      <w:r w:rsidR="00096573" w:rsidRPr="00506361">
        <w:t>- коэффициент поперечного разреза для тела трубы</w:t>
      </w:r>
      <w:r w:rsidR="00D63A39">
        <w:t>;</w:t>
      </w:r>
    </w:p>
    <w:p w:rsidR="00096573" w:rsidRDefault="00A530B8" w:rsidP="00590BEB">
      <w:pPr>
        <w:spacing w:before="120"/>
        <w:ind w:left="567"/>
      </w:pP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2</m:t>
            </m:r>
          </m:sub>
        </m:sSub>
      </m:oMath>
      <w:r w:rsidR="00096573" w:rsidRPr="00506361">
        <w:t>- коэффициент поперечного разреза для цементного кольца</w:t>
      </w:r>
      <w:r w:rsidR="00D63A39">
        <w:t>;</w:t>
      </w:r>
    </w:p>
    <w:p w:rsidR="00096573" w:rsidRDefault="00A530B8" w:rsidP="00590BEB">
      <w:pPr>
        <w:spacing w:before="120"/>
        <w:ind w:left="567"/>
      </w:pPr>
      <m:oMath>
        <m:sSub>
          <m:sSubPr>
            <m:ctrlPr>
              <w:rPr>
                <w:rFonts w:ascii="Cambria Math" w:hAnsi="Cambria Math"/>
              </w:rPr>
            </m:ctrlPr>
          </m:sSubPr>
          <m:e>
            <m:r>
              <m:rPr>
                <m:sty m:val="p"/>
              </m:rPr>
              <w:rPr>
                <w:rFonts w:ascii="Cambria Math" w:hAnsi="Cambria Math"/>
              </w:rPr>
              <m:t>σ</m:t>
            </m:r>
          </m:e>
          <m:sub>
            <m:r>
              <m:rPr>
                <m:sty m:val="p"/>
              </m:rPr>
              <w:rPr>
                <w:rFonts w:ascii="Cambria Math" w:hAnsi="Cambria Math"/>
              </w:rPr>
              <m:t>p</m:t>
            </m:r>
          </m:sub>
        </m:sSub>
      </m:oMath>
      <w:r w:rsidR="00096573">
        <w:t>- предел прочности цементного камня при растяжении, МПа.</w:t>
      </w:r>
    </w:p>
    <w:p w:rsidR="00096573" w:rsidRPr="00506361" w:rsidRDefault="00096573" w:rsidP="00590BEB"/>
    <w:p w:rsidR="00096573" w:rsidRDefault="00A530B8" w:rsidP="00590BEB">
      <w:pPr>
        <w:spacing w:before="240"/>
        <w:jc w:val="center"/>
      </w:pP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1</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e>
              <m:sup>
                <m:r>
                  <m:rPr>
                    <m:sty m:val="p"/>
                  </m:rPr>
                  <w:rPr>
                    <w:rFonts w:ascii="Cambria Math" w:hAnsi="Cambria Math"/>
                  </w:rPr>
                  <m:t>2</m:t>
                </m:r>
              </m:sup>
            </m:sSup>
          </m:e>
        </m:d>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e>
              <m:sup>
                <m:r>
                  <m:rPr>
                    <m:sty m:val="p"/>
                  </m:rPr>
                  <w:rPr>
                    <w:rFonts w:ascii="Cambria Math" w:hAnsi="Cambria Math"/>
                  </w:rPr>
                  <m:t>2</m:t>
                </m:r>
              </m:sup>
            </m:sSup>
          </m:e>
        </m:d>
      </m:oMath>
      <w:r w:rsidR="00DF62F6">
        <w:t xml:space="preserve"> </w:t>
      </w:r>
      <w:r w:rsidR="00096573">
        <w:t>,</w:t>
      </w:r>
      <w:r w:rsidR="00DF62F6" w:rsidRPr="00DF62F6">
        <w:tab/>
      </w:r>
      <w:r w:rsidR="00DF62F6" w:rsidRPr="00DF62F6">
        <w:tab/>
      </w:r>
      <w:r w:rsidR="00DF62F6" w:rsidRPr="00DF62F6">
        <w:tab/>
      </w:r>
      <w:r w:rsidR="00DF62F6" w:rsidRPr="00DF62F6">
        <w:tab/>
      </w:r>
      <w:r w:rsidR="00DF62F6" w:rsidRPr="00386EBB">
        <w:tab/>
      </w:r>
      <w:r w:rsidR="00096573" w:rsidRPr="002E5BE6">
        <w:t xml:space="preserve"> (</w:t>
      </w:r>
      <w:r w:rsidR="007A393E">
        <w:t>4</w:t>
      </w:r>
      <w:r w:rsidR="00096573" w:rsidRPr="002E5BE6">
        <w:t>)</w:t>
      </w:r>
    </w:p>
    <w:p w:rsidR="00590BEB" w:rsidRDefault="00590BEB" w:rsidP="00590BEB">
      <w:pPr>
        <w:spacing w:before="120"/>
        <w:ind w:left="567"/>
      </w:pPr>
      <w:r>
        <w:t>где:</w:t>
      </w:r>
    </w:p>
    <w:p w:rsidR="00096573" w:rsidRPr="00506361" w:rsidRDefault="00A530B8" w:rsidP="00590BEB">
      <w:pPr>
        <w:spacing w:before="120"/>
        <w:ind w:left="567"/>
      </w:pP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oMath>
      <w:r w:rsidR="00096573">
        <w:t>- наружный радиус тела обсадной трубы</w:t>
      </w:r>
      <w:r w:rsidR="00792FE2">
        <w:t xml:space="preserve"> (Рис</w:t>
      </w:r>
      <w:r w:rsidR="00822B2D" w:rsidRPr="00822B2D">
        <w:t xml:space="preserve">. </w:t>
      </w:r>
      <w:r w:rsidR="002D78A7">
        <w:t>5</w:t>
      </w:r>
      <w:r w:rsidR="00792FE2">
        <w:t>)</w:t>
      </w:r>
      <w:r w:rsidR="00D63A39">
        <w:t>;</w:t>
      </w:r>
    </w:p>
    <w:p w:rsidR="00792FE2" w:rsidRDefault="00A530B8" w:rsidP="00792FE2">
      <w:pPr>
        <w:spacing w:before="120"/>
        <w:ind w:left="567"/>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oMath>
      <w:r w:rsidR="00096573">
        <w:t xml:space="preserve"> - внутренний радиус тела обсадной трубы</w:t>
      </w:r>
      <w:r w:rsidR="00CE028C">
        <w:t xml:space="preserve"> (Рис.</w:t>
      </w:r>
      <w:r w:rsidR="002D78A7">
        <w:t>5</w:t>
      </w:r>
      <w:r w:rsidR="00CE028C">
        <w:t>)</w:t>
      </w:r>
      <w:r w:rsidR="00096573">
        <w:t>.</w:t>
      </w:r>
    </w:p>
    <w:p w:rsidR="00096573" w:rsidRPr="00D871BA" w:rsidRDefault="00792FE2" w:rsidP="00792FE2">
      <w:pPr>
        <w:spacing w:before="240"/>
        <w:jc w:val="left"/>
        <w:rPr>
          <w:rFonts w:ascii="Cambria Math" w:hAnsi="Cambria Math"/>
        </w:rPr>
      </w:pPr>
      <w:r>
        <w:t xml:space="preserve">                          </w:t>
      </w: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2</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e>
              <m:sup>
                <m:r>
                  <m:rPr>
                    <m:sty m:val="p"/>
                  </m:rPr>
                  <w:rPr>
                    <w:rFonts w:ascii="Cambria Math" w:hAnsi="Cambria Math"/>
                  </w:rPr>
                  <m:t>2</m:t>
                </m:r>
              </m:sup>
            </m:sSup>
          </m:e>
        </m:d>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e>
              <m:sup>
                <m:r>
                  <m:rPr>
                    <m:sty m:val="p"/>
                  </m:rPr>
                  <w:rPr>
                    <w:rFonts w:ascii="Cambria Math" w:hAnsi="Cambria Math"/>
                  </w:rPr>
                  <m:t>2</m:t>
                </m:r>
              </m:sup>
            </m:sSup>
          </m:e>
        </m:d>
      </m:oMath>
      <w:r w:rsidR="00096573" w:rsidRPr="00D871BA">
        <w:rPr>
          <w:rFonts w:ascii="Cambria Math" w:hAnsi="Cambria Math"/>
        </w:rPr>
        <w:t xml:space="preserve">  ,</w:t>
      </w:r>
      <w:r w:rsidR="00D871BA">
        <w:rPr>
          <w:rFonts w:ascii="Cambria Math" w:hAnsi="Cambria Math"/>
        </w:rPr>
        <w:t xml:space="preserve">             </w:t>
      </w:r>
      <w:r>
        <w:rPr>
          <w:rFonts w:ascii="Cambria Math" w:hAnsi="Cambria Math"/>
        </w:rPr>
        <w:t xml:space="preserve">                                              </w:t>
      </w:r>
      <w:r w:rsidRPr="002E5BE6">
        <w:t>(</w:t>
      </w:r>
      <w:r w:rsidR="007A393E">
        <w:t>5</w:t>
      </w:r>
      <w:r w:rsidRPr="002E5BE6">
        <w:t>)</w:t>
      </w:r>
      <w:r>
        <w:rPr>
          <w:rFonts w:ascii="Cambria Math" w:hAnsi="Cambria Math"/>
        </w:rPr>
        <w:t xml:space="preserve"> </w:t>
      </w:r>
    </w:p>
    <w:p w:rsidR="00096573" w:rsidRPr="00506361" w:rsidRDefault="00096573" w:rsidP="00590BEB">
      <w:pPr>
        <w:spacing w:before="120"/>
        <w:ind w:left="567"/>
      </w:pPr>
      <w:r>
        <w:t>г</w:t>
      </w:r>
      <w:r w:rsidRPr="00506361">
        <w:t>де</w:t>
      </w:r>
      <w:r>
        <w:t>:</w:t>
      </w:r>
    </w:p>
    <w:p w:rsidR="00096573" w:rsidRPr="00506361" w:rsidRDefault="00A530B8" w:rsidP="00590BEB">
      <w:pPr>
        <w:spacing w:before="120"/>
        <w:ind w:left="567"/>
      </w:pP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r>
          <m:rPr>
            <m:sty m:val="p"/>
          </m:rPr>
          <w:rPr>
            <w:rFonts w:ascii="Cambria Math" w:hAnsi="Cambria Math"/>
          </w:rPr>
          <m:t>-</m:t>
        </m:r>
      </m:oMath>
      <w:r w:rsidR="00096573">
        <w:t>наружный радиус цементного кольца</w:t>
      </w:r>
      <w:r w:rsidR="00CE028C">
        <w:t xml:space="preserve"> (Рис.</w:t>
      </w:r>
      <w:r w:rsidR="002D78A7">
        <w:t>5</w:t>
      </w:r>
      <w:r w:rsidR="00CE028C">
        <w:t>)</w:t>
      </w:r>
      <w:r w:rsidR="00D63A39">
        <w:t>;</w:t>
      </w:r>
    </w:p>
    <w:p w:rsidR="00096573" w:rsidRPr="00506361" w:rsidRDefault="00A530B8" w:rsidP="00590BEB">
      <w:pPr>
        <w:spacing w:before="120"/>
        <w:ind w:left="567"/>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oMath>
      <w:r w:rsidR="00096573" w:rsidRPr="00506361">
        <w:t xml:space="preserve"> – </w:t>
      </w:r>
      <w:r w:rsidR="00096573">
        <w:t>внутренний радиус цементного кольца</w:t>
      </w:r>
      <w:r w:rsidR="00CE028C">
        <w:t xml:space="preserve"> (Ри</w:t>
      </w:r>
      <w:r w:rsidR="00822B2D">
        <w:rPr>
          <w:lang w:val="en-US"/>
        </w:rPr>
        <w:t>c</w:t>
      </w:r>
      <w:r w:rsidR="00CE028C">
        <w:t>.</w:t>
      </w:r>
      <w:r w:rsidR="002D78A7">
        <w:t>5</w:t>
      </w:r>
      <w:r w:rsidR="00CE028C">
        <w:t>)</w:t>
      </w:r>
      <w:r w:rsidR="00096573">
        <w:t>.</w:t>
      </w:r>
    </w:p>
    <w:p w:rsidR="00096573" w:rsidRDefault="00096573" w:rsidP="00590BEB"/>
    <w:p w:rsidR="00096573" w:rsidRPr="00E30998" w:rsidRDefault="00096573" w:rsidP="0049513E">
      <w:pPr>
        <w:autoSpaceDE w:val="0"/>
        <w:autoSpaceDN w:val="0"/>
        <w:adjustRightInd w:val="0"/>
        <w:jc w:val="center"/>
        <w:rPr>
          <w:rFonts w:ascii="TimesNewRoman" w:hAnsi="TimesNewRoman" w:cs="TimesNewRoman"/>
          <w:szCs w:val="24"/>
          <w:lang w:eastAsia="ru-RU"/>
        </w:rPr>
      </w:pPr>
      <w:r>
        <w:rPr>
          <w:rFonts w:ascii="TimesNewRoman" w:hAnsi="TimesNewRoman" w:cs="TimesNewRoman"/>
          <w:noProof/>
          <w:szCs w:val="24"/>
          <w:lang w:eastAsia="ru-RU"/>
        </w:rPr>
        <w:drawing>
          <wp:inline distT="0" distB="0" distL="0" distR="0" wp14:anchorId="05844F76" wp14:editId="3FE91BC9">
            <wp:extent cx="2586179" cy="2510287"/>
            <wp:effectExtent l="19050" t="0" r="4621"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5" cstate="print"/>
                    <a:srcRect/>
                    <a:stretch>
                      <a:fillRect/>
                    </a:stretch>
                  </pic:blipFill>
                  <pic:spPr bwMode="auto">
                    <a:xfrm>
                      <a:off x="0" y="0"/>
                      <a:ext cx="2582123" cy="2506350"/>
                    </a:xfrm>
                    <a:prstGeom prst="rect">
                      <a:avLst/>
                    </a:prstGeom>
                    <a:noFill/>
                    <a:ln w="9525">
                      <a:noFill/>
                      <a:miter lim="800000"/>
                      <a:headEnd/>
                      <a:tailEnd/>
                    </a:ln>
                  </pic:spPr>
                </pic:pic>
              </a:graphicData>
            </a:graphic>
          </wp:inline>
        </w:drawing>
      </w:r>
    </w:p>
    <w:p w:rsidR="00096573" w:rsidRPr="00A5779E" w:rsidRDefault="00590BEB" w:rsidP="00590BEB">
      <w:pPr>
        <w:pStyle w:val="Sd"/>
      </w:pPr>
      <w:r>
        <w:t xml:space="preserve">Рис. </w:t>
      </w:r>
      <w:r w:rsidR="002D78A7">
        <w:t xml:space="preserve">5 </w:t>
      </w:r>
      <w:r w:rsidR="00096573" w:rsidRPr="00A5779E">
        <w:t>Схема цементного кольца</w:t>
      </w:r>
    </w:p>
    <w:p w:rsidR="00096573" w:rsidRPr="001E3365" w:rsidRDefault="00096573" w:rsidP="00096573">
      <w:pPr>
        <w:pStyle w:val="S0"/>
      </w:pPr>
    </w:p>
    <w:p w:rsidR="00096573" w:rsidRPr="00574215" w:rsidRDefault="00096573" w:rsidP="00096573">
      <w:pPr>
        <w:pStyle w:val="S0"/>
      </w:pPr>
      <w:r w:rsidRPr="00574215">
        <w:t xml:space="preserve">Для случая эксцентричного цементного кольца, типичного для условий скважины, предельные давления опрессовки будут ниже тех, которые определяются по формуле </w:t>
      </w:r>
      <w:r w:rsidR="007A393E">
        <w:t>6</w:t>
      </w:r>
      <w:r w:rsidRPr="00574215">
        <w:t>.</w:t>
      </w:r>
    </w:p>
    <w:p w:rsidR="00590BEB" w:rsidRDefault="00590BEB" w:rsidP="00096573">
      <w:pPr>
        <w:pStyle w:val="S0"/>
      </w:pPr>
    </w:p>
    <w:p w:rsidR="00096573" w:rsidRPr="00574215" w:rsidRDefault="00590BEB" w:rsidP="00096573">
      <w:pPr>
        <w:pStyle w:val="S0"/>
      </w:pPr>
      <w:r>
        <w:t>Н</w:t>
      </w:r>
      <w:r w:rsidR="00096573" w:rsidRPr="00574215">
        <w:t xml:space="preserve">аибольшее растягивающее напряжение возникает на внутренней поверхности в тонкой </w:t>
      </w:r>
      <w:r w:rsidR="00096573" w:rsidRPr="00574215">
        <w:lastRenderedPageBreak/>
        <w:t xml:space="preserve">части эксцентричного кольца. </w:t>
      </w:r>
    </w:p>
    <w:p w:rsidR="00096573" w:rsidRDefault="00096573" w:rsidP="00096573">
      <w:pPr>
        <w:pStyle w:val="S0"/>
      </w:pPr>
    </w:p>
    <w:p w:rsidR="00096573" w:rsidRPr="00E30998" w:rsidRDefault="00A530B8" w:rsidP="00590BEB">
      <w:pPr>
        <w:pStyle w:val="S0"/>
        <w:jc w:val="center"/>
        <w:rPr>
          <w:i/>
        </w:rPr>
      </w:pPr>
      <m:oMath>
        <m:sSub>
          <m:sSubPr>
            <m:ctrlPr>
              <w:rPr>
                <w:rFonts w:ascii="Cambria Math" w:hAnsi="Cambria Math"/>
                <w:i/>
              </w:rPr>
            </m:ctrlPr>
          </m:sSubPr>
          <m:e>
            <m:sSub>
              <m:sSubPr>
                <m:ctrlPr>
                  <w:rPr>
                    <w:rFonts w:ascii="Cambria Math" w:hAnsi="Cambria Math"/>
                    <w:i/>
                  </w:rPr>
                </m:ctrlPr>
              </m:sSubPr>
              <m:e>
                <m:r>
                  <w:rPr>
                    <w:rFonts w:ascii="Cambria Math" w:hAnsi="Cambria Math"/>
                  </w:rPr>
                  <m:t>(σ</m:t>
                </m:r>
              </m:e>
              <m:sub>
                <m:r>
                  <w:rPr>
                    <w:rFonts w:ascii="Cambria Math" w:hAnsi="Cambria Math"/>
                  </w:rPr>
                  <m:t>0</m:t>
                </m:r>
              </m:sub>
            </m:sSub>
            <m:r>
              <w:rPr>
                <w:rFonts w:ascii="Cambria Math" w:hAnsi="Cambria Math"/>
              </w:rPr>
              <m:t>)</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эксц</m:t>
            </m:r>
          </m:sub>
        </m:sSub>
        <m:r>
          <w:rPr>
            <w:rFonts w:ascii="Cambria Math" w:hAnsi="Cambria Math"/>
          </w:rPr>
          <m:t xml:space="preserve"> </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2</m:t>
                    </m:r>
                    <m:r>
                      <w:rPr>
                        <w:rFonts w:ascii="Cambria Math" w:hAnsi="Cambria Math"/>
                        <w:lang w:val="en-US"/>
                      </w:rPr>
                      <m:t>b</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 xml:space="preserve">2 </m:t>
                    </m:r>
                  </m:sup>
                </m:sSup>
                <m:r>
                  <w:rPr>
                    <w:rFonts w:ascii="Cambria Math" w:hAnsi="Cambria Math"/>
                  </w:rPr>
                  <m:t xml:space="preserve">+ </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 xml:space="preserve">-2ae- </m:t>
                </m:r>
                <m:sSup>
                  <m:sSupPr>
                    <m:ctrlPr>
                      <w:rPr>
                        <w:rFonts w:ascii="Cambria Math" w:hAnsi="Cambria Math"/>
                        <w:i/>
                      </w:rPr>
                    </m:ctrlPr>
                  </m:sSupPr>
                  <m:e>
                    <m:r>
                      <w:rPr>
                        <w:rFonts w:ascii="Cambria Math" w:hAnsi="Cambria Math"/>
                      </w:rPr>
                      <m:t>e</m:t>
                    </m:r>
                  </m:e>
                  <m:sup>
                    <m:r>
                      <w:rPr>
                        <w:rFonts w:ascii="Cambria Math" w:hAnsi="Cambria Math"/>
                      </w:rPr>
                      <m:t xml:space="preserve">2 </m:t>
                    </m:r>
                  </m:sup>
                </m:sSup>
                <m:r>
                  <w:rPr>
                    <w:rFonts w:ascii="Cambria Math" w:hAnsi="Cambria Math"/>
                  </w:rPr>
                  <m:t>)</m:t>
                </m:r>
              </m:num>
              <m:den>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 xml:space="preserve">2 </m:t>
                    </m:r>
                  </m:sup>
                </m:sSup>
                <m:r>
                  <w:rPr>
                    <w:rFonts w:ascii="Cambria Math" w:hAnsi="Cambria Math"/>
                  </w:rPr>
                  <m:t xml:space="preserve">- </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 xml:space="preserve">-2ae- </m:t>
                </m:r>
                <m:sSup>
                  <m:sSupPr>
                    <m:ctrlPr>
                      <w:rPr>
                        <w:rFonts w:ascii="Cambria Math" w:hAnsi="Cambria Math"/>
                        <w:i/>
                      </w:rPr>
                    </m:ctrlPr>
                  </m:sSupPr>
                  <m:e>
                    <m:r>
                      <w:rPr>
                        <w:rFonts w:ascii="Cambria Math" w:hAnsi="Cambria Math"/>
                      </w:rPr>
                      <m:t>e</m:t>
                    </m:r>
                  </m:e>
                  <m:sup>
                    <m:r>
                      <w:rPr>
                        <w:rFonts w:ascii="Cambria Math" w:hAnsi="Cambria Math"/>
                      </w:rPr>
                      <m:t xml:space="preserve">2 </m:t>
                    </m:r>
                  </m:sup>
                </m:sSup>
                <m:r>
                  <w:rPr>
                    <w:rFonts w:ascii="Cambria Math" w:hAnsi="Cambria Math"/>
                  </w:rPr>
                  <m:t>)</m:t>
                </m:r>
              </m:den>
            </m:f>
            <m:r>
              <w:rPr>
                <w:rFonts w:ascii="Cambria Math" w:hAnsi="Cambria Math"/>
              </w:rPr>
              <m:t>- 1</m:t>
            </m:r>
          </m:e>
        </m:d>
      </m:oMath>
      <w:r w:rsidR="00096573">
        <w:rPr>
          <w:i/>
        </w:rPr>
        <w:t xml:space="preserve"> ,</w:t>
      </w:r>
      <w:r w:rsidR="00DF62F6" w:rsidRPr="00DF62F6">
        <w:tab/>
      </w:r>
      <w:r w:rsidR="00DF62F6" w:rsidRPr="00DF62F6">
        <w:tab/>
      </w:r>
      <w:r w:rsidR="00DF62F6" w:rsidRPr="00DF62F6">
        <w:tab/>
      </w:r>
      <w:r w:rsidR="00DF62F6" w:rsidRPr="00DF62F6">
        <w:tab/>
      </w:r>
      <w:r w:rsidR="00096573" w:rsidRPr="002E5BE6">
        <w:t>(</w:t>
      </w:r>
      <w:r w:rsidR="007A393E">
        <w:t>6</w:t>
      </w:r>
      <w:r w:rsidR="00096573" w:rsidRPr="002E5BE6">
        <w:t>)</w:t>
      </w:r>
    </w:p>
    <w:p w:rsidR="00096573" w:rsidRPr="001E3365" w:rsidRDefault="00096573" w:rsidP="00096573">
      <w:pPr>
        <w:pStyle w:val="S0"/>
      </w:pPr>
    </w:p>
    <w:p w:rsidR="00096573" w:rsidRDefault="00096573" w:rsidP="00590BEB">
      <w:pPr>
        <w:pStyle w:val="S0"/>
        <w:ind w:left="567"/>
      </w:pPr>
      <w:r>
        <w:t>г</w:t>
      </w:r>
      <w:r w:rsidRPr="001E3365">
        <w:rPr>
          <w:rFonts w:hint="eastAsia"/>
        </w:rPr>
        <w:t>де</w:t>
      </w:r>
      <w:r>
        <w:t>:</w:t>
      </w:r>
    </w:p>
    <w:p w:rsidR="00096573" w:rsidRDefault="00096573" w:rsidP="00C16B55">
      <w:pPr>
        <w:pStyle w:val="S0"/>
        <w:spacing w:before="120"/>
        <w:ind w:left="567"/>
      </w:pPr>
      <w:r w:rsidRPr="001E3365">
        <w:rPr>
          <w:rFonts w:hint="eastAsia"/>
        </w:rPr>
        <w:t>Р</w:t>
      </w:r>
      <w:r>
        <w:t>эксц.</w:t>
      </w:r>
      <w:r w:rsidRPr="001E3365">
        <w:t xml:space="preserve"> - </w:t>
      </w:r>
      <w:r w:rsidRPr="001E3365">
        <w:rPr>
          <w:rFonts w:hint="eastAsia"/>
        </w:rPr>
        <w:t>давление</w:t>
      </w:r>
      <w:r w:rsidRPr="001E3365">
        <w:t xml:space="preserve"> </w:t>
      </w:r>
      <w:r w:rsidRPr="001E3365">
        <w:rPr>
          <w:rFonts w:hint="eastAsia"/>
        </w:rPr>
        <w:t>на</w:t>
      </w:r>
      <w:r w:rsidRPr="001E3365">
        <w:t xml:space="preserve"> </w:t>
      </w:r>
      <w:r w:rsidRPr="001E3365">
        <w:rPr>
          <w:rFonts w:hint="eastAsia"/>
        </w:rPr>
        <w:t>внутренней</w:t>
      </w:r>
      <w:r w:rsidRPr="001E3365">
        <w:t xml:space="preserve"> </w:t>
      </w:r>
      <w:r w:rsidRPr="001E3365">
        <w:rPr>
          <w:rFonts w:hint="eastAsia"/>
        </w:rPr>
        <w:t>поверхности</w:t>
      </w:r>
      <w:r w:rsidRPr="001E3365">
        <w:t xml:space="preserve"> </w:t>
      </w:r>
      <w:r w:rsidRPr="001E3365">
        <w:rPr>
          <w:rFonts w:hint="eastAsia"/>
        </w:rPr>
        <w:t>кольца</w:t>
      </w:r>
      <w:r w:rsidRPr="001E3365">
        <w:t xml:space="preserve">; </w:t>
      </w:r>
    </w:p>
    <w:p w:rsidR="00096573" w:rsidRPr="00026268" w:rsidRDefault="00096573" w:rsidP="00C16B55">
      <w:pPr>
        <w:spacing w:before="120"/>
        <w:ind w:left="567"/>
      </w:pPr>
      <w:r w:rsidRPr="00026268">
        <w:t>е - эксцентриситет</w:t>
      </w:r>
    </w:p>
    <w:p w:rsidR="00096573" w:rsidRPr="00506361" w:rsidRDefault="00096573" w:rsidP="00C16B55">
      <w:pPr>
        <w:spacing w:before="120"/>
        <w:ind w:left="567"/>
      </w:pPr>
      <m:oMath>
        <m:r>
          <m:rPr>
            <m:sty m:val="p"/>
          </m:rPr>
          <w:rPr>
            <w:rFonts w:ascii="Cambria Math" w:hAnsi="Cambria Math"/>
          </w:rPr>
          <m:t>b</m:t>
        </m:r>
      </m:oMath>
      <w:r w:rsidRPr="00506361">
        <w:t xml:space="preserve">– </w:t>
      </w:r>
      <w:r>
        <w:t>наружный радиус цементного кольца</w:t>
      </w:r>
    </w:p>
    <w:p w:rsidR="00096573" w:rsidRPr="00506361" w:rsidRDefault="00096573" w:rsidP="00C16B55">
      <w:pPr>
        <w:spacing w:before="120"/>
        <w:ind w:left="567"/>
      </w:pPr>
      <m:oMath>
        <m:r>
          <m:rPr>
            <m:sty m:val="p"/>
          </m:rPr>
          <w:rPr>
            <w:rFonts w:ascii="Cambria Math" w:hAnsi="Cambria Math"/>
          </w:rPr>
          <m:t>a</m:t>
        </m:r>
      </m:oMath>
      <w:r w:rsidRPr="00506361">
        <w:t xml:space="preserve"> – </w:t>
      </w:r>
      <w:r>
        <w:t xml:space="preserve">внутренний радиус цементного кольца </w:t>
      </w:r>
    </w:p>
    <w:p w:rsidR="00096573" w:rsidRDefault="00096573" w:rsidP="00096573">
      <w:pPr>
        <w:pStyle w:val="S0"/>
      </w:pPr>
    </w:p>
    <w:p w:rsidR="00096573" w:rsidRPr="00F101CF" w:rsidRDefault="00096573" w:rsidP="00096573">
      <w:pPr>
        <w:pStyle w:val="S0"/>
      </w:pPr>
      <w:r w:rsidRPr="00F101CF">
        <w:t>Заменяя контактные давления предельными при опрессовке</w:t>
      </w:r>
      <w:r w:rsidR="005342F8">
        <w:t>,</w:t>
      </w:r>
      <w:r w:rsidRPr="00F101CF">
        <w:t xml:space="preserve"> используя </w:t>
      </w:r>
      <w:r w:rsidR="000F2AD8">
        <w:t>формулу</w:t>
      </w:r>
      <w:r w:rsidRPr="00F101CF">
        <w:t xml:space="preserve"> </w:t>
      </w:r>
      <w:r w:rsidR="007A393E">
        <w:t>6</w:t>
      </w:r>
      <w:r w:rsidRPr="00F101CF">
        <w:t xml:space="preserve">, </w:t>
      </w:r>
      <w:r w:rsidR="00BF65DF" w:rsidRPr="00790BEA">
        <w:t>определяют</w:t>
      </w:r>
      <w:r w:rsidR="00BF65DF">
        <w:t xml:space="preserve"> </w:t>
      </w:r>
      <w:r w:rsidR="006811BB">
        <w:t>зависимость</w:t>
      </w:r>
      <w:r w:rsidR="00790BEA">
        <w:t xml:space="preserve"> предельно допустимого давления при опрессовке </w:t>
      </w:r>
      <w:r w:rsidR="006811BB">
        <w:t>от</w:t>
      </w:r>
      <w:r w:rsidR="00790BEA">
        <w:t xml:space="preserve"> эксцентриситета обсадной колонны:</w:t>
      </w:r>
    </w:p>
    <w:p w:rsidR="00096573" w:rsidRPr="00F101CF" w:rsidRDefault="00096573" w:rsidP="00096573">
      <w:pPr>
        <w:pStyle w:val="S0"/>
      </w:pPr>
    </w:p>
    <w:p w:rsidR="00096573" w:rsidRPr="00F101CF" w:rsidRDefault="00A530B8" w:rsidP="00590BEB">
      <w:pPr>
        <w:pStyle w:val="S0"/>
        <w:jc w:val="center"/>
        <w:rPr>
          <w:i/>
        </w:rPr>
      </w:pPr>
      <m:oMath>
        <m:f>
          <m:fPr>
            <m:ctrlPr>
              <w:rPr>
                <w:rFonts w:ascii="Cambria Math" w:hAnsi="Cambria Math"/>
                <w:i/>
              </w:rPr>
            </m:ctrlPr>
          </m:fPr>
          <m:num>
            <m:r>
              <m:rPr>
                <m:sty m:val="p"/>
              </m:rPr>
              <w:rPr>
                <w:rFonts w:ascii="Cambria Math" w:hAnsi="Cambria Math"/>
              </w:rPr>
              <m:t>∆</m:t>
            </m:r>
            <m:r>
              <m:rPr>
                <m:sty m:val="p"/>
              </m:rPr>
              <w:rPr>
                <w:rFonts w:ascii="Cambria Math"/>
              </w:rPr>
              <m:t>p</m:t>
            </m:r>
          </m:num>
          <m:den>
            <m:sSub>
              <m:sSubPr>
                <m:ctrlPr>
                  <w:rPr>
                    <w:rFonts w:ascii="Cambria Math" w:hAnsi="Cambria Math"/>
                    <w:i/>
                  </w:rPr>
                </m:ctrlPr>
              </m:sSubPr>
              <m:e>
                <m:r>
                  <w:rPr>
                    <w:rFonts w:ascii="Cambria Math" w:hAnsi="Cambria Math"/>
                  </w:rPr>
                  <m:t>P</m:t>
                </m:r>
              </m:e>
              <m:sub>
                <m:r>
                  <w:rPr>
                    <w:rFonts w:ascii="Cambria Math"/>
                  </w:rPr>
                  <m:t>эксц</m:t>
                </m:r>
              </m:sub>
            </m:sSub>
          </m:den>
        </m:f>
        <m:r>
          <w:rPr>
            <w:rFonts w:asci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b</m:t>
                </m:r>
              </m:e>
              <m:sup>
                <m:r>
                  <w:rPr>
                    <w:rFonts w:ascii="Cambria Math"/>
                  </w:rPr>
                  <m:t>2</m:t>
                </m:r>
              </m:sup>
            </m:sSup>
            <m:r>
              <w:rPr>
                <w:rFonts w:ascii="Cambria Math" w:hAnsi="Cambria Math"/>
              </w:rPr>
              <m:t>-</m:t>
            </m:r>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num>
          <m:den>
            <m:sSup>
              <m:sSupPr>
                <m:ctrlPr>
                  <w:rPr>
                    <w:rFonts w:ascii="Cambria Math" w:hAnsi="Cambria Math"/>
                    <w:i/>
                  </w:rPr>
                </m:ctrlPr>
              </m:sSupPr>
              <m:e>
                <m:r>
                  <w:rPr>
                    <w:rFonts w:ascii="Cambria Math" w:hAnsi="Cambria Math"/>
                  </w:rPr>
                  <m:t>b</m:t>
                </m:r>
              </m:e>
              <m:sup>
                <m:r>
                  <w:rPr>
                    <w:rFonts w:ascii="Cambria Math"/>
                  </w:rPr>
                  <m:t>2</m:t>
                </m:r>
              </m:sup>
            </m:sSup>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den>
        </m:f>
        <m:r>
          <w:rPr>
            <w:rFonts w:ascii="Cambria Math"/>
          </w:rPr>
          <m:t xml:space="preserve"> </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rPr>
                      <m:t>2</m:t>
                    </m:r>
                    <m:r>
                      <w:rPr>
                        <w:rFonts w:ascii="Cambria Math" w:hAnsi="Cambria Math"/>
                        <w:lang w:val="en-US"/>
                      </w:rPr>
                      <m:t>b</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b</m:t>
                    </m:r>
                  </m:e>
                  <m:sup>
                    <m:r>
                      <w:rPr>
                        <w:rFonts w:ascii="Cambria Math"/>
                      </w:rPr>
                      <m:t xml:space="preserve">2 </m:t>
                    </m:r>
                  </m:sup>
                </m:sSup>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r>
                  <w:rPr>
                    <w:rFonts w:ascii="Cambria Math" w:hAnsi="Cambria Math"/>
                  </w:rPr>
                  <m:t>-</m:t>
                </m:r>
                <m:r>
                  <w:rPr>
                    <w:rFonts w:ascii="Cambria Math"/>
                  </w:rPr>
                  <m:t>2</m:t>
                </m:r>
                <m:r>
                  <w:rPr>
                    <w:rFonts w:ascii="Cambria Math" w:hAnsi="Cambria Math"/>
                  </w:rPr>
                  <m:t>ae-</m:t>
                </m:r>
                <m:r>
                  <w:rPr>
                    <w:rFonts w:ascii="Cambria Math"/>
                  </w:rPr>
                  <m:t xml:space="preserve"> </m:t>
                </m:r>
                <m:sSup>
                  <m:sSupPr>
                    <m:ctrlPr>
                      <w:rPr>
                        <w:rFonts w:ascii="Cambria Math" w:hAnsi="Cambria Math"/>
                        <w:i/>
                      </w:rPr>
                    </m:ctrlPr>
                  </m:sSupPr>
                  <m:e>
                    <m:r>
                      <w:rPr>
                        <w:rFonts w:ascii="Cambria Math" w:hAnsi="Cambria Math"/>
                      </w:rPr>
                      <m:t>e</m:t>
                    </m:r>
                  </m:e>
                  <m:sup>
                    <m:r>
                      <w:rPr>
                        <w:rFonts w:ascii="Cambria Math"/>
                      </w:rPr>
                      <m:t xml:space="preserve">2 </m:t>
                    </m:r>
                  </m:sup>
                </m:sSup>
                <m:r>
                  <w:rPr>
                    <w:rFonts w:ascii="Cambria Math"/>
                  </w:rPr>
                  <m:t>)</m:t>
                </m:r>
              </m:num>
              <m:den>
                <m:r>
                  <w:rPr>
                    <w:rFonts w:ascii="Cambria Math"/>
                  </w:rPr>
                  <m:t>(</m:t>
                </m:r>
                <m:sSup>
                  <m:sSupPr>
                    <m:ctrlPr>
                      <w:rPr>
                        <w:rFonts w:ascii="Cambria Math" w:hAnsi="Cambria Math"/>
                        <w:i/>
                      </w:rPr>
                    </m:ctrlPr>
                  </m:sSupPr>
                  <m:e>
                    <m:r>
                      <w:rPr>
                        <w:rFonts w:ascii="Cambria Math" w:hAnsi="Cambria Math"/>
                      </w:rPr>
                      <m:t>a</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b</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b</m:t>
                    </m:r>
                  </m:e>
                  <m:sup>
                    <m:r>
                      <w:rPr>
                        <w:rFonts w:ascii="Cambria Math"/>
                      </w:rPr>
                      <m:t xml:space="preserve">2 </m:t>
                    </m:r>
                  </m:sup>
                </m:sSup>
                <m:r>
                  <w:rPr>
                    <w:rFonts w:ascii="Cambria Math" w:hAnsi="Cambria Math"/>
                  </w:rPr>
                  <m:t>-</m:t>
                </m:r>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r>
                  <w:rPr>
                    <w:rFonts w:ascii="Cambria Math" w:hAnsi="Cambria Math"/>
                  </w:rPr>
                  <m:t>-</m:t>
                </m:r>
                <m:r>
                  <w:rPr>
                    <w:rFonts w:ascii="Cambria Math"/>
                  </w:rPr>
                  <m:t>2</m:t>
                </m:r>
                <m:r>
                  <w:rPr>
                    <w:rFonts w:ascii="Cambria Math" w:hAnsi="Cambria Math"/>
                  </w:rPr>
                  <m:t>ae-</m:t>
                </m:r>
                <m:r>
                  <w:rPr>
                    <w:rFonts w:ascii="Cambria Math"/>
                  </w:rPr>
                  <m:t xml:space="preserve"> </m:t>
                </m:r>
                <m:sSup>
                  <m:sSupPr>
                    <m:ctrlPr>
                      <w:rPr>
                        <w:rFonts w:ascii="Cambria Math" w:hAnsi="Cambria Math"/>
                        <w:i/>
                      </w:rPr>
                    </m:ctrlPr>
                  </m:sSupPr>
                  <m:e>
                    <m:r>
                      <w:rPr>
                        <w:rFonts w:ascii="Cambria Math" w:hAnsi="Cambria Math"/>
                      </w:rPr>
                      <m:t>e</m:t>
                    </m:r>
                  </m:e>
                  <m:sup>
                    <m:r>
                      <w:rPr>
                        <w:rFonts w:ascii="Cambria Math"/>
                      </w:rPr>
                      <m:t xml:space="preserve">2 </m:t>
                    </m:r>
                  </m:sup>
                </m:sSup>
                <m:r>
                  <w:rPr>
                    <w:rFonts w:ascii="Cambria Math"/>
                  </w:rPr>
                  <m:t>)</m:t>
                </m:r>
              </m:den>
            </m:f>
            <m:r>
              <w:rPr>
                <w:rFonts w:ascii="Cambria Math" w:hAnsi="Cambria Math"/>
              </w:rPr>
              <m:t>-</m:t>
            </m:r>
            <m:r>
              <w:rPr>
                <w:rFonts w:ascii="Cambria Math"/>
              </w:rPr>
              <m:t xml:space="preserve"> 1</m:t>
            </m:r>
          </m:e>
        </m:d>
      </m:oMath>
      <w:r w:rsidR="00096573" w:rsidRPr="00F101CF">
        <w:rPr>
          <w:i/>
        </w:rPr>
        <w:t xml:space="preserve"> </w:t>
      </w:r>
      <w:r w:rsidR="00590BEB">
        <w:tab/>
      </w:r>
      <w:r w:rsidR="00590BEB">
        <w:tab/>
      </w:r>
      <w:r w:rsidR="00590BEB">
        <w:tab/>
      </w:r>
      <w:r w:rsidR="00590BEB">
        <w:tab/>
      </w:r>
      <w:r w:rsidR="00590BEB">
        <w:tab/>
      </w:r>
      <w:r w:rsidR="002E5BE6" w:rsidRPr="002E5BE6">
        <w:t>(</w:t>
      </w:r>
      <w:r w:rsidR="007A393E">
        <w:t>7</w:t>
      </w:r>
      <w:r w:rsidR="00096573" w:rsidRPr="002E5BE6">
        <w:t>)</w:t>
      </w:r>
    </w:p>
    <w:p w:rsidR="00096573" w:rsidRPr="00F101CF" w:rsidRDefault="00096573" w:rsidP="00096573">
      <w:pPr>
        <w:pStyle w:val="S0"/>
      </w:pPr>
    </w:p>
    <w:p w:rsidR="00096573" w:rsidRDefault="00096573" w:rsidP="00096573">
      <w:pPr>
        <w:pStyle w:val="S0"/>
      </w:pPr>
      <w:r w:rsidRPr="00F101CF">
        <w:t>Для практическ</w:t>
      </w:r>
      <w:r w:rsidR="000F2AD8">
        <w:t xml:space="preserve">ого использования </w:t>
      </w:r>
      <w:r w:rsidR="00C428FD" w:rsidRPr="00C428FD">
        <w:t>уравнения</w:t>
      </w:r>
      <w:r w:rsidR="000F2AD8">
        <w:t xml:space="preserve"> </w:t>
      </w:r>
      <w:r w:rsidR="00CE028C">
        <w:t>6</w:t>
      </w:r>
      <w:r w:rsidRPr="00F101CF">
        <w:t xml:space="preserve"> удобно заменить в не</w:t>
      </w:r>
      <w:r w:rsidR="00E22749">
        <w:t>й</w:t>
      </w:r>
      <w:r w:rsidRPr="00F101CF">
        <w:t xml:space="preserve"> величины </w:t>
      </w:r>
      <m:oMath>
        <m:r>
          <m:rPr>
            <m:sty m:val="p"/>
          </m:rPr>
          <w:rPr>
            <w:rFonts w:ascii="Cambria Math"/>
          </w:rPr>
          <m:t>b</m:t>
        </m:r>
      </m:oMath>
      <w:r w:rsidRPr="00F101CF">
        <w:t xml:space="preserve">, </w:t>
      </w:r>
      <m:oMath>
        <m:r>
          <m:rPr>
            <m:sty m:val="p"/>
          </m:rPr>
          <w:rPr>
            <w:rFonts w:ascii="Cambria Math"/>
          </w:rPr>
          <m:t>a</m:t>
        </m:r>
      </m:oMath>
      <w:r w:rsidRPr="00F101CF">
        <w:t xml:space="preserve"> е на </w:t>
      </w:r>
      <m:oMath>
        <m:sSub>
          <m:sSubPr>
            <m:ctrlPr>
              <w:rPr>
                <w:rFonts w:ascii="Cambria Math" w:hAnsi="Cambria Math"/>
              </w:rPr>
            </m:ctrlPr>
          </m:sSubPr>
          <m:e>
            <m:r>
              <m:rPr>
                <m:sty m:val="p"/>
              </m:rPr>
              <w:rPr>
                <w:rFonts w:ascii="Cambria Math"/>
              </w:rPr>
              <m:t>φ</m:t>
            </m:r>
          </m:e>
          <m:sub>
            <m:r>
              <m:rPr>
                <m:sty m:val="p"/>
              </m:rPr>
              <w:rPr>
                <w:rFonts w:ascii="Cambria Math"/>
              </w:rPr>
              <m:t>2</m:t>
            </m:r>
          </m:sub>
        </m:sSub>
      </m:oMath>
      <w:r w:rsidRPr="00F101CF">
        <w:t xml:space="preserve"> и </w:t>
      </w:r>
      <m:oMath>
        <m:sSub>
          <m:sSubPr>
            <m:ctrlPr>
              <w:rPr>
                <w:rFonts w:ascii="Cambria Math" w:hAnsi="Cambria Math"/>
                <w:i/>
              </w:rPr>
            </m:ctrlPr>
          </m:sSubPr>
          <m:e>
            <m:r>
              <w:rPr>
                <w:rFonts w:ascii="Cambria Math" w:hAnsi="Cambria Math"/>
              </w:rPr>
              <m:t>δ</m:t>
            </m:r>
          </m:e>
          <m:sub>
            <m:r>
              <w:rPr>
                <w:rFonts w:ascii="Cambria Math" w:hAnsi="Cambria Math"/>
              </w:rPr>
              <m:t>max</m:t>
            </m:r>
          </m:sub>
        </m:sSub>
        <m:r>
          <w:rPr>
            <w:rFonts w:ascii="Cambria Math"/>
          </w:rPr>
          <m:t xml:space="preserve">/ </m:t>
        </m:r>
        <m:sSub>
          <m:sSubPr>
            <m:ctrlPr>
              <w:rPr>
                <w:rFonts w:ascii="Cambria Math" w:hAnsi="Cambria Math"/>
                <w:i/>
              </w:rPr>
            </m:ctrlPr>
          </m:sSubPr>
          <m:e>
            <m:r>
              <w:rPr>
                <w:rFonts w:ascii="Cambria Math" w:hAnsi="Cambria Math"/>
              </w:rPr>
              <m:t>δ</m:t>
            </m:r>
          </m:e>
          <m:sub>
            <m:r>
              <w:rPr>
                <w:rFonts w:ascii="Cambria Math" w:hAnsi="Cambria Math"/>
                <w:lang w:val="en-US"/>
              </w:rPr>
              <m:t>min</m:t>
            </m:r>
          </m:sub>
        </m:sSub>
      </m:oMath>
      <w:r w:rsidR="00BF65DF">
        <w:t xml:space="preserve"> соответственно.</w:t>
      </w:r>
      <w:r w:rsidRPr="00F101CF">
        <w:t xml:space="preserve">  </w:t>
      </w:r>
      <w:r w:rsidR="00BF65DF">
        <w:t xml:space="preserve">Решение полученного уравнения приведено </w:t>
      </w:r>
      <w:r w:rsidRPr="00F101CF">
        <w:t xml:space="preserve">графически </w:t>
      </w:r>
      <w:r w:rsidR="00BF65DF">
        <w:t xml:space="preserve">на </w:t>
      </w:r>
      <w:r w:rsidRPr="00F101CF">
        <w:t>Рис.</w:t>
      </w:r>
      <w:r w:rsidR="002D78A7">
        <w:t>6</w:t>
      </w:r>
      <w:r w:rsidR="00BF65DF">
        <w:t>,</w:t>
      </w:r>
      <w:r w:rsidRPr="00F101CF">
        <w:t xml:space="preserve"> при </w:t>
      </w:r>
      <m:oMath>
        <m:sSub>
          <m:sSubPr>
            <m:ctrlPr>
              <w:rPr>
                <w:rFonts w:ascii="Cambria Math" w:hAnsi="Cambria Math"/>
              </w:rPr>
            </m:ctrlPr>
          </m:sSubPr>
          <m:e>
            <m:r>
              <m:rPr>
                <m:sty m:val="p"/>
              </m:rPr>
              <w:rPr>
                <w:rFonts w:ascii="Cambria Math"/>
              </w:rPr>
              <m:t>φ</m:t>
            </m:r>
          </m:e>
          <m:sub>
            <m:r>
              <m:rPr>
                <m:sty m:val="p"/>
              </m:rPr>
              <w:rPr>
                <w:rFonts w:ascii="Cambria Math"/>
              </w:rPr>
              <m:t>2</m:t>
            </m:r>
          </m:sub>
        </m:sSub>
      </m:oMath>
      <w:r w:rsidRPr="00F101CF">
        <w:t xml:space="preserve"> = 2 и </w:t>
      </w:r>
      <m:oMath>
        <m:sSub>
          <m:sSubPr>
            <m:ctrlPr>
              <w:rPr>
                <w:rFonts w:ascii="Cambria Math" w:hAnsi="Cambria Math"/>
              </w:rPr>
            </m:ctrlPr>
          </m:sSubPr>
          <m:e>
            <m:r>
              <m:rPr>
                <m:sty m:val="p"/>
              </m:rPr>
              <w:rPr>
                <w:rFonts w:ascii="Cambria Math"/>
              </w:rPr>
              <m:t>φ</m:t>
            </m:r>
          </m:e>
          <m:sub>
            <m:r>
              <m:rPr>
                <m:sty m:val="p"/>
              </m:rPr>
              <w:rPr>
                <w:rFonts w:ascii="Cambria Math"/>
              </w:rPr>
              <m:t>2</m:t>
            </m:r>
          </m:sub>
        </m:sSub>
      </m:oMath>
      <w:r w:rsidR="00D12ECE">
        <w:t xml:space="preserve"> = 3 (Р</w:t>
      </w:r>
      <w:r w:rsidRPr="00F101CF">
        <w:t>ис</w:t>
      </w:r>
      <w:r w:rsidR="00D12ECE">
        <w:t>.</w:t>
      </w:r>
      <w:r w:rsidRPr="00F101CF">
        <w:t xml:space="preserve"> </w:t>
      </w:r>
      <w:r w:rsidR="002D78A7">
        <w:t>7</w:t>
      </w:r>
      <w:r w:rsidRPr="00F101CF">
        <w:t xml:space="preserve">). </w:t>
      </w:r>
      <w:r w:rsidRPr="00F101CF">
        <w:rPr>
          <w:lang w:val="en-US"/>
        </w:rPr>
        <w:t>C</w:t>
      </w:r>
      <w:r w:rsidRPr="00F101CF">
        <w:t xml:space="preserve"> ростом показателя эксцентричности </w:t>
      </w:r>
      <m:oMath>
        <m:sSub>
          <m:sSubPr>
            <m:ctrlPr>
              <w:rPr>
                <w:rFonts w:ascii="Cambria Math" w:hAnsi="Cambria Math"/>
                <w:i/>
              </w:rPr>
            </m:ctrlPr>
          </m:sSubPr>
          <m:e>
            <m:r>
              <w:rPr>
                <w:rFonts w:ascii="Cambria Math" w:hAnsi="Cambria Math"/>
              </w:rPr>
              <m:t>δ</m:t>
            </m:r>
          </m:e>
          <m:sub>
            <m:r>
              <w:rPr>
                <w:rFonts w:ascii="Cambria Math" w:hAnsi="Cambria Math"/>
              </w:rPr>
              <m:t>max</m:t>
            </m:r>
          </m:sub>
        </m:sSub>
        <m:r>
          <w:rPr>
            <w:rFonts w:ascii="Cambria Math"/>
          </w:rPr>
          <m:t xml:space="preserve">/ </m:t>
        </m:r>
        <m:sSub>
          <m:sSubPr>
            <m:ctrlPr>
              <w:rPr>
                <w:rFonts w:ascii="Cambria Math" w:hAnsi="Cambria Math"/>
                <w:i/>
              </w:rPr>
            </m:ctrlPr>
          </m:sSubPr>
          <m:e>
            <m:r>
              <w:rPr>
                <w:rFonts w:ascii="Cambria Math" w:hAnsi="Cambria Math"/>
              </w:rPr>
              <m:t>δ</m:t>
            </m:r>
          </m:e>
          <m:sub>
            <m:r>
              <w:rPr>
                <w:rFonts w:ascii="Cambria Math" w:hAnsi="Cambria Math"/>
                <w:lang w:val="en-US"/>
              </w:rPr>
              <m:t>min</m:t>
            </m:r>
          </m:sub>
        </m:sSub>
      </m:oMath>
      <w:r w:rsidRPr="00F101CF">
        <w:t xml:space="preserve"> предельное давление опрессовки </w:t>
      </w:r>
      <w:r>
        <w:t>будет снижа</w:t>
      </w:r>
      <w:r w:rsidRPr="00F101CF">
        <w:t>т</w:t>
      </w:r>
      <w:r>
        <w:t>ь</w:t>
      </w:r>
      <w:r w:rsidRPr="00F101CF">
        <w:t>ся</w:t>
      </w:r>
      <w:r>
        <w:t>.</w:t>
      </w:r>
    </w:p>
    <w:p w:rsidR="00CE028C" w:rsidRDefault="00CE028C" w:rsidP="00096573">
      <w:pPr>
        <w:pStyle w:val="S0"/>
      </w:pPr>
    </w:p>
    <w:p w:rsidR="00CE028C" w:rsidRDefault="00CE028C" w:rsidP="00096573">
      <w:pPr>
        <w:pStyle w:val="S0"/>
      </w:pPr>
      <w:r w:rsidRPr="00CE028C">
        <w:rPr>
          <w:noProof/>
        </w:rPr>
        <w:drawing>
          <wp:inline distT="0" distB="0" distL="0" distR="0" wp14:anchorId="6CDBD784" wp14:editId="48E7D990">
            <wp:extent cx="5319324" cy="4218317"/>
            <wp:effectExtent l="19050" t="0" r="0" b="0"/>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6" cstate="print"/>
                    <a:srcRect/>
                    <a:stretch>
                      <a:fillRect/>
                    </a:stretch>
                  </pic:blipFill>
                  <pic:spPr bwMode="auto">
                    <a:xfrm>
                      <a:off x="0" y="0"/>
                      <a:ext cx="5318682" cy="4217808"/>
                    </a:xfrm>
                    <a:prstGeom prst="rect">
                      <a:avLst/>
                    </a:prstGeom>
                    <a:noFill/>
                    <a:ln w="9525">
                      <a:noFill/>
                      <a:miter lim="800000"/>
                      <a:headEnd/>
                      <a:tailEnd/>
                    </a:ln>
                  </pic:spPr>
                </pic:pic>
              </a:graphicData>
            </a:graphic>
          </wp:inline>
        </w:drawing>
      </w:r>
    </w:p>
    <w:p w:rsidR="00CE028C" w:rsidRPr="00C16B55" w:rsidRDefault="00CE028C" w:rsidP="00C16B55">
      <w:pPr>
        <w:pStyle w:val="Sd"/>
        <w:rPr>
          <w:rFonts w:cs="Arial"/>
          <w:szCs w:val="20"/>
        </w:rPr>
      </w:pPr>
      <w:r w:rsidRPr="00C16B55">
        <w:rPr>
          <w:rFonts w:cs="Arial"/>
          <w:szCs w:val="20"/>
        </w:rPr>
        <w:t xml:space="preserve">Рис. </w:t>
      </w:r>
      <w:r w:rsidR="002D78A7" w:rsidRPr="00C16B55">
        <w:rPr>
          <w:rFonts w:cs="Arial"/>
          <w:szCs w:val="20"/>
        </w:rPr>
        <w:t xml:space="preserve">6 </w:t>
      </w:r>
      <w:r w:rsidRPr="00C16B55">
        <w:rPr>
          <w:rFonts w:cs="Arial"/>
          <w:szCs w:val="20"/>
        </w:rPr>
        <w:t>Пример. Влияние эксцентриситета цементного кольца на предельное давление в обсадных трубах</w:t>
      </w:r>
      <w:r w:rsidR="00056D39" w:rsidRPr="00C16B55">
        <w:rPr>
          <w:rFonts w:cs="Arial"/>
          <w:szCs w:val="20"/>
        </w:rPr>
        <w:t xml:space="preserve"> </w:t>
      </w:r>
    </w:p>
    <w:p w:rsidR="00CE028C" w:rsidRPr="00F101CF" w:rsidRDefault="00CE028C" w:rsidP="00096573">
      <w:pPr>
        <w:pStyle w:val="S0"/>
      </w:pPr>
    </w:p>
    <w:p w:rsidR="00096573" w:rsidRPr="00F101CF" w:rsidRDefault="00096573" w:rsidP="00096573">
      <w:pPr>
        <w:autoSpaceDE w:val="0"/>
        <w:autoSpaceDN w:val="0"/>
        <w:adjustRightInd w:val="0"/>
        <w:rPr>
          <w:szCs w:val="24"/>
          <w:lang w:eastAsia="ru-RU"/>
        </w:rPr>
      </w:pPr>
    </w:p>
    <w:p w:rsidR="00096573" w:rsidRDefault="00CA373A" w:rsidP="0049513E">
      <w:pPr>
        <w:autoSpaceDE w:val="0"/>
        <w:autoSpaceDN w:val="0"/>
        <w:adjustRightInd w:val="0"/>
        <w:jc w:val="center"/>
        <w:rPr>
          <w:rFonts w:ascii="TimesNewRoman" w:hAnsi="TimesNewRoman" w:cs="TimesNewRoman"/>
          <w:szCs w:val="24"/>
          <w:lang w:val="en-US" w:eastAsia="ru-RU"/>
        </w:rPr>
      </w:pPr>
      <w:r w:rsidRPr="00DE0DE9">
        <w:rPr>
          <w:rFonts w:ascii="TimesNewRoman" w:hAnsi="TimesNewRoman" w:cs="TimesNewRoman"/>
          <w:noProof/>
          <w:szCs w:val="24"/>
          <w:lang w:eastAsia="ru-RU"/>
        </w:rPr>
        <w:drawing>
          <wp:inline distT="0" distB="0" distL="0" distR="0" wp14:anchorId="019257D6" wp14:editId="66405D25">
            <wp:extent cx="3467100" cy="2683733"/>
            <wp:effectExtent l="1905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7" cstate="print"/>
                    <a:srcRect/>
                    <a:stretch>
                      <a:fillRect/>
                    </a:stretch>
                  </pic:blipFill>
                  <pic:spPr bwMode="auto">
                    <a:xfrm>
                      <a:off x="0" y="0"/>
                      <a:ext cx="3467100" cy="2683733"/>
                    </a:xfrm>
                    <a:prstGeom prst="rect">
                      <a:avLst/>
                    </a:prstGeom>
                    <a:noFill/>
                    <a:ln w="9525">
                      <a:noFill/>
                      <a:miter lim="800000"/>
                      <a:headEnd/>
                      <a:tailEnd/>
                    </a:ln>
                  </pic:spPr>
                </pic:pic>
              </a:graphicData>
            </a:graphic>
          </wp:inline>
        </w:drawing>
      </w:r>
    </w:p>
    <w:p w:rsidR="00A7398E" w:rsidRPr="00A7398E" w:rsidRDefault="00A7398E" w:rsidP="0049513E">
      <w:pPr>
        <w:autoSpaceDE w:val="0"/>
        <w:autoSpaceDN w:val="0"/>
        <w:adjustRightInd w:val="0"/>
        <w:jc w:val="center"/>
        <w:rPr>
          <w:rFonts w:ascii="TimesNewRoman" w:hAnsi="TimesNewRoman" w:cs="TimesNewRoman"/>
          <w:szCs w:val="24"/>
          <w:lang w:val="en-US" w:eastAsia="ru-RU"/>
        </w:rPr>
      </w:pPr>
    </w:p>
    <w:p w:rsidR="00096573" w:rsidRPr="00E30998" w:rsidRDefault="00590BEB" w:rsidP="00590BEB">
      <w:pPr>
        <w:pStyle w:val="Sd"/>
      </w:pPr>
      <w:r>
        <w:t xml:space="preserve">Рис. </w:t>
      </w:r>
      <w:r w:rsidR="002D78A7">
        <w:t xml:space="preserve">7 </w:t>
      </w:r>
      <w:r w:rsidR="00096573" w:rsidRPr="00E30998">
        <w:t xml:space="preserve">Способ определения эксцентричности по линейным параметрам </w:t>
      </w:r>
      <m:oMath>
        <m:sSub>
          <m:sSubPr>
            <m:ctrlPr>
              <w:rPr>
                <w:rFonts w:ascii="Cambria Math" w:hAnsi="Cambria Math"/>
              </w:rPr>
            </m:ctrlPr>
          </m:sSubPr>
          <m:e>
            <m:r>
              <m:rPr>
                <m:sty m:val="b"/>
              </m:rPr>
              <w:rPr>
                <w:rFonts w:ascii="Cambria Math" w:hAnsi="Cambria Math"/>
              </w:rPr>
              <m:t>δ</m:t>
            </m:r>
          </m:e>
          <m:sub>
            <m:r>
              <m:rPr>
                <m:sty m:val="b"/>
              </m:rPr>
              <w:rPr>
                <w:rFonts w:ascii="Cambria Math" w:hAnsi="Cambria Math"/>
              </w:rPr>
              <m:t>max</m:t>
            </m:r>
          </m:sub>
        </m:sSub>
        <m:r>
          <m:rPr>
            <m:sty m:val="b"/>
          </m:rPr>
          <w:rPr>
            <w:rFonts w:ascii="Cambria Math" w:hAnsi="Cambria Math"/>
          </w:rPr>
          <m:t xml:space="preserve">/ </m:t>
        </m:r>
        <m:sSub>
          <m:sSubPr>
            <m:ctrlPr>
              <w:rPr>
                <w:rFonts w:ascii="Cambria Math" w:hAnsi="Cambria Math"/>
              </w:rPr>
            </m:ctrlPr>
          </m:sSubPr>
          <m:e>
            <m:r>
              <m:rPr>
                <m:sty m:val="b"/>
              </m:rPr>
              <w:rPr>
                <w:rFonts w:ascii="Cambria Math" w:hAnsi="Cambria Math"/>
              </w:rPr>
              <m:t>δ</m:t>
            </m:r>
          </m:e>
          <m:sub>
            <m:r>
              <m:rPr>
                <m:sty m:val="b"/>
              </m:rPr>
              <w:rPr>
                <w:rFonts w:ascii="Cambria Math" w:hAnsi="Cambria Math"/>
              </w:rPr>
              <m:t>min</m:t>
            </m:r>
          </m:sub>
        </m:sSub>
      </m:oMath>
    </w:p>
    <w:p w:rsidR="00096573" w:rsidRPr="00E30998" w:rsidRDefault="00096573" w:rsidP="00096573">
      <w:pPr>
        <w:autoSpaceDE w:val="0"/>
        <w:autoSpaceDN w:val="0"/>
        <w:adjustRightInd w:val="0"/>
        <w:rPr>
          <w:rFonts w:ascii="TimesNewRoman" w:hAnsi="TimesNewRoman" w:cs="TimesNewRoman"/>
          <w:szCs w:val="24"/>
          <w:lang w:eastAsia="ru-RU"/>
        </w:rPr>
      </w:pPr>
    </w:p>
    <w:p w:rsidR="00096573" w:rsidRDefault="00096573" w:rsidP="00096573">
      <w:pPr>
        <w:pStyle w:val="S0"/>
      </w:pPr>
      <w:r>
        <w:t xml:space="preserve">Принимая во внимание степень </w:t>
      </w:r>
      <w:r w:rsidR="009F7389">
        <w:t>центрирования</w:t>
      </w:r>
      <w:r>
        <w:t xml:space="preserve"> обсадной колонны по результатам ГИС после цементирования, провести расчет </w:t>
      </w:r>
      <w:r w:rsidR="000F2AD8">
        <w:t xml:space="preserve">предельных давлений по формуле </w:t>
      </w:r>
      <w:r w:rsidR="007A393E">
        <w:t>7</w:t>
      </w:r>
      <w:r>
        <w:t>.</w:t>
      </w:r>
      <w:r w:rsidR="0052654C">
        <w:t xml:space="preserve"> </w:t>
      </w:r>
      <w:r w:rsidR="00C735F7" w:rsidRPr="00C735F7">
        <w:t>Форма для</w:t>
      </w:r>
      <w:r w:rsidR="00705860" w:rsidRPr="0052654C">
        <w:t xml:space="preserve"> </w:t>
      </w:r>
      <w:r w:rsidR="0052654C" w:rsidRPr="0052654C">
        <w:t>р</w:t>
      </w:r>
      <w:r w:rsidRPr="0052654C">
        <w:t>асчет</w:t>
      </w:r>
      <w:r w:rsidR="0052654C" w:rsidRPr="0052654C">
        <w:t>а</w:t>
      </w:r>
      <w:r w:rsidRPr="0052654C">
        <w:t xml:space="preserve"> предельно</w:t>
      </w:r>
      <w:r w:rsidR="004D332F" w:rsidRPr="004D332F">
        <w:t xml:space="preserve"> </w:t>
      </w:r>
      <w:r w:rsidR="00BF6C6F">
        <w:t xml:space="preserve">допустимого перепада давления внутри </w:t>
      </w:r>
      <w:r w:rsidR="0052654C" w:rsidRPr="0052654C">
        <w:t>обсадной колонны приведен</w:t>
      </w:r>
      <w:r w:rsidR="00705860">
        <w:t>а</w:t>
      </w:r>
      <w:r w:rsidR="0052654C" w:rsidRPr="0052654C">
        <w:t xml:space="preserve"> в</w:t>
      </w:r>
      <w:r w:rsidR="00590BEB">
        <w:t xml:space="preserve"> </w:t>
      </w:r>
      <w:hyperlink r:id="rId98" w:history="1">
        <w:r w:rsidR="00844052" w:rsidRPr="00CE4FDE">
          <w:rPr>
            <w:rStyle w:val="a8"/>
          </w:rPr>
          <w:t xml:space="preserve">Приложении </w:t>
        </w:r>
        <w:r w:rsidR="00844052">
          <w:rPr>
            <w:rStyle w:val="a8"/>
          </w:rPr>
          <w:t>7</w:t>
        </w:r>
      </w:hyperlink>
      <w:r w:rsidRPr="0052654C">
        <w:t>.</w:t>
      </w:r>
    </w:p>
    <w:p w:rsidR="00096573" w:rsidRDefault="00096573" w:rsidP="00096573">
      <w:pPr>
        <w:pStyle w:val="S0"/>
      </w:pPr>
    </w:p>
    <w:p w:rsidR="00096573" w:rsidRDefault="00096573" w:rsidP="00096573">
      <w:pPr>
        <w:pStyle w:val="S0"/>
      </w:pPr>
      <w:r>
        <w:t>Для проведения расчетов выбирается интервал открытого ствола скважины от кровли продуктивного пласта, водоносного гор</w:t>
      </w:r>
      <w:r w:rsidR="00CE4FDE">
        <w:t>изонта или газового коллектора,</w:t>
      </w:r>
      <w:r>
        <w:t xml:space="preserve"> до башмака предыдущей колонны. Расчетной точкой является участок с наименьшей</w:t>
      </w:r>
      <w:r w:rsidR="005F1A8D" w:rsidRPr="005F1A8D">
        <w:t xml:space="preserve"> величиной</w:t>
      </w:r>
      <w:r w:rsidR="005F1A8D">
        <w:t xml:space="preserve"> центрирования</w:t>
      </w:r>
      <w:r>
        <w:t xml:space="preserve"> обсадной колонны в заданном интервале.</w:t>
      </w:r>
    </w:p>
    <w:p w:rsidR="00096573" w:rsidRPr="00095E69" w:rsidRDefault="00096573" w:rsidP="00096573">
      <w:pPr>
        <w:pStyle w:val="S0"/>
      </w:pPr>
    </w:p>
    <w:p w:rsidR="00096573" w:rsidRDefault="00096573" w:rsidP="00096573">
      <w:pPr>
        <w:pStyle w:val="S0"/>
      </w:pPr>
      <w:r>
        <w:t xml:space="preserve">Перерасчет предельных давлений, согласно данной методики, необходимо проводить, основываясь на фактических данных состояния цементного камня на момент опрессовки (модуль Юнга, коэффициент Пуассона, предельные напряжения цементного камня на сжатие и растяжение, </w:t>
      </w:r>
      <w:r w:rsidR="009F7389">
        <w:t>центрирование</w:t>
      </w:r>
      <w:r>
        <w:t xml:space="preserve"> обсадной колонны в оцениваемом интервале). </w:t>
      </w:r>
    </w:p>
    <w:p w:rsidR="0012486C" w:rsidRDefault="0012486C" w:rsidP="00096573">
      <w:pPr>
        <w:pStyle w:val="S0"/>
      </w:pPr>
    </w:p>
    <w:p w:rsidR="00D91D13" w:rsidRDefault="000A3526" w:rsidP="000A3526">
      <w:pPr>
        <w:pStyle w:val="S0"/>
      </w:pPr>
      <w:r w:rsidRPr="004E5AC0">
        <w:t>В случаях</w:t>
      </w:r>
      <w:r w:rsidR="002832DF" w:rsidRPr="004E5AC0">
        <w:t>,</w:t>
      </w:r>
      <w:r w:rsidRPr="004E5AC0">
        <w:t xml:space="preserve"> если при проведении технологических операций </w:t>
      </w:r>
      <w:r w:rsidR="004E5AC0">
        <w:t xml:space="preserve"> </w:t>
      </w:r>
      <w:r w:rsidRPr="004E5AC0">
        <w:t>после ОЗЦ, сопряженных с воздействием давлением на внутреннюю поверхность обсадной колонны, прирост давления, рассчитанный согласно приведенной методики выше предельных значений</w:t>
      </w:r>
      <w:r w:rsidR="004E5AC0" w:rsidRPr="004E5AC0">
        <w:t xml:space="preserve"> - </w:t>
      </w:r>
      <w:r w:rsidRPr="004E5AC0">
        <w:t>использование пакера с целью ограничения нагрузок на цементное кольцо обязательно.</w:t>
      </w:r>
    </w:p>
    <w:p w:rsidR="00D91D13" w:rsidRDefault="00D91D13" w:rsidP="000A3526">
      <w:pPr>
        <w:pStyle w:val="S0"/>
        <w:sectPr w:rsidR="00D91D13" w:rsidSect="00071FE1">
          <w:headerReference w:type="even" r:id="rId99"/>
          <w:headerReference w:type="default" r:id="rId100"/>
          <w:headerReference w:type="first" r:id="rId101"/>
          <w:pgSz w:w="11906" w:h="16838"/>
          <w:pgMar w:top="510" w:right="1021" w:bottom="567" w:left="1247" w:header="737" w:footer="680" w:gutter="0"/>
          <w:cols w:space="708"/>
          <w:docGrid w:linePitch="360"/>
        </w:sectPr>
      </w:pPr>
    </w:p>
    <w:p w:rsidR="00C747E0" w:rsidRPr="00742EEB" w:rsidRDefault="00C01ABE" w:rsidP="000F54E6">
      <w:pPr>
        <w:pStyle w:val="S1"/>
        <w:tabs>
          <w:tab w:val="left" w:pos="567"/>
        </w:tabs>
        <w:ind w:left="0" w:firstLine="0"/>
      </w:pPr>
      <w:bookmarkStart w:id="764" w:name="_Toc424734233"/>
      <w:bookmarkStart w:id="765" w:name="_Toc424734376"/>
      <w:bookmarkStart w:id="766" w:name="_Toc424744930"/>
      <w:bookmarkStart w:id="767" w:name="_Toc424745076"/>
      <w:bookmarkStart w:id="768" w:name="_Toc425415538"/>
      <w:bookmarkStart w:id="769" w:name="_Toc425415609"/>
      <w:bookmarkStart w:id="770" w:name="_Toc427052275"/>
      <w:bookmarkStart w:id="771" w:name="_Toc424734234"/>
      <w:bookmarkStart w:id="772" w:name="_Toc424734377"/>
      <w:bookmarkStart w:id="773" w:name="_Toc424744931"/>
      <w:bookmarkStart w:id="774" w:name="_Toc424745077"/>
      <w:bookmarkStart w:id="775" w:name="_Toc425415539"/>
      <w:bookmarkStart w:id="776" w:name="_Toc425415610"/>
      <w:bookmarkStart w:id="777" w:name="_Toc427052276"/>
      <w:bookmarkStart w:id="778" w:name="_Toc54281946"/>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r>
        <w:lastRenderedPageBreak/>
        <w:t>ССЫЛКИ</w:t>
      </w:r>
      <w:bookmarkEnd w:id="778"/>
    </w:p>
    <w:p w:rsidR="00011018" w:rsidRDefault="00011018" w:rsidP="00DE1C53">
      <w:pPr>
        <w:pStyle w:val="S0"/>
      </w:pPr>
    </w:p>
    <w:p w:rsidR="0040270A" w:rsidRDefault="0040270A" w:rsidP="00DE1C53">
      <w:pPr>
        <w:pStyle w:val="S0"/>
      </w:pPr>
    </w:p>
    <w:p w:rsidR="00C05820" w:rsidRDefault="00C05820" w:rsidP="00C05820">
      <w:pPr>
        <w:pStyle w:val="FORMATTEXT"/>
        <w:numPr>
          <w:ilvl w:val="0"/>
          <w:numId w:val="24"/>
        </w:numPr>
        <w:ind w:left="567" w:hanging="567"/>
        <w:jc w:val="both"/>
      </w:pPr>
      <w:r>
        <w:t>ГОСТ 1581-</w:t>
      </w:r>
      <w:r w:rsidR="00C80C13">
        <w:t>96</w:t>
      </w:r>
      <w:r>
        <w:t xml:space="preserve"> Портландцементы та</w:t>
      </w:r>
      <w:r w:rsidR="00474C34">
        <w:t>мпонажные. Технические условия.</w:t>
      </w:r>
    </w:p>
    <w:p w:rsidR="00C05820" w:rsidRDefault="00C05820" w:rsidP="003C3FA2">
      <w:pPr>
        <w:pStyle w:val="FORMATTEXT"/>
        <w:jc w:val="both"/>
      </w:pPr>
    </w:p>
    <w:p w:rsidR="00E16A6B" w:rsidRDefault="00E16A6B" w:rsidP="00E16A6B">
      <w:pPr>
        <w:pStyle w:val="FORMATTEXT"/>
        <w:numPr>
          <w:ilvl w:val="0"/>
          <w:numId w:val="24"/>
        </w:numPr>
        <w:ind w:left="567" w:hanging="567"/>
        <w:jc w:val="both"/>
      </w:pPr>
      <w:r w:rsidRPr="00E16A6B">
        <w:t>ГОСТ 16504-81 Система государственных испытаний продукции. Испытания и контроль качества продукции. Основные термины и определения</w:t>
      </w:r>
      <w:r>
        <w:t>.</w:t>
      </w:r>
    </w:p>
    <w:p w:rsidR="00E16A6B" w:rsidRPr="00E16A6B" w:rsidRDefault="00E16A6B" w:rsidP="009525B2">
      <w:pPr>
        <w:pStyle w:val="FORMATTEXT"/>
        <w:jc w:val="both"/>
      </w:pPr>
    </w:p>
    <w:p w:rsidR="0026609B" w:rsidRDefault="0026609B" w:rsidP="00C5178F">
      <w:pPr>
        <w:pStyle w:val="FORMATTEXT"/>
        <w:numPr>
          <w:ilvl w:val="0"/>
          <w:numId w:val="24"/>
        </w:numPr>
        <w:ind w:left="567" w:hanging="567"/>
        <w:jc w:val="both"/>
        <w:rPr>
          <w:rFonts w:eastAsia="Calibri"/>
        </w:rPr>
      </w:pPr>
      <w:r w:rsidRPr="00C5178F">
        <w:rPr>
          <w:rFonts w:eastAsia="Calibri"/>
        </w:rPr>
        <w:t>ГОСТ 28985-91</w:t>
      </w:r>
      <w:r w:rsidR="00FF0A32">
        <w:rPr>
          <w:rFonts w:eastAsia="Calibri"/>
        </w:rPr>
        <w:t xml:space="preserve"> </w:t>
      </w:r>
      <w:r w:rsidR="00FF0A32" w:rsidRPr="00FF0A32">
        <w:rPr>
          <w:rFonts w:eastAsia="Calibri"/>
        </w:rPr>
        <w:t>Породы горные. Метод определения деформационных характеристик при одноосном сжатии</w:t>
      </w:r>
      <w:r w:rsidR="00FF0A32">
        <w:rPr>
          <w:rFonts w:eastAsia="Calibri"/>
        </w:rPr>
        <w:t>.</w:t>
      </w:r>
    </w:p>
    <w:p w:rsidR="00385C37" w:rsidRDefault="00385C37" w:rsidP="003C3FA2"/>
    <w:p w:rsidR="00385C37" w:rsidRPr="00C5178F" w:rsidRDefault="00385C37" w:rsidP="00C5178F">
      <w:pPr>
        <w:pStyle w:val="FORMATTEXT"/>
        <w:numPr>
          <w:ilvl w:val="0"/>
          <w:numId w:val="24"/>
        </w:numPr>
        <w:ind w:left="567" w:hanging="567"/>
        <w:jc w:val="both"/>
        <w:rPr>
          <w:rFonts w:eastAsia="Calibri"/>
        </w:rPr>
      </w:pPr>
      <w:r>
        <w:rPr>
          <w:rFonts w:eastAsia="Calibri"/>
        </w:rPr>
        <w:t xml:space="preserve">ГОСТ 34380-2017 </w:t>
      </w:r>
      <w:r w:rsidRPr="00FD51E6">
        <w:rPr>
          <w:rFonts w:eastAsia="Calibri"/>
        </w:rPr>
        <w:t>(ИСО 10405:2000) Трубы обсадные и насосно-компрессорные для нефтяной и газовой промышленности</w:t>
      </w:r>
      <w:r>
        <w:rPr>
          <w:rFonts w:eastAsia="Calibri"/>
        </w:rPr>
        <w:t xml:space="preserve">. </w:t>
      </w:r>
      <w:r w:rsidRPr="00C5178F">
        <w:rPr>
          <w:rFonts w:eastAsia="Calibri"/>
        </w:rPr>
        <w:t>Рекомендации по эксплуатации и обслуживанию</w:t>
      </w:r>
      <w:r>
        <w:rPr>
          <w:rFonts w:eastAsia="Calibri"/>
        </w:rPr>
        <w:t>.</w:t>
      </w:r>
    </w:p>
    <w:p w:rsidR="0026609B" w:rsidRDefault="0026609B" w:rsidP="003C3FA2"/>
    <w:p w:rsidR="005D0FFA" w:rsidRDefault="005D0FFA" w:rsidP="005D0FFA">
      <w:pPr>
        <w:pStyle w:val="FORMATTEXT"/>
        <w:numPr>
          <w:ilvl w:val="0"/>
          <w:numId w:val="24"/>
        </w:numPr>
        <w:ind w:left="567" w:hanging="567"/>
        <w:jc w:val="both"/>
      </w:pPr>
      <w:r w:rsidRPr="00B31680">
        <w:t xml:space="preserve">Федеральные нормы и правил в области промышленной безопасности «Правила безопасности в нефтяной и </w:t>
      </w:r>
      <w:r>
        <w:t xml:space="preserve">газовой промышленности», </w:t>
      </w:r>
      <w:r w:rsidRPr="00B31680">
        <w:t>утвержденные приказом Ростехнадзора от 1</w:t>
      </w:r>
      <w:r w:rsidR="003D113E">
        <w:t>5</w:t>
      </w:r>
      <w:r w:rsidRPr="00B31680">
        <w:t>.</w:t>
      </w:r>
      <w:r w:rsidR="003D113E">
        <w:t>12</w:t>
      </w:r>
      <w:r w:rsidRPr="00B31680">
        <w:t>.20</w:t>
      </w:r>
      <w:r w:rsidR="003D113E">
        <w:t>20</w:t>
      </w:r>
      <w:r>
        <w:t xml:space="preserve"> № </w:t>
      </w:r>
      <w:r w:rsidR="003D113E">
        <w:t>534</w:t>
      </w:r>
      <w:r w:rsidRPr="00473F47">
        <w:t>.</w:t>
      </w:r>
    </w:p>
    <w:p w:rsidR="005D0FFA" w:rsidRDefault="005D0FFA" w:rsidP="005D0FFA">
      <w:pPr>
        <w:pStyle w:val="FORMATTEXT"/>
        <w:jc w:val="both"/>
      </w:pPr>
    </w:p>
    <w:p w:rsidR="0026609B" w:rsidRPr="00FF0A32" w:rsidRDefault="0026609B" w:rsidP="00C5178F">
      <w:pPr>
        <w:pStyle w:val="FORMATTEXT"/>
        <w:numPr>
          <w:ilvl w:val="0"/>
          <w:numId w:val="24"/>
        </w:numPr>
        <w:ind w:left="567" w:hanging="567"/>
        <w:jc w:val="both"/>
      </w:pPr>
      <w:r w:rsidRPr="00C5178F">
        <w:rPr>
          <w:lang w:val="en-US"/>
        </w:rPr>
        <w:t>ASTM</w:t>
      </w:r>
      <w:r w:rsidRPr="00FF0A32">
        <w:t xml:space="preserve"> </w:t>
      </w:r>
      <w:r w:rsidRPr="00C5178F">
        <w:rPr>
          <w:lang w:val="en-US"/>
        </w:rPr>
        <w:t>D</w:t>
      </w:r>
      <w:r w:rsidRPr="00FF0A32">
        <w:t>7012</w:t>
      </w:r>
      <w:r w:rsidR="00FF0A32" w:rsidRPr="00C5178F">
        <w:t xml:space="preserve">:2014 </w:t>
      </w:r>
      <w:r w:rsidR="00FF0A32">
        <w:t>–</w:t>
      </w:r>
      <w:r w:rsidR="00FF0A32" w:rsidRPr="00C5178F">
        <w:t xml:space="preserve"> </w:t>
      </w:r>
      <w:r w:rsidR="00FF0A32" w:rsidRPr="00C5178F">
        <w:rPr>
          <w:lang w:val="en-US"/>
        </w:rPr>
        <w:t>Standard</w:t>
      </w:r>
      <w:r w:rsidR="00FF0A32" w:rsidRPr="00FF0A32">
        <w:t xml:space="preserve"> </w:t>
      </w:r>
      <w:r w:rsidR="00FF0A32" w:rsidRPr="00C5178F">
        <w:rPr>
          <w:lang w:val="en-US"/>
        </w:rPr>
        <w:t>Test</w:t>
      </w:r>
      <w:r w:rsidR="00FF0A32" w:rsidRPr="00FF0A32">
        <w:t xml:space="preserve"> </w:t>
      </w:r>
      <w:r w:rsidR="00FF0A32" w:rsidRPr="00C5178F">
        <w:rPr>
          <w:lang w:val="en-US"/>
        </w:rPr>
        <w:t>Methods</w:t>
      </w:r>
      <w:r w:rsidR="00FF0A32" w:rsidRPr="00FF0A32">
        <w:t xml:space="preserve"> </w:t>
      </w:r>
      <w:r w:rsidR="00FF0A32" w:rsidRPr="00C5178F">
        <w:rPr>
          <w:lang w:val="en-US"/>
        </w:rPr>
        <w:t>for</w:t>
      </w:r>
      <w:r w:rsidR="00FF0A32" w:rsidRPr="00FF0A32">
        <w:t xml:space="preserve"> </w:t>
      </w:r>
      <w:r w:rsidR="00FF0A32" w:rsidRPr="00C5178F">
        <w:rPr>
          <w:lang w:val="en-US"/>
        </w:rPr>
        <w:t>Compressive</w:t>
      </w:r>
      <w:r w:rsidR="00FF0A32" w:rsidRPr="00FF0A32">
        <w:t xml:space="preserve"> </w:t>
      </w:r>
      <w:r w:rsidR="00FF0A32" w:rsidRPr="00C5178F">
        <w:rPr>
          <w:lang w:val="en-US"/>
        </w:rPr>
        <w:t>Strength</w:t>
      </w:r>
      <w:r w:rsidR="00FF0A32" w:rsidRPr="00FF0A32">
        <w:t xml:space="preserve"> </w:t>
      </w:r>
      <w:r w:rsidR="00FF0A32" w:rsidRPr="00C5178F">
        <w:rPr>
          <w:lang w:val="en-US"/>
        </w:rPr>
        <w:t>and</w:t>
      </w:r>
      <w:r w:rsidR="00FF0A32" w:rsidRPr="00FF0A32">
        <w:t xml:space="preserve"> </w:t>
      </w:r>
      <w:r w:rsidR="00FF0A32" w:rsidRPr="00C5178F">
        <w:rPr>
          <w:lang w:val="en-US"/>
        </w:rPr>
        <w:t>Elastic</w:t>
      </w:r>
      <w:r w:rsidR="00FF0A32" w:rsidRPr="00FF0A32">
        <w:t xml:space="preserve"> </w:t>
      </w:r>
      <w:r w:rsidR="00FF0A32" w:rsidRPr="00C5178F">
        <w:rPr>
          <w:lang w:val="en-US"/>
        </w:rPr>
        <w:t>Moduli</w:t>
      </w:r>
      <w:r w:rsidR="00FF0A32" w:rsidRPr="00FF0A32">
        <w:t xml:space="preserve"> </w:t>
      </w:r>
      <w:r w:rsidR="00FF0A32" w:rsidRPr="00C5178F">
        <w:rPr>
          <w:lang w:val="en-US"/>
        </w:rPr>
        <w:t>of</w:t>
      </w:r>
      <w:r w:rsidR="00FF0A32" w:rsidRPr="00FF0A32">
        <w:t xml:space="preserve"> </w:t>
      </w:r>
      <w:r w:rsidR="00FF0A32" w:rsidRPr="00C5178F">
        <w:rPr>
          <w:lang w:val="en-US"/>
        </w:rPr>
        <w:t>Intact</w:t>
      </w:r>
      <w:r w:rsidR="00FF0A32" w:rsidRPr="00FF0A32">
        <w:t xml:space="preserve"> </w:t>
      </w:r>
      <w:r w:rsidR="00FF0A32" w:rsidRPr="00C5178F">
        <w:rPr>
          <w:lang w:val="en-US"/>
        </w:rPr>
        <w:t>Rock</w:t>
      </w:r>
      <w:r w:rsidR="00FF0A32" w:rsidRPr="00FF0A32">
        <w:t xml:space="preserve"> </w:t>
      </w:r>
      <w:r w:rsidR="00FF0A32" w:rsidRPr="00C5178F">
        <w:rPr>
          <w:lang w:val="en-US"/>
        </w:rPr>
        <w:t>Core</w:t>
      </w:r>
      <w:r w:rsidR="00FF0A32" w:rsidRPr="00FF0A32">
        <w:t xml:space="preserve"> </w:t>
      </w:r>
      <w:r w:rsidR="00FF0A32" w:rsidRPr="00C5178F">
        <w:rPr>
          <w:lang w:val="en-US"/>
        </w:rPr>
        <w:t>Specimens</w:t>
      </w:r>
      <w:r w:rsidR="00FF0A32" w:rsidRPr="00FF0A32">
        <w:t xml:space="preserve"> </w:t>
      </w:r>
      <w:r w:rsidR="00FF0A32" w:rsidRPr="00C5178F">
        <w:rPr>
          <w:lang w:val="en-US"/>
        </w:rPr>
        <w:t>under</w:t>
      </w:r>
      <w:r w:rsidR="00FF0A32" w:rsidRPr="00FF0A32">
        <w:t xml:space="preserve"> </w:t>
      </w:r>
      <w:r w:rsidR="00FF0A32" w:rsidRPr="00C5178F">
        <w:rPr>
          <w:lang w:val="en-US"/>
        </w:rPr>
        <w:t>Varying</w:t>
      </w:r>
      <w:r w:rsidR="00FF0A32" w:rsidRPr="00FF0A32">
        <w:t xml:space="preserve"> </w:t>
      </w:r>
      <w:r w:rsidR="00FF0A32" w:rsidRPr="00C5178F">
        <w:rPr>
          <w:lang w:val="en-US"/>
        </w:rPr>
        <w:t>States</w:t>
      </w:r>
      <w:r w:rsidR="00FF0A32" w:rsidRPr="00FF0A32">
        <w:t xml:space="preserve"> </w:t>
      </w:r>
      <w:r w:rsidR="00FF0A32" w:rsidRPr="00C5178F">
        <w:rPr>
          <w:lang w:val="en-US"/>
        </w:rPr>
        <w:t>of</w:t>
      </w:r>
      <w:r w:rsidR="00FF0A32" w:rsidRPr="00FF0A32">
        <w:t xml:space="preserve"> </w:t>
      </w:r>
      <w:r w:rsidR="00FF0A32" w:rsidRPr="00C5178F">
        <w:rPr>
          <w:lang w:val="en-US"/>
        </w:rPr>
        <w:t>Stress</w:t>
      </w:r>
      <w:r w:rsidR="00FF0A32" w:rsidRPr="00FF0A32">
        <w:t xml:space="preserve"> </w:t>
      </w:r>
      <w:r w:rsidR="00FF0A32" w:rsidRPr="00C5178F">
        <w:rPr>
          <w:lang w:val="en-US"/>
        </w:rPr>
        <w:t>and</w:t>
      </w:r>
      <w:r w:rsidR="00FF0A32" w:rsidRPr="00FF0A32">
        <w:t xml:space="preserve"> </w:t>
      </w:r>
      <w:r w:rsidR="00FF0A32" w:rsidRPr="00C5178F">
        <w:rPr>
          <w:lang w:val="en-US"/>
        </w:rPr>
        <w:t>Temperatures</w:t>
      </w:r>
      <w:r w:rsidR="00FF0A32" w:rsidRPr="00FF0A32">
        <w:t xml:space="preserve"> </w:t>
      </w:r>
      <w:r w:rsidR="00FF0A32" w:rsidRPr="00C5178F">
        <w:t xml:space="preserve">= </w:t>
      </w:r>
      <w:r w:rsidR="00FF0A32">
        <w:t>Стандартный метод испытаний для прочности на сжатие и модуля эластичности образцов кернов ненарушенной горной породы в изменяющихся условиях напряжения и температуры</w:t>
      </w:r>
      <w:r w:rsidR="00FF0A32" w:rsidRPr="00C5178F">
        <w:t>.</w:t>
      </w:r>
    </w:p>
    <w:p w:rsidR="0026609B" w:rsidRPr="00C5178F" w:rsidRDefault="0026609B" w:rsidP="003C3FA2"/>
    <w:p w:rsidR="000149CC" w:rsidRPr="00FD51E6" w:rsidRDefault="000149CC" w:rsidP="0041702C">
      <w:pPr>
        <w:pStyle w:val="FORMATTEXT"/>
        <w:numPr>
          <w:ilvl w:val="0"/>
          <w:numId w:val="24"/>
        </w:numPr>
        <w:ind w:left="567" w:hanging="567"/>
        <w:jc w:val="both"/>
      </w:pPr>
      <w:r w:rsidRPr="00FD51E6">
        <w:rPr>
          <w:lang w:val="en-US"/>
        </w:rPr>
        <w:t>ISO</w:t>
      </w:r>
      <w:r w:rsidR="00805954" w:rsidRPr="00FD51E6">
        <w:rPr>
          <w:lang w:val="en-US"/>
        </w:rPr>
        <w:t xml:space="preserve"> 10414.1:2008 </w:t>
      </w:r>
      <w:r w:rsidRPr="00FD51E6">
        <w:rPr>
          <w:lang w:val="en-US"/>
        </w:rPr>
        <w:t>–</w:t>
      </w:r>
      <w:r w:rsidR="00805954" w:rsidRPr="00FD51E6">
        <w:rPr>
          <w:lang w:val="en-US"/>
        </w:rPr>
        <w:t xml:space="preserve"> </w:t>
      </w:r>
      <w:r w:rsidR="005A6B84" w:rsidRPr="00FD51E6">
        <w:rPr>
          <w:lang w:val="en-US"/>
        </w:rPr>
        <w:t xml:space="preserve">Petroleum and natural gas industries - Field testing of drilling fluids - Part 1: Waterbased fluids =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w:t>
      </w:r>
      <w:r w:rsidR="00805954" w:rsidRPr="00FD51E6">
        <w:rPr>
          <w:lang w:val="en-US"/>
        </w:rPr>
        <w:t xml:space="preserve"> </w:t>
      </w:r>
      <w:r w:rsidR="00805954" w:rsidRPr="00FD51E6">
        <w:t>Контроль буровых растворов в промысловых условиях. Часть 1. Растворы на водной основе</w:t>
      </w:r>
      <w:r w:rsidRPr="00FD51E6">
        <w:t>.</w:t>
      </w:r>
    </w:p>
    <w:p w:rsidR="00BF6D74" w:rsidRPr="00FD51E6" w:rsidRDefault="00BF6D74" w:rsidP="003C3FA2"/>
    <w:p w:rsidR="00057B6D" w:rsidRPr="00FD51E6" w:rsidRDefault="00057B6D" w:rsidP="0041702C">
      <w:pPr>
        <w:pStyle w:val="FORMATTEXT"/>
        <w:numPr>
          <w:ilvl w:val="0"/>
          <w:numId w:val="24"/>
        </w:numPr>
        <w:ind w:left="567" w:hanging="567"/>
        <w:jc w:val="both"/>
      </w:pPr>
      <w:r w:rsidRPr="00FD51E6">
        <w:rPr>
          <w:lang w:val="en-US"/>
        </w:rPr>
        <w:t>ISO</w:t>
      </w:r>
      <w:r w:rsidR="00E656D9" w:rsidRPr="004A377A">
        <w:rPr>
          <w:lang w:val="en-US"/>
        </w:rPr>
        <w:t xml:space="preserve"> </w:t>
      </w:r>
      <w:r w:rsidRPr="004A377A">
        <w:rPr>
          <w:lang w:val="en-US"/>
        </w:rPr>
        <w:t>10426.1</w:t>
      </w:r>
      <w:r w:rsidR="00805954" w:rsidRPr="004A377A">
        <w:rPr>
          <w:lang w:val="en-US"/>
        </w:rPr>
        <w:t>:2009</w:t>
      </w:r>
      <w:r w:rsidR="00187E3E" w:rsidRPr="004A377A">
        <w:rPr>
          <w:lang w:val="en-US"/>
        </w:rPr>
        <w:t xml:space="preserve"> – </w:t>
      </w:r>
      <w:r w:rsidR="005A6B84" w:rsidRPr="00FD51E6">
        <w:rPr>
          <w:lang w:val="en-US"/>
        </w:rPr>
        <w:t>Petroleum</w:t>
      </w:r>
      <w:r w:rsidR="005A6B84" w:rsidRPr="004A377A">
        <w:rPr>
          <w:lang w:val="en-US"/>
        </w:rPr>
        <w:t xml:space="preserve"> </w:t>
      </w:r>
      <w:r w:rsidR="005A6B84" w:rsidRPr="00FD51E6">
        <w:rPr>
          <w:lang w:val="en-US"/>
        </w:rPr>
        <w:t>and</w:t>
      </w:r>
      <w:r w:rsidR="005A6B84" w:rsidRPr="004A377A">
        <w:rPr>
          <w:lang w:val="en-US"/>
        </w:rPr>
        <w:t xml:space="preserve"> </w:t>
      </w:r>
      <w:r w:rsidR="005A6B84" w:rsidRPr="00FD51E6">
        <w:rPr>
          <w:lang w:val="en-US"/>
        </w:rPr>
        <w:t>natural</w:t>
      </w:r>
      <w:r w:rsidR="005A6B84" w:rsidRPr="004A377A">
        <w:rPr>
          <w:lang w:val="en-US"/>
        </w:rPr>
        <w:t xml:space="preserve"> </w:t>
      </w:r>
      <w:r w:rsidR="005A6B84" w:rsidRPr="00FD51E6">
        <w:rPr>
          <w:lang w:val="en-US"/>
        </w:rPr>
        <w:t>gas</w:t>
      </w:r>
      <w:r w:rsidR="005A6B84" w:rsidRPr="004A377A">
        <w:rPr>
          <w:lang w:val="en-US"/>
        </w:rPr>
        <w:t xml:space="preserve"> </w:t>
      </w:r>
      <w:r w:rsidR="005A6B84" w:rsidRPr="00FD51E6">
        <w:rPr>
          <w:lang w:val="en-US"/>
        </w:rPr>
        <w:t>industries</w:t>
      </w:r>
      <w:r w:rsidR="005A6B84" w:rsidRPr="004A377A">
        <w:rPr>
          <w:lang w:val="en-US"/>
        </w:rPr>
        <w:t xml:space="preserve"> - </w:t>
      </w:r>
      <w:r w:rsidR="005A6B84" w:rsidRPr="00FD51E6">
        <w:rPr>
          <w:lang w:val="en-US"/>
        </w:rPr>
        <w:t>Cements</w:t>
      </w:r>
      <w:r w:rsidR="005A6B84" w:rsidRPr="004A377A">
        <w:rPr>
          <w:lang w:val="en-US"/>
        </w:rPr>
        <w:t xml:space="preserve"> </w:t>
      </w:r>
      <w:r w:rsidR="005A6B84" w:rsidRPr="00FD51E6">
        <w:rPr>
          <w:lang w:val="en-US"/>
        </w:rPr>
        <w:t>and</w:t>
      </w:r>
      <w:r w:rsidR="005A6B84" w:rsidRPr="004A377A">
        <w:rPr>
          <w:lang w:val="en-US"/>
        </w:rPr>
        <w:t xml:space="preserve"> </w:t>
      </w:r>
      <w:r w:rsidR="005A6B84" w:rsidRPr="00FD51E6">
        <w:rPr>
          <w:lang w:val="en-US"/>
        </w:rPr>
        <w:t>materials</w:t>
      </w:r>
      <w:r w:rsidR="005A6B84" w:rsidRPr="004A377A">
        <w:rPr>
          <w:lang w:val="en-US"/>
        </w:rPr>
        <w:t xml:space="preserve"> </w:t>
      </w:r>
      <w:r w:rsidR="005A6B84" w:rsidRPr="00FD51E6">
        <w:rPr>
          <w:lang w:val="en-US"/>
        </w:rPr>
        <w:t>for</w:t>
      </w:r>
      <w:r w:rsidR="005A6B84" w:rsidRPr="004A377A">
        <w:rPr>
          <w:lang w:val="en-US"/>
        </w:rPr>
        <w:t xml:space="preserve"> </w:t>
      </w:r>
      <w:r w:rsidR="005A6B84" w:rsidRPr="00FD51E6">
        <w:rPr>
          <w:lang w:val="en-US"/>
        </w:rPr>
        <w:t>well</w:t>
      </w:r>
      <w:r w:rsidR="005A6B84" w:rsidRPr="004A377A">
        <w:rPr>
          <w:lang w:val="en-US"/>
        </w:rPr>
        <w:t xml:space="preserve"> </w:t>
      </w:r>
      <w:r w:rsidR="005A6B84" w:rsidRPr="00FD51E6">
        <w:rPr>
          <w:lang w:val="en-US"/>
        </w:rPr>
        <w:t>cementing</w:t>
      </w:r>
      <w:r w:rsidR="005A6B84" w:rsidRPr="004A377A">
        <w:rPr>
          <w:lang w:val="en-US"/>
        </w:rPr>
        <w:t xml:space="preserve"> - </w:t>
      </w:r>
      <w:r w:rsidR="005A6B84" w:rsidRPr="00FD51E6">
        <w:rPr>
          <w:lang w:val="en-US"/>
        </w:rPr>
        <w:t>Part</w:t>
      </w:r>
      <w:r w:rsidR="005A6B84" w:rsidRPr="004A377A">
        <w:rPr>
          <w:lang w:val="en-US"/>
        </w:rPr>
        <w:t xml:space="preserve"> 1: </w:t>
      </w:r>
      <w:r w:rsidR="005A6B84" w:rsidRPr="00FD51E6">
        <w:rPr>
          <w:lang w:val="en-US"/>
        </w:rPr>
        <w:t>Specification</w:t>
      </w:r>
      <w:r w:rsidR="005A6B84" w:rsidRPr="004A377A">
        <w:rPr>
          <w:lang w:val="en-US"/>
        </w:rPr>
        <w:t xml:space="preserve"> = </w:t>
      </w:r>
      <w:r w:rsidR="00187E3E" w:rsidRPr="00FD51E6">
        <w:t>Промышленность</w:t>
      </w:r>
      <w:r w:rsidR="00187E3E" w:rsidRPr="004A377A">
        <w:rPr>
          <w:lang w:val="en-US"/>
        </w:rPr>
        <w:t xml:space="preserve"> </w:t>
      </w:r>
      <w:r w:rsidR="00187E3E" w:rsidRPr="00FD51E6">
        <w:t>нефтяная</w:t>
      </w:r>
      <w:r w:rsidR="00187E3E" w:rsidRPr="004A377A">
        <w:rPr>
          <w:lang w:val="en-US"/>
        </w:rPr>
        <w:t xml:space="preserve"> </w:t>
      </w:r>
      <w:r w:rsidR="00187E3E" w:rsidRPr="00FD51E6">
        <w:t>и</w:t>
      </w:r>
      <w:r w:rsidR="00187E3E" w:rsidRPr="004A377A">
        <w:rPr>
          <w:lang w:val="en-US"/>
        </w:rPr>
        <w:t xml:space="preserve"> </w:t>
      </w:r>
      <w:r w:rsidR="00187E3E" w:rsidRPr="00FD51E6">
        <w:t>газовая</w:t>
      </w:r>
      <w:r w:rsidR="00187E3E" w:rsidRPr="004A377A">
        <w:rPr>
          <w:lang w:val="en-US"/>
        </w:rPr>
        <w:t xml:space="preserve">. </w:t>
      </w:r>
      <w:r w:rsidR="00187E3E" w:rsidRPr="00FD51E6">
        <w:t>Цементы и материалы для цементирования скважин. Часть 1. Технические условия.</w:t>
      </w:r>
    </w:p>
    <w:p w:rsidR="0041702C" w:rsidRPr="00FD51E6" w:rsidRDefault="0041702C" w:rsidP="0041702C">
      <w:pPr>
        <w:pStyle w:val="FORMATTEXT"/>
        <w:jc w:val="both"/>
      </w:pPr>
    </w:p>
    <w:p w:rsidR="00057B6D" w:rsidRPr="00FD51E6" w:rsidRDefault="00057B6D" w:rsidP="0041702C">
      <w:pPr>
        <w:pStyle w:val="FORMATTEXT"/>
        <w:numPr>
          <w:ilvl w:val="0"/>
          <w:numId w:val="24"/>
        </w:numPr>
        <w:ind w:left="567" w:hanging="567"/>
        <w:jc w:val="both"/>
      </w:pPr>
      <w:r w:rsidRPr="00FD51E6">
        <w:rPr>
          <w:lang w:val="en-US"/>
        </w:rPr>
        <w:t>ISO</w:t>
      </w:r>
      <w:r w:rsidR="00E656D9" w:rsidRPr="00FD51E6">
        <w:rPr>
          <w:lang w:val="en-US"/>
        </w:rPr>
        <w:t xml:space="preserve"> </w:t>
      </w:r>
      <w:r w:rsidRPr="00FD51E6">
        <w:rPr>
          <w:lang w:val="en-US"/>
        </w:rPr>
        <w:t>10426.2</w:t>
      </w:r>
      <w:r w:rsidR="00805954" w:rsidRPr="00FD51E6">
        <w:rPr>
          <w:lang w:val="en-US"/>
        </w:rPr>
        <w:t>:2003</w:t>
      </w:r>
      <w:r w:rsidR="00187E3E" w:rsidRPr="00FD51E6">
        <w:rPr>
          <w:lang w:val="en-US"/>
        </w:rPr>
        <w:t xml:space="preserve"> – </w:t>
      </w:r>
      <w:r w:rsidR="005A6B84" w:rsidRPr="00FD51E6">
        <w:rPr>
          <w:lang w:val="en-US"/>
        </w:rPr>
        <w:t xml:space="preserve">Petroleum and natural gas industries - Cements and materials for well cementing - Part 2: Testing of well cements = </w:t>
      </w:r>
      <w:r w:rsidR="00187E3E" w:rsidRPr="00FD51E6">
        <w:t>Промышленность</w:t>
      </w:r>
      <w:r w:rsidR="00187E3E" w:rsidRPr="00FD51E6">
        <w:rPr>
          <w:lang w:val="en-US"/>
        </w:rPr>
        <w:t xml:space="preserve"> </w:t>
      </w:r>
      <w:r w:rsidR="00187E3E" w:rsidRPr="00FD51E6">
        <w:t>нефтяная</w:t>
      </w:r>
      <w:r w:rsidR="00187E3E" w:rsidRPr="00FD51E6">
        <w:rPr>
          <w:lang w:val="en-US"/>
        </w:rPr>
        <w:t xml:space="preserve"> </w:t>
      </w:r>
      <w:r w:rsidR="00187E3E" w:rsidRPr="00FD51E6">
        <w:t>и</w:t>
      </w:r>
      <w:r w:rsidR="00187E3E" w:rsidRPr="00FD51E6">
        <w:rPr>
          <w:lang w:val="en-US"/>
        </w:rPr>
        <w:t xml:space="preserve"> </w:t>
      </w:r>
      <w:r w:rsidR="00187E3E" w:rsidRPr="00FD51E6">
        <w:t>газовая</w:t>
      </w:r>
      <w:r w:rsidR="00187E3E" w:rsidRPr="00FD51E6">
        <w:rPr>
          <w:lang w:val="en-US"/>
        </w:rPr>
        <w:t xml:space="preserve">. </w:t>
      </w:r>
      <w:r w:rsidR="00187E3E" w:rsidRPr="00FD51E6">
        <w:t>Цементы и материалы для цементирования скважин. Часть 2. Испытания цементов.</w:t>
      </w:r>
    </w:p>
    <w:p w:rsidR="00C811F9" w:rsidRPr="00FD51E6" w:rsidRDefault="00C811F9" w:rsidP="003C3FA2"/>
    <w:p w:rsidR="00C811F9" w:rsidRPr="00FD51E6" w:rsidRDefault="00C811F9" w:rsidP="0041702C">
      <w:pPr>
        <w:pStyle w:val="FORMATTEXT"/>
        <w:numPr>
          <w:ilvl w:val="0"/>
          <w:numId w:val="24"/>
        </w:numPr>
        <w:ind w:left="567" w:hanging="567"/>
        <w:jc w:val="both"/>
        <w:rPr>
          <w:lang w:val="en-US"/>
        </w:rPr>
      </w:pPr>
      <w:r w:rsidRPr="00FD51E6">
        <w:rPr>
          <w:lang w:val="en-US"/>
        </w:rPr>
        <w:t xml:space="preserve">ISO 10426-2:2003/Amd.1:2005 - Petroleum and natural gas industries -- Cements and materials for well cementing - Part 2: Testing of well cements - Amendment 1: Waterwetting capability testing = Нефтяная и газовая промышленность. </w:t>
      </w:r>
      <w:r w:rsidRPr="00FD51E6">
        <w:t xml:space="preserve">Цементы и материалы для цементирования скважин. Часть 2. Испытание скважинных цементов. </w:t>
      </w:r>
      <w:r w:rsidRPr="00FD51E6">
        <w:rPr>
          <w:lang w:val="en-US"/>
        </w:rPr>
        <w:t>Изменение 1. Определение способности к смачиванию водой.</w:t>
      </w:r>
    </w:p>
    <w:p w:rsidR="0041702C" w:rsidRPr="00FD51E6" w:rsidRDefault="0041702C" w:rsidP="0041702C">
      <w:pPr>
        <w:pStyle w:val="FORMATTEXT"/>
        <w:jc w:val="both"/>
        <w:rPr>
          <w:lang w:val="en-US"/>
        </w:rPr>
      </w:pPr>
    </w:p>
    <w:p w:rsidR="00CF51C1" w:rsidRPr="00B51A5E" w:rsidRDefault="00CF51C1" w:rsidP="00CF51C1">
      <w:pPr>
        <w:pStyle w:val="FORMATTEXT"/>
        <w:numPr>
          <w:ilvl w:val="0"/>
          <w:numId w:val="24"/>
        </w:numPr>
        <w:ind w:left="567" w:hanging="567"/>
        <w:jc w:val="both"/>
      </w:pPr>
      <w:r w:rsidRPr="00FD51E6">
        <w:rPr>
          <w:lang w:val="en-US"/>
        </w:rPr>
        <w:t>ISO 10426.</w:t>
      </w:r>
      <w:r w:rsidRPr="00C5178F">
        <w:rPr>
          <w:lang w:val="en-US"/>
        </w:rPr>
        <w:t>5</w:t>
      </w:r>
      <w:r w:rsidRPr="00FD51E6">
        <w:rPr>
          <w:lang w:val="en-US"/>
        </w:rPr>
        <w:t>:200</w:t>
      </w:r>
      <w:r w:rsidR="00F83D27">
        <w:rPr>
          <w:lang w:val="en-US"/>
        </w:rPr>
        <w:t>4</w:t>
      </w:r>
      <w:r w:rsidRPr="00FD51E6">
        <w:rPr>
          <w:lang w:val="en-US"/>
        </w:rPr>
        <w:t xml:space="preserve"> – Petroleum and natural gas industries - Cements and materials for well cementing - </w:t>
      </w:r>
      <w:r w:rsidRPr="00F83D27">
        <w:rPr>
          <w:lang w:val="en-US"/>
        </w:rPr>
        <w:t xml:space="preserve">Part </w:t>
      </w:r>
      <w:r w:rsidRPr="00C5178F">
        <w:rPr>
          <w:lang w:val="en-US"/>
        </w:rPr>
        <w:t>5</w:t>
      </w:r>
      <w:r w:rsidRPr="00F83D27">
        <w:rPr>
          <w:lang w:val="en-US"/>
        </w:rPr>
        <w:t xml:space="preserve">: </w:t>
      </w:r>
      <w:r w:rsidR="00F83D27" w:rsidRPr="00C5178F">
        <w:rPr>
          <w:lang w:val="en-US"/>
        </w:rPr>
        <w:t xml:space="preserve">Determination of shrinkage and expansion of well cement formulations at atmospheric pressure </w:t>
      </w:r>
      <w:r w:rsidRPr="00F83D27">
        <w:rPr>
          <w:lang w:val="en-US"/>
        </w:rPr>
        <w:t xml:space="preserve">=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 xml:space="preserve">. </w:t>
      </w:r>
      <w:r w:rsidRPr="00FD51E6">
        <w:t>Цементы</w:t>
      </w:r>
      <w:r w:rsidRPr="00B51A5E">
        <w:t xml:space="preserve"> </w:t>
      </w:r>
      <w:r w:rsidRPr="00FD51E6">
        <w:t>и</w:t>
      </w:r>
      <w:r w:rsidRPr="00B51A5E">
        <w:t xml:space="preserve"> </w:t>
      </w:r>
      <w:r w:rsidRPr="00FD51E6">
        <w:t>материалы</w:t>
      </w:r>
      <w:r w:rsidRPr="00B51A5E">
        <w:t xml:space="preserve"> </w:t>
      </w:r>
      <w:r w:rsidRPr="00FD51E6">
        <w:t>для</w:t>
      </w:r>
      <w:r w:rsidRPr="00B51A5E">
        <w:t xml:space="preserve"> </w:t>
      </w:r>
      <w:r w:rsidRPr="00FD51E6">
        <w:t>цементирования</w:t>
      </w:r>
      <w:r w:rsidRPr="00B51A5E">
        <w:t xml:space="preserve"> </w:t>
      </w:r>
      <w:r w:rsidRPr="00FD51E6">
        <w:t>скважин</w:t>
      </w:r>
      <w:r w:rsidRPr="00B51A5E">
        <w:t xml:space="preserve">. </w:t>
      </w:r>
      <w:r w:rsidRPr="00FD51E6">
        <w:t>Часть</w:t>
      </w:r>
      <w:r w:rsidRPr="00B51A5E">
        <w:t xml:space="preserve"> </w:t>
      </w:r>
      <w:r w:rsidR="009168A7">
        <w:t>5</w:t>
      </w:r>
      <w:r w:rsidRPr="009168A7">
        <w:t xml:space="preserve">. </w:t>
      </w:r>
      <w:r w:rsidR="009168A7" w:rsidRPr="00C5178F">
        <w:t>Определение расширения и усадки цемента при атмосферном давлении</w:t>
      </w:r>
      <w:r w:rsidRPr="009168A7">
        <w:t>.</w:t>
      </w:r>
    </w:p>
    <w:p w:rsidR="00CF51C1" w:rsidRPr="00C5178F" w:rsidRDefault="00CF51C1" w:rsidP="00925FB7">
      <w:pPr>
        <w:pStyle w:val="FORMATTEXT"/>
        <w:jc w:val="both"/>
      </w:pPr>
    </w:p>
    <w:p w:rsidR="00CF51C1" w:rsidRPr="00B51A5E" w:rsidRDefault="00CF51C1" w:rsidP="00CF51C1">
      <w:pPr>
        <w:pStyle w:val="FORMATTEXT"/>
        <w:numPr>
          <w:ilvl w:val="0"/>
          <w:numId w:val="24"/>
        </w:numPr>
        <w:ind w:left="567" w:hanging="567"/>
        <w:jc w:val="both"/>
      </w:pPr>
      <w:r w:rsidRPr="00FD51E6">
        <w:rPr>
          <w:lang w:val="en-US"/>
        </w:rPr>
        <w:t>ISO 10426.</w:t>
      </w:r>
      <w:r w:rsidRPr="00C5178F">
        <w:rPr>
          <w:lang w:val="en-US"/>
        </w:rPr>
        <w:t>6</w:t>
      </w:r>
      <w:r w:rsidRPr="00FD51E6">
        <w:rPr>
          <w:lang w:val="en-US"/>
        </w:rPr>
        <w:t>:200</w:t>
      </w:r>
      <w:r w:rsidR="00F83D27" w:rsidRPr="00C5178F">
        <w:rPr>
          <w:lang w:val="en-US"/>
        </w:rPr>
        <w:t>8</w:t>
      </w:r>
      <w:r w:rsidRPr="00FD51E6">
        <w:rPr>
          <w:lang w:val="en-US"/>
        </w:rPr>
        <w:t xml:space="preserve"> – Petroleum and natural gas industries - Cements and materials for well cementing - Part </w:t>
      </w:r>
      <w:r w:rsidRPr="00C5178F">
        <w:rPr>
          <w:lang w:val="en-US"/>
        </w:rPr>
        <w:t>6</w:t>
      </w:r>
      <w:r w:rsidRPr="00FD51E6">
        <w:rPr>
          <w:lang w:val="en-US"/>
        </w:rPr>
        <w:t xml:space="preserve">: </w:t>
      </w:r>
      <w:r w:rsidR="00F83D27" w:rsidRPr="00C5178F">
        <w:rPr>
          <w:lang w:val="en-US"/>
        </w:rPr>
        <w:t>Methods for determining the static gel strength of cement formulations</w:t>
      </w:r>
      <w:r w:rsidRPr="00FD51E6">
        <w:rPr>
          <w:lang w:val="en-US"/>
        </w:rPr>
        <w:t xml:space="preserve"> = </w:t>
      </w:r>
      <w:r w:rsidRPr="00C5178F">
        <w:rPr>
          <w:lang w:val="en-US"/>
        </w:rPr>
        <w:lastRenderedPageBreak/>
        <w:t>Промышленность</w:t>
      </w:r>
      <w:r w:rsidRPr="00FD51E6">
        <w:rPr>
          <w:lang w:val="en-US"/>
        </w:rPr>
        <w:t xml:space="preserve"> </w:t>
      </w:r>
      <w:r w:rsidRPr="00C5178F">
        <w:rPr>
          <w:lang w:val="en-US"/>
        </w:rPr>
        <w:t>нефтяная</w:t>
      </w:r>
      <w:r w:rsidRPr="00FD51E6">
        <w:rPr>
          <w:lang w:val="en-US"/>
        </w:rPr>
        <w:t xml:space="preserve"> </w:t>
      </w:r>
      <w:r w:rsidRPr="00C5178F">
        <w:rPr>
          <w:lang w:val="en-US"/>
        </w:rPr>
        <w:t>и</w:t>
      </w:r>
      <w:r w:rsidRPr="00FD51E6">
        <w:rPr>
          <w:lang w:val="en-US"/>
        </w:rPr>
        <w:t xml:space="preserve"> </w:t>
      </w:r>
      <w:r w:rsidRPr="00C5178F">
        <w:rPr>
          <w:lang w:val="en-US"/>
        </w:rPr>
        <w:t>газовая</w:t>
      </w:r>
      <w:r w:rsidRPr="00FD51E6">
        <w:rPr>
          <w:lang w:val="en-US"/>
        </w:rPr>
        <w:t xml:space="preserve">. </w:t>
      </w:r>
      <w:r w:rsidRPr="00B51A5E">
        <w:t xml:space="preserve">Цементы </w:t>
      </w:r>
      <w:r w:rsidRPr="00E147D0">
        <w:t xml:space="preserve">и материалы для цементирования </w:t>
      </w:r>
      <w:r w:rsidRPr="00FD51E6">
        <w:t>скважин</w:t>
      </w:r>
      <w:r w:rsidRPr="00B51A5E">
        <w:t xml:space="preserve">. </w:t>
      </w:r>
      <w:r w:rsidRPr="00FD51E6">
        <w:t>Часть</w:t>
      </w:r>
      <w:r w:rsidRPr="00F83D27">
        <w:t xml:space="preserve"> </w:t>
      </w:r>
      <w:r w:rsidR="00F83D27">
        <w:t>6</w:t>
      </w:r>
      <w:r w:rsidRPr="00F83D27">
        <w:t xml:space="preserve">. </w:t>
      </w:r>
      <w:r w:rsidR="00F83D27" w:rsidRPr="00C5178F">
        <w:t>Мето</w:t>
      </w:r>
      <w:r w:rsidR="00F83D27">
        <w:t>ды для определения СНС цементных</w:t>
      </w:r>
      <w:r w:rsidR="00F83D27" w:rsidRPr="00C5178F">
        <w:t xml:space="preserve"> растворов</w:t>
      </w:r>
      <w:r w:rsidRPr="00F83D27">
        <w:t>.</w:t>
      </w:r>
    </w:p>
    <w:p w:rsidR="00CF51C1" w:rsidRPr="00C5178F" w:rsidRDefault="00CF51C1" w:rsidP="00925FB7"/>
    <w:p w:rsidR="00C80C13" w:rsidRPr="00FD51E6" w:rsidRDefault="00C80C13" w:rsidP="00C80C13">
      <w:pPr>
        <w:pStyle w:val="FORMATTEXT"/>
        <w:numPr>
          <w:ilvl w:val="0"/>
          <w:numId w:val="24"/>
        </w:numPr>
        <w:ind w:left="567" w:hanging="567"/>
        <w:jc w:val="both"/>
      </w:pPr>
      <w:r w:rsidRPr="00FD51E6">
        <w:rPr>
          <w:lang w:val="en-US"/>
        </w:rPr>
        <w:t>ISO 11960:20</w:t>
      </w:r>
      <w:r w:rsidRPr="00074E44">
        <w:rPr>
          <w:lang w:val="en-US"/>
        </w:rPr>
        <w:t>20</w:t>
      </w:r>
      <w:r w:rsidRPr="00FD51E6">
        <w:rPr>
          <w:lang w:val="en-US"/>
        </w:rPr>
        <w:t xml:space="preserve"> Petroleum and natural gas industries - Steel pipes for use as casing or tubing for wells =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 xml:space="preserve">. </w:t>
      </w:r>
      <w:r w:rsidRPr="00FD51E6">
        <w:t>Стальные трубы, используемые в скважинах как обсадные или насосно-компрессорные.</w:t>
      </w:r>
    </w:p>
    <w:p w:rsidR="0041702C" w:rsidRPr="00FD51E6" w:rsidRDefault="0041702C" w:rsidP="0041702C">
      <w:pPr>
        <w:pStyle w:val="FORMATTEXT"/>
        <w:jc w:val="both"/>
      </w:pPr>
    </w:p>
    <w:p w:rsidR="00A30D34" w:rsidRPr="00FD51E6" w:rsidRDefault="00EB68DD" w:rsidP="00474C34">
      <w:pPr>
        <w:pStyle w:val="FORMATTEXT"/>
        <w:numPr>
          <w:ilvl w:val="0"/>
          <w:numId w:val="24"/>
        </w:numPr>
        <w:ind w:left="567" w:hanging="567"/>
        <w:jc w:val="both"/>
      </w:pPr>
      <w:r w:rsidRPr="00FD51E6">
        <w:t>Методически</w:t>
      </w:r>
      <w:r w:rsidR="00590D33" w:rsidRPr="00FD51E6">
        <w:t>е указания</w:t>
      </w:r>
      <w:r w:rsidRPr="00FD51E6">
        <w:t xml:space="preserve"> Компании «Входной контроль качества материально-технических ресурсов на объектах строительства Компании»</w:t>
      </w:r>
      <w:r w:rsidR="00DE0DE9">
        <w:t xml:space="preserve"> </w:t>
      </w:r>
      <w:r w:rsidRPr="00FD51E6">
        <w:t>№ П2-01 М-0034</w:t>
      </w:r>
      <w:r w:rsidR="00254024" w:rsidRPr="00FD51E6">
        <w:t xml:space="preserve"> </w:t>
      </w:r>
      <w:r w:rsidR="00DE0DE9">
        <w:br/>
      </w:r>
      <w:r w:rsidR="00254024" w:rsidRPr="00FD51E6">
        <w:t>версия 1.00</w:t>
      </w:r>
      <w:r w:rsidR="00A30D34" w:rsidRPr="00FD51E6">
        <w:t>, утвержденные приказом О</w:t>
      </w:r>
      <w:r w:rsidR="00681859">
        <w:t>АО «НК «Роснефть»</w:t>
      </w:r>
      <w:r w:rsidR="00A30D34" w:rsidRPr="00FD51E6">
        <w:t xml:space="preserve"> от 04.07.2013 № 300</w:t>
      </w:r>
      <w:r w:rsidR="00474C34" w:rsidRPr="00FD51E6">
        <w:t>.</w:t>
      </w:r>
    </w:p>
    <w:p w:rsidR="00474C34" w:rsidRDefault="00474C34" w:rsidP="003C3FA2">
      <w:pPr>
        <w:pStyle w:val="FORMATTEXT"/>
        <w:jc w:val="both"/>
      </w:pPr>
    </w:p>
    <w:p w:rsidR="003C3FA2" w:rsidRDefault="003C3FA2" w:rsidP="003C3FA2">
      <w:pPr>
        <w:pStyle w:val="FORMATTEXT"/>
        <w:jc w:val="both"/>
        <w:sectPr w:rsidR="003C3FA2" w:rsidSect="00042159">
          <w:headerReference w:type="default" r:id="rId102"/>
          <w:type w:val="continuous"/>
          <w:pgSz w:w="11906" w:h="16838"/>
          <w:pgMar w:top="510" w:right="1021" w:bottom="567" w:left="1247" w:header="737" w:footer="680" w:gutter="0"/>
          <w:cols w:space="708"/>
          <w:docGrid w:linePitch="360"/>
        </w:sectPr>
      </w:pPr>
    </w:p>
    <w:p w:rsidR="00B63B01" w:rsidRDefault="00B63B01" w:rsidP="00957A53">
      <w:pPr>
        <w:pStyle w:val="S1"/>
        <w:tabs>
          <w:tab w:val="left" w:pos="567"/>
        </w:tabs>
        <w:ind w:left="0" w:firstLine="0"/>
      </w:pPr>
      <w:bookmarkStart w:id="779" w:name="_Toc434255348"/>
      <w:bookmarkStart w:id="780" w:name="_Toc54281947"/>
      <w:r>
        <w:rPr>
          <w:caps w:val="0"/>
        </w:rPr>
        <w:lastRenderedPageBreak/>
        <w:t>БИБЛИОГРАФИЯ</w:t>
      </w:r>
      <w:bookmarkEnd w:id="779"/>
      <w:bookmarkEnd w:id="780"/>
    </w:p>
    <w:p w:rsidR="00B63B01" w:rsidRDefault="00B63B01" w:rsidP="00B63B01">
      <w:pPr>
        <w:rPr>
          <w:lang w:eastAsia="ru-RU"/>
        </w:rPr>
      </w:pPr>
    </w:p>
    <w:p w:rsidR="00B63B01" w:rsidRDefault="00B63B01" w:rsidP="00B63B01">
      <w:pPr>
        <w:rPr>
          <w:lang w:eastAsia="ru-RU"/>
        </w:rPr>
      </w:pPr>
    </w:p>
    <w:p w:rsidR="00B63B01" w:rsidRPr="00201179" w:rsidRDefault="00B63B01" w:rsidP="00201179">
      <w:pPr>
        <w:pStyle w:val="FORMATTEXT"/>
        <w:numPr>
          <w:ilvl w:val="0"/>
          <w:numId w:val="40"/>
        </w:numPr>
        <w:ind w:left="567" w:hanging="567"/>
        <w:jc w:val="both"/>
        <w:rPr>
          <w:lang w:val="en-US"/>
        </w:rPr>
      </w:pPr>
      <w:r w:rsidRPr="00D4086F">
        <w:rPr>
          <w:lang w:val="en-US"/>
        </w:rPr>
        <w:t xml:space="preserve">Juvkam-Wold H.C., Wu Jiang: «Casing Deflection and Centralizer Spacing Calculations», SPE Drilling Engineering. </w:t>
      </w:r>
      <w:r w:rsidRPr="00201179">
        <w:rPr>
          <w:lang w:val="en-US"/>
        </w:rPr>
        <w:t>1992.</w:t>
      </w:r>
    </w:p>
    <w:p w:rsidR="00474C34" w:rsidRPr="00201179" w:rsidRDefault="00474C34" w:rsidP="00201179">
      <w:pPr>
        <w:pStyle w:val="FORMATTEXT"/>
        <w:ind w:left="567"/>
        <w:jc w:val="both"/>
        <w:rPr>
          <w:lang w:val="en-US"/>
        </w:rPr>
      </w:pPr>
    </w:p>
    <w:p w:rsidR="00474C34" w:rsidRDefault="00474C34" w:rsidP="00201179">
      <w:pPr>
        <w:pStyle w:val="FORMATTEXT"/>
        <w:numPr>
          <w:ilvl w:val="0"/>
          <w:numId w:val="40"/>
        </w:numPr>
        <w:ind w:left="567" w:hanging="567"/>
        <w:jc w:val="both"/>
      </w:pPr>
      <w:r w:rsidRPr="00201179">
        <w:t>Инструкция по расчету обсадных  колонн для нефтяных и газовых скважин, АООТ</w:t>
      </w:r>
      <w:r w:rsidR="004A377A">
        <w:t> </w:t>
      </w:r>
      <w:r w:rsidRPr="00201179">
        <w:t>«ВНИИТнефть», 1997</w:t>
      </w:r>
      <w:r w:rsidR="00957A53">
        <w:t>.</w:t>
      </w:r>
    </w:p>
    <w:p w:rsidR="004A377A" w:rsidRPr="00201179" w:rsidRDefault="004A377A" w:rsidP="004A377A">
      <w:pPr>
        <w:pStyle w:val="FORMATTEXT"/>
        <w:jc w:val="both"/>
      </w:pPr>
    </w:p>
    <w:p w:rsidR="001A48CF" w:rsidRDefault="001A48CF" w:rsidP="001A48CF">
      <w:pPr>
        <w:pStyle w:val="FORMATTEXT"/>
        <w:spacing w:before="120"/>
        <w:jc w:val="both"/>
        <w:sectPr w:rsidR="001A48CF" w:rsidSect="00042159">
          <w:headerReference w:type="default" r:id="rId103"/>
          <w:type w:val="continuous"/>
          <w:pgSz w:w="11906" w:h="16838"/>
          <w:pgMar w:top="510" w:right="1021" w:bottom="567" w:left="1247" w:header="737" w:footer="680" w:gutter="0"/>
          <w:cols w:space="708"/>
          <w:docGrid w:linePitch="360"/>
        </w:sectPr>
      </w:pPr>
    </w:p>
    <w:p w:rsidR="0074371E" w:rsidRPr="00CB4F1F" w:rsidRDefault="00BC21A9" w:rsidP="00A94B61">
      <w:pPr>
        <w:pStyle w:val="10"/>
        <w:rPr>
          <w:lang w:eastAsia="ru-RU"/>
        </w:rPr>
      </w:pPr>
      <w:bookmarkStart w:id="781" w:name="_ПРИЛОЖЕНИя"/>
      <w:bookmarkStart w:id="782" w:name="_Toc54281948"/>
      <w:bookmarkEnd w:id="781"/>
      <w:r w:rsidRPr="00CB4F1F">
        <w:rPr>
          <w:lang w:eastAsia="ru-RU"/>
        </w:rPr>
        <w:lastRenderedPageBreak/>
        <w:t>ПРИЛОЖЕНИ</w:t>
      </w:r>
      <w:r>
        <w:rPr>
          <w:lang w:eastAsia="ru-RU"/>
        </w:rPr>
        <w:t>Я</w:t>
      </w:r>
      <w:bookmarkEnd w:id="782"/>
    </w:p>
    <w:p w:rsidR="0074371E" w:rsidRPr="005630D1" w:rsidRDefault="0074371E" w:rsidP="0074371E">
      <w:bookmarkStart w:id="783" w:name="_ПРИЛОЖЕНИЕ_№1._СТРУКТУРА_БУХГАЛТЕРС"/>
      <w:bookmarkEnd w:id="783"/>
    </w:p>
    <w:p w:rsidR="0074371E" w:rsidRPr="005630D1" w:rsidRDefault="0074371E" w:rsidP="0074371E"/>
    <w:p w:rsidR="0074371E" w:rsidRPr="00A33E85" w:rsidRDefault="0041702C" w:rsidP="0041702C">
      <w:pPr>
        <w:pStyle w:val="Se"/>
        <w:rPr>
          <w:rFonts w:cs="Arial"/>
        </w:rPr>
      </w:pPr>
      <w:r>
        <w:t xml:space="preserve">Таблица </w:t>
      </w:r>
      <w:r w:rsidR="00E75454">
        <w:t>6</w:t>
      </w:r>
    </w:p>
    <w:p w:rsidR="0074371E" w:rsidRPr="005630D1" w:rsidRDefault="00A33E85" w:rsidP="0074371E">
      <w:pPr>
        <w:spacing w:after="60"/>
        <w:jc w:val="right"/>
        <w:rPr>
          <w:rFonts w:ascii="Arial" w:hAnsi="Arial" w:cs="Arial"/>
          <w:bCs/>
          <w:i/>
        </w:rPr>
      </w:pPr>
      <w:r>
        <w:rPr>
          <w:rFonts w:ascii="Arial" w:hAnsi="Arial" w:cs="Arial"/>
          <w:b/>
          <w:sz w:val="20"/>
          <w:szCs w:val="20"/>
        </w:rPr>
        <w:t>Перечень п</w:t>
      </w:r>
      <w:r w:rsidR="0074371E" w:rsidRPr="005630D1">
        <w:rPr>
          <w:rFonts w:ascii="Arial" w:hAnsi="Arial" w:cs="Arial"/>
          <w:b/>
          <w:sz w:val="20"/>
          <w:szCs w:val="20"/>
        </w:rPr>
        <w:t xml:space="preserve">риложений </w:t>
      </w:r>
      <w:r w:rsidR="0041702C">
        <w:rPr>
          <w:rFonts w:ascii="Arial" w:hAnsi="Arial" w:cs="Arial"/>
          <w:b/>
          <w:sz w:val="20"/>
          <w:szCs w:val="20"/>
        </w:rPr>
        <w:t xml:space="preserve">к </w:t>
      </w:r>
      <w:r w:rsidR="00D91D13">
        <w:rPr>
          <w:rFonts w:ascii="Arial" w:hAnsi="Arial" w:cs="Arial"/>
          <w:b/>
          <w:sz w:val="20"/>
          <w:szCs w:val="20"/>
        </w:rPr>
        <w:t>Типовым требованиям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525"/>
        <w:gridCol w:w="5954"/>
        <w:gridCol w:w="2375"/>
      </w:tblGrid>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НОМЕР ПРИЛОЖЕНИЯ</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НАИМЕНОВАНИЕ ПРИЛОЖЕНИЯ</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rsidRPr="000E6FB2">
              <w:t>ПРИМЕЧАНИЯ</w:t>
            </w:r>
          </w:p>
        </w:tc>
      </w:tr>
      <w:tr w:rsidR="0074371E" w:rsidRPr="000E6FB2" w:rsidTr="00D91D13">
        <w:trPr>
          <w:trHeight w:val="20"/>
        </w:trPr>
        <w:tc>
          <w:tcPr>
            <w:tcW w:w="774"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1</w:t>
            </w:r>
          </w:p>
        </w:tc>
        <w:tc>
          <w:tcPr>
            <w:tcW w:w="3021"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2</w:t>
            </w:r>
          </w:p>
        </w:tc>
        <w:tc>
          <w:tcPr>
            <w:tcW w:w="1205" w:type="pct"/>
            <w:tcBorders>
              <w:top w:val="single" w:sz="12" w:space="0" w:color="auto"/>
              <w:bottom w:val="single" w:sz="12" w:space="0" w:color="auto"/>
            </w:tcBorders>
            <w:shd w:val="clear" w:color="auto" w:fill="FFD200"/>
            <w:vAlign w:val="center"/>
          </w:tcPr>
          <w:p w:rsidR="0074371E" w:rsidRPr="000E6FB2" w:rsidRDefault="0074371E" w:rsidP="003C3FA2">
            <w:pPr>
              <w:pStyle w:val="aff6"/>
            </w:pPr>
            <w:r>
              <w:t>3</w:t>
            </w:r>
          </w:p>
        </w:tc>
      </w:tr>
      <w:tr w:rsidR="003C3FA2" w:rsidRPr="003C3FA2" w:rsidTr="00D91D13">
        <w:trPr>
          <w:trHeight w:val="20"/>
        </w:trPr>
        <w:tc>
          <w:tcPr>
            <w:tcW w:w="774" w:type="pct"/>
          </w:tcPr>
          <w:p w:rsidR="00C735F7" w:rsidRPr="003C3FA2" w:rsidRDefault="00AA7E1D" w:rsidP="003C3FA2">
            <w:pPr>
              <w:jc w:val="center"/>
              <w:rPr>
                <w:bCs/>
                <w:szCs w:val="24"/>
                <w:lang w:val="en-US"/>
              </w:rPr>
            </w:pPr>
            <w:r w:rsidRPr="003C3FA2">
              <w:rPr>
                <w:bCs/>
                <w:szCs w:val="24"/>
                <w:lang w:val="en-US"/>
              </w:rPr>
              <w:t>1</w:t>
            </w:r>
          </w:p>
        </w:tc>
        <w:tc>
          <w:tcPr>
            <w:tcW w:w="3021" w:type="pct"/>
          </w:tcPr>
          <w:p w:rsidR="00AA7E1D" w:rsidRPr="003C3FA2" w:rsidRDefault="004D2E31" w:rsidP="003C3FA2">
            <w:pPr>
              <w:jc w:val="left"/>
              <w:rPr>
                <w:bCs/>
                <w:szCs w:val="24"/>
              </w:rPr>
            </w:pPr>
            <w:r w:rsidRPr="003C3FA2">
              <w:rPr>
                <w:bCs/>
                <w:szCs w:val="24"/>
              </w:rPr>
              <w:t xml:space="preserve">Форма журнала </w:t>
            </w:r>
            <w:r w:rsidR="00AA7E1D" w:rsidRPr="003C3FA2">
              <w:rPr>
                <w:bCs/>
                <w:szCs w:val="24"/>
              </w:rPr>
              <w:t>регистрации элементов в составе обсадной колонны</w:t>
            </w:r>
          </w:p>
        </w:tc>
        <w:tc>
          <w:tcPr>
            <w:tcW w:w="1205" w:type="pct"/>
          </w:tcPr>
          <w:p w:rsidR="00AA7E1D" w:rsidRPr="003C3FA2" w:rsidRDefault="00AA7E1D" w:rsidP="003C3FA2">
            <w:pPr>
              <w:jc w:val="left"/>
              <w:rPr>
                <w:snapToGrid w:val="0"/>
                <w:szCs w:val="24"/>
              </w:rPr>
            </w:pPr>
            <w:r w:rsidRPr="003C3FA2">
              <w:rPr>
                <w:snapToGrid w:val="0"/>
                <w:szCs w:val="24"/>
              </w:rPr>
              <w:t>Включено в настоящий файл</w:t>
            </w:r>
          </w:p>
        </w:tc>
      </w:tr>
      <w:tr w:rsidR="003C3FA2" w:rsidRPr="003C3FA2" w:rsidTr="00D91D13">
        <w:trPr>
          <w:trHeight w:val="20"/>
        </w:trPr>
        <w:tc>
          <w:tcPr>
            <w:tcW w:w="774" w:type="pct"/>
          </w:tcPr>
          <w:p w:rsidR="00C735F7" w:rsidRPr="003C3FA2" w:rsidRDefault="00AA7E1D" w:rsidP="003C3FA2">
            <w:pPr>
              <w:jc w:val="center"/>
              <w:rPr>
                <w:bCs/>
                <w:szCs w:val="24"/>
                <w:lang w:val="en-US"/>
              </w:rPr>
            </w:pPr>
            <w:r w:rsidRPr="003C3FA2">
              <w:rPr>
                <w:bCs/>
                <w:szCs w:val="24"/>
                <w:lang w:val="en-US"/>
              </w:rPr>
              <w:t>2</w:t>
            </w:r>
          </w:p>
        </w:tc>
        <w:tc>
          <w:tcPr>
            <w:tcW w:w="3021" w:type="pct"/>
          </w:tcPr>
          <w:p w:rsidR="00AA7E1D" w:rsidRPr="003C3FA2" w:rsidRDefault="00A412EC" w:rsidP="003C3FA2">
            <w:pPr>
              <w:jc w:val="left"/>
              <w:rPr>
                <w:bCs/>
                <w:szCs w:val="24"/>
              </w:rPr>
            </w:pPr>
            <w:r w:rsidRPr="003C3FA2">
              <w:t>Форма акта об отбраковке обсадных труб</w:t>
            </w:r>
          </w:p>
        </w:tc>
        <w:tc>
          <w:tcPr>
            <w:tcW w:w="1205" w:type="pct"/>
          </w:tcPr>
          <w:p w:rsidR="00AA7E1D" w:rsidRPr="003C3FA2" w:rsidRDefault="00A412EC" w:rsidP="003C3FA2">
            <w:pPr>
              <w:jc w:val="left"/>
              <w:rPr>
                <w:snapToGrid w:val="0"/>
                <w:szCs w:val="24"/>
              </w:rPr>
            </w:pPr>
            <w:r w:rsidRPr="003C3FA2">
              <w:rPr>
                <w:snapToGrid w:val="0"/>
                <w:szCs w:val="24"/>
              </w:rPr>
              <w:t>Включено в настоящий файл</w:t>
            </w:r>
          </w:p>
        </w:tc>
      </w:tr>
      <w:tr w:rsidR="003C3FA2" w:rsidRPr="003C3FA2" w:rsidTr="00D91D13">
        <w:trPr>
          <w:trHeight w:val="20"/>
        </w:trPr>
        <w:tc>
          <w:tcPr>
            <w:tcW w:w="774" w:type="pct"/>
          </w:tcPr>
          <w:p w:rsidR="005F2DEF" w:rsidRPr="003C3FA2" w:rsidRDefault="005F2DEF" w:rsidP="003C3FA2">
            <w:pPr>
              <w:jc w:val="center"/>
              <w:rPr>
                <w:bCs/>
                <w:szCs w:val="24"/>
              </w:rPr>
            </w:pPr>
            <w:r w:rsidRPr="003C3FA2">
              <w:rPr>
                <w:bCs/>
                <w:szCs w:val="24"/>
              </w:rPr>
              <w:t>3</w:t>
            </w:r>
          </w:p>
        </w:tc>
        <w:tc>
          <w:tcPr>
            <w:tcW w:w="3021" w:type="pct"/>
          </w:tcPr>
          <w:p w:rsidR="005F2DEF" w:rsidRPr="003C3FA2" w:rsidRDefault="005F2DEF" w:rsidP="003C3FA2">
            <w:pPr>
              <w:jc w:val="left"/>
            </w:pPr>
            <w:r w:rsidRPr="003C3FA2">
              <w:t>Проверочный лист для программы цементирования</w:t>
            </w:r>
          </w:p>
        </w:tc>
        <w:tc>
          <w:tcPr>
            <w:tcW w:w="1205" w:type="pct"/>
          </w:tcPr>
          <w:p w:rsidR="005F2DEF" w:rsidRPr="003C3FA2" w:rsidRDefault="005F2DEF" w:rsidP="003C3FA2">
            <w:pPr>
              <w:jc w:val="left"/>
              <w:rPr>
                <w:snapToGrid w:val="0"/>
                <w:szCs w:val="24"/>
              </w:rPr>
            </w:pPr>
            <w:r w:rsidRPr="003C3FA2">
              <w:rPr>
                <w:snapToGrid w:val="0"/>
                <w:szCs w:val="24"/>
              </w:rPr>
              <w:t>Приложено отдельным файлом в формате Excel</w:t>
            </w:r>
          </w:p>
        </w:tc>
      </w:tr>
      <w:tr w:rsidR="003C3FA2" w:rsidRPr="003C3FA2" w:rsidTr="00D91D13">
        <w:trPr>
          <w:trHeight w:val="20"/>
        </w:trPr>
        <w:tc>
          <w:tcPr>
            <w:tcW w:w="774" w:type="pct"/>
          </w:tcPr>
          <w:p w:rsidR="00C735F7" w:rsidRPr="003C3FA2" w:rsidRDefault="005F2DEF" w:rsidP="003C3FA2">
            <w:pPr>
              <w:jc w:val="center"/>
              <w:rPr>
                <w:bCs/>
                <w:szCs w:val="24"/>
              </w:rPr>
            </w:pPr>
            <w:r w:rsidRPr="003C3FA2">
              <w:rPr>
                <w:bCs/>
                <w:szCs w:val="24"/>
              </w:rPr>
              <w:t>4</w:t>
            </w:r>
          </w:p>
        </w:tc>
        <w:tc>
          <w:tcPr>
            <w:tcW w:w="3021" w:type="pct"/>
          </w:tcPr>
          <w:p w:rsidR="00AA7E1D" w:rsidRPr="003C3FA2" w:rsidRDefault="0076202C" w:rsidP="003C3FA2">
            <w:pPr>
              <w:jc w:val="left"/>
              <w:rPr>
                <w:snapToGrid w:val="0"/>
                <w:szCs w:val="24"/>
              </w:rPr>
            </w:pPr>
            <w:r w:rsidRPr="003C3FA2">
              <w:t>Форма оценки качества воды</w:t>
            </w:r>
          </w:p>
        </w:tc>
        <w:tc>
          <w:tcPr>
            <w:tcW w:w="1205" w:type="pct"/>
          </w:tcPr>
          <w:p w:rsidR="00AA7E1D" w:rsidRPr="003C3FA2" w:rsidRDefault="00777AE8" w:rsidP="003C3FA2">
            <w:pPr>
              <w:jc w:val="left"/>
              <w:rPr>
                <w:snapToGrid w:val="0"/>
                <w:szCs w:val="24"/>
              </w:rPr>
            </w:pPr>
            <w:r w:rsidRPr="003C3FA2">
              <w:rPr>
                <w:snapToGrid w:val="0"/>
                <w:szCs w:val="24"/>
              </w:rPr>
              <w:t>Включено в настоящий файл</w:t>
            </w:r>
          </w:p>
        </w:tc>
      </w:tr>
      <w:tr w:rsidR="003C3FA2" w:rsidRPr="003C3FA2" w:rsidTr="00D91D13">
        <w:trPr>
          <w:trHeight w:val="20"/>
        </w:trPr>
        <w:tc>
          <w:tcPr>
            <w:tcW w:w="774" w:type="pct"/>
          </w:tcPr>
          <w:p w:rsidR="009302C6" w:rsidRPr="003C3FA2" w:rsidRDefault="005F2DEF" w:rsidP="003C3FA2">
            <w:pPr>
              <w:jc w:val="center"/>
              <w:rPr>
                <w:bCs/>
                <w:szCs w:val="24"/>
              </w:rPr>
            </w:pPr>
            <w:r w:rsidRPr="003C3FA2">
              <w:rPr>
                <w:bCs/>
                <w:szCs w:val="24"/>
              </w:rPr>
              <w:t>5</w:t>
            </w:r>
          </w:p>
        </w:tc>
        <w:tc>
          <w:tcPr>
            <w:tcW w:w="3021" w:type="pct"/>
          </w:tcPr>
          <w:p w:rsidR="009302C6" w:rsidRPr="003C3FA2" w:rsidRDefault="00EA591D" w:rsidP="003C3FA2">
            <w:pPr>
              <w:jc w:val="left"/>
            </w:pPr>
            <w:r w:rsidRPr="003C3FA2">
              <w:t>Шаблон п</w:t>
            </w:r>
            <w:r w:rsidR="000916B6" w:rsidRPr="003C3FA2">
              <w:t>р</w:t>
            </w:r>
            <w:r w:rsidRPr="003C3FA2">
              <w:t>отокола лабораторного испытания буферной жидкости</w:t>
            </w:r>
          </w:p>
        </w:tc>
        <w:tc>
          <w:tcPr>
            <w:tcW w:w="1205" w:type="pct"/>
          </w:tcPr>
          <w:p w:rsidR="009302C6" w:rsidRPr="003C3FA2" w:rsidRDefault="00777AE8" w:rsidP="003C3FA2">
            <w:pPr>
              <w:jc w:val="left"/>
              <w:rPr>
                <w:snapToGrid w:val="0"/>
                <w:szCs w:val="24"/>
              </w:rPr>
            </w:pPr>
            <w:r w:rsidRPr="003C3FA2">
              <w:rPr>
                <w:snapToGrid w:val="0"/>
                <w:szCs w:val="24"/>
              </w:rPr>
              <w:t>Включено в настоящий файл</w:t>
            </w:r>
          </w:p>
        </w:tc>
      </w:tr>
      <w:tr w:rsidR="003C3FA2" w:rsidRPr="003C3FA2" w:rsidTr="00D91D13">
        <w:trPr>
          <w:trHeight w:val="20"/>
        </w:trPr>
        <w:tc>
          <w:tcPr>
            <w:tcW w:w="774" w:type="pct"/>
          </w:tcPr>
          <w:p w:rsidR="0076202C" w:rsidRPr="003C3FA2" w:rsidRDefault="005F2DEF" w:rsidP="003C3FA2">
            <w:pPr>
              <w:jc w:val="center"/>
              <w:rPr>
                <w:bCs/>
                <w:szCs w:val="24"/>
              </w:rPr>
            </w:pPr>
            <w:r w:rsidRPr="003C3FA2">
              <w:rPr>
                <w:bCs/>
                <w:szCs w:val="24"/>
              </w:rPr>
              <w:t>6</w:t>
            </w:r>
          </w:p>
        </w:tc>
        <w:tc>
          <w:tcPr>
            <w:tcW w:w="3021" w:type="pct"/>
          </w:tcPr>
          <w:p w:rsidR="0076202C" w:rsidRPr="003C3FA2" w:rsidRDefault="0076202C" w:rsidP="003C3FA2">
            <w:pPr>
              <w:jc w:val="left"/>
            </w:pPr>
            <w:r w:rsidRPr="003C3FA2">
              <w:t>Учетная карточка на крепление скважины</w:t>
            </w:r>
          </w:p>
        </w:tc>
        <w:tc>
          <w:tcPr>
            <w:tcW w:w="1205" w:type="pct"/>
          </w:tcPr>
          <w:p w:rsidR="0076202C" w:rsidRPr="003C3FA2" w:rsidRDefault="0076202C" w:rsidP="003C3FA2">
            <w:pPr>
              <w:jc w:val="left"/>
              <w:rPr>
                <w:snapToGrid w:val="0"/>
                <w:szCs w:val="24"/>
              </w:rPr>
            </w:pPr>
            <w:r w:rsidRPr="003C3FA2">
              <w:rPr>
                <w:snapToGrid w:val="0"/>
                <w:szCs w:val="24"/>
              </w:rPr>
              <w:t>Приложено отдельным файлом в формате Excel</w:t>
            </w:r>
          </w:p>
        </w:tc>
      </w:tr>
      <w:tr w:rsidR="003C3FA2" w:rsidRPr="003C3FA2" w:rsidTr="00D91D13">
        <w:trPr>
          <w:trHeight w:val="20"/>
        </w:trPr>
        <w:tc>
          <w:tcPr>
            <w:tcW w:w="774" w:type="pct"/>
          </w:tcPr>
          <w:p w:rsidR="005E736F" w:rsidRPr="003C3FA2" w:rsidRDefault="005F2DEF" w:rsidP="003C3FA2">
            <w:pPr>
              <w:jc w:val="center"/>
              <w:rPr>
                <w:bCs/>
                <w:szCs w:val="24"/>
              </w:rPr>
            </w:pPr>
            <w:r w:rsidRPr="003C3FA2">
              <w:rPr>
                <w:bCs/>
                <w:szCs w:val="24"/>
              </w:rPr>
              <w:t>7</w:t>
            </w:r>
          </w:p>
        </w:tc>
        <w:tc>
          <w:tcPr>
            <w:tcW w:w="3021" w:type="pct"/>
          </w:tcPr>
          <w:p w:rsidR="005E736F" w:rsidRPr="003C3FA2" w:rsidRDefault="005E736F" w:rsidP="003C3FA2">
            <w:pPr>
              <w:jc w:val="left"/>
            </w:pPr>
            <w:r w:rsidRPr="003C3FA2">
              <w:t>Расчет предельного давления опрессовки обсадной колонны</w:t>
            </w:r>
            <w:r w:rsidR="00230AD4">
              <w:t xml:space="preserve"> (с примером  заполнения)</w:t>
            </w:r>
          </w:p>
        </w:tc>
        <w:tc>
          <w:tcPr>
            <w:tcW w:w="1205" w:type="pct"/>
          </w:tcPr>
          <w:p w:rsidR="005E736F" w:rsidRPr="003C3FA2" w:rsidRDefault="005E736F" w:rsidP="003C3FA2">
            <w:pPr>
              <w:jc w:val="left"/>
              <w:rPr>
                <w:snapToGrid w:val="0"/>
                <w:szCs w:val="24"/>
              </w:rPr>
            </w:pPr>
            <w:r w:rsidRPr="003C3FA2">
              <w:rPr>
                <w:snapToGrid w:val="0"/>
                <w:szCs w:val="24"/>
              </w:rPr>
              <w:t>Приложено отдельным файлом в формате Excel</w:t>
            </w:r>
          </w:p>
        </w:tc>
      </w:tr>
    </w:tbl>
    <w:p w:rsidR="003603D8" w:rsidRDefault="003603D8" w:rsidP="0074371E">
      <w:pPr>
        <w:autoSpaceDE w:val="0"/>
        <w:autoSpaceDN w:val="0"/>
        <w:adjustRightInd w:val="0"/>
      </w:pPr>
    </w:p>
    <w:p w:rsidR="00F519E9" w:rsidRDefault="00F519E9" w:rsidP="0074371E">
      <w:pPr>
        <w:autoSpaceDE w:val="0"/>
        <w:autoSpaceDN w:val="0"/>
        <w:adjustRightInd w:val="0"/>
      </w:pPr>
    </w:p>
    <w:p w:rsidR="00F519E9" w:rsidRDefault="00F519E9" w:rsidP="0074371E">
      <w:pPr>
        <w:autoSpaceDE w:val="0"/>
        <w:autoSpaceDN w:val="0"/>
        <w:adjustRightInd w:val="0"/>
        <w:sectPr w:rsidR="00F519E9" w:rsidSect="00071FE1">
          <w:headerReference w:type="even" r:id="rId104"/>
          <w:headerReference w:type="default" r:id="rId105"/>
          <w:headerReference w:type="first" r:id="rId106"/>
          <w:pgSz w:w="11906" w:h="16838"/>
          <w:pgMar w:top="510" w:right="1021" w:bottom="567" w:left="1247" w:header="737" w:footer="680" w:gutter="0"/>
          <w:cols w:space="708"/>
          <w:docGrid w:linePitch="360"/>
        </w:sectPr>
      </w:pPr>
    </w:p>
    <w:p w:rsidR="00C735F7" w:rsidRDefault="000E10A6" w:rsidP="000E10A6">
      <w:pPr>
        <w:pStyle w:val="ae"/>
        <w:jc w:val="both"/>
        <w:outlineLvl w:val="1"/>
        <w:rPr>
          <w:rFonts w:eastAsiaTheme="majorEastAsia" w:cstheme="majorBidi"/>
        </w:rPr>
      </w:pPr>
      <w:bookmarkStart w:id="784" w:name="_Приложение_1._ЖУРНАЛ"/>
      <w:bookmarkStart w:id="785" w:name="_Toc50986225"/>
      <w:bookmarkStart w:id="786" w:name="_Toc51598065"/>
      <w:bookmarkStart w:id="787" w:name="_Toc51608878"/>
      <w:bookmarkStart w:id="788" w:name="_Toc54281949"/>
      <w:bookmarkStart w:id="789" w:name="ПРИЛОЖЕНИЕ_1"/>
      <w:bookmarkEnd w:id="784"/>
      <w:r w:rsidRPr="00C735F7">
        <w:rPr>
          <w:rFonts w:ascii="Arial" w:eastAsiaTheme="majorEastAsia" w:hAnsi="Arial" w:cstheme="majorBidi"/>
          <w:b/>
          <w:sz w:val="24"/>
          <w:szCs w:val="26"/>
        </w:rPr>
        <w:lastRenderedPageBreak/>
        <w:t xml:space="preserve">ПРИЛОЖЕНИЕ 1. </w:t>
      </w:r>
      <w:r>
        <w:rPr>
          <w:rFonts w:ascii="Arial" w:eastAsiaTheme="majorEastAsia" w:hAnsi="Arial" w:cstheme="majorBidi"/>
          <w:b/>
          <w:sz w:val="24"/>
          <w:szCs w:val="26"/>
        </w:rPr>
        <w:t xml:space="preserve">ФОРМА </w:t>
      </w:r>
      <w:r w:rsidRPr="00C735F7">
        <w:rPr>
          <w:rFonts w:ascii="Arial" w:eastAsiaTheme="majorEastAsia" w:hAnsi="Arial" w:cstheme="majorBidi"/>
          <w:b/>
          <w:sz w:val="24"/>
          <w:szCs w:val="26"/>
        </w:rPr>
        <w:t>ЖУРНАЛ</w:t>
      </w:r>
      <w:r>
        <w:rPr>
          <w:rFonts w:ascii="Arial" w:eastAsiaTheme="majorEastAsia" w:hAnsi="Arial" w:cstheme="majorBidi"/>
          <w:b/>
          <w:sz w:val="24"/>
          <w:szCs w:val="26"/>
        </w:rPr>
        <w:t>А</w:t>
      </w:r>
      <w:r w:rsidRPr="00C735F7">
        <w:rPr>
          <w:rFonts w:ascii="Arial" w:eastAsiaTheme="majorEastAsia" w:hAnsi="Arial" w:cstheme="majorBidi"/>
          <w:b/>
          <w:sz w:val="24"/>
          <w:szCs w:val="26"/>
        </w:rPr>
        <w:t xml:space="preserve"> РЕГИСТРАЦИИ ЭЛЕМЕНТОВ В СОСТАВЕ ОБСАДНОЙ КОЛОННЫ</w:t>
      </w:r>
      <w:bookmarkEnd w:id="785"/>
      <w:bookmarkEnd w:id="786"/>
      <w:bookmarkEnd w:id="787"/>
      <w:bookmarkEnd w:id="788"/>
    </w:p>
    <w:bookmarkEnd w:id="789"/>
    <w:p w:rsidR="002F5F72" w:rsidRDefault="002F5F72" w:rsidP="0041702C"/>
    <w:p w:rsidR="002F5F72" w:rsidRDefault="002F5F72" w:rsidP="0041702C"/>
    <w:p w:rsidR="002F5F72" w:rsidRPr="00E1268B" w:rsidRDefault="00805954" w:rsidP="0041702C">
      <w:pPr>
        <w:pStyle w:val="S0"/>
        <w:spacing w:after="60"/>
        <w:jc w:val="right"/>
        <w:rPr>
          <w:rFonts w:ascii="Arial" w:hAnsi="Arial"/>
          <w:b/>
          <w:sz w:val="20"/>
        </w:rPr>
      </w:pPr>
      <w:r w:rsidRPr="000F62E5">
        <w:rPr>
          <w:rFonts w:ascii="Arial" w:hAnsi="Arial"/>
          <w:b/>
          <w:sz w:val="20"/>
        </w:rPr>
        <w:t>Ж</w:t>
      </w:r>
      <w:r w:rsidR="002F5F72" w:rsidRPr="00E1268B">
        <w:rPr>
          <w:rFonts w:ascii="Arial" w:hAnsi="Arial"/>
          <w:b/>
          <w:sz w:val="20"/>
        </w:rPr>
        <w:t xml:space="preserve">урнал регистрации </w:t>
      </w:r>
      <w:r w:rsidR="003B675C">
        <w:rPr>
          <w:rFonts w:ascii="Arial" w:hAnsi="Arial"/>
          <w:b/>
          <w:sz w:val="20"/>
        </w:rPr>
        <w:t>элементов</w:t>
      </w:r>
      <w:r w:rsidR="002F5F72" w:rsidRPr="00E1268B">
        <w:rPr>
          <w:rFonts w:ascii="Arial" w:hAnsi="Arial"/>
          <w:b/>
          <w:sz w:val="20"/>
        </w:rPr>
        <w:t xml:space="preserve"> в составе обсадной колонны</w:t>
      </w:r>
    </w:p>
    <w:tbl>
      <w:tblPr>
        <w:tblW w:w="15890" w:type="dxa"/>
        <w:tblInd w:w="94" w:type="dxa"/>
        <w:shd w:val="clear" w:color="auto" w:fill="FFD200"/>
        <w:tblLayout w:type="fixed"/>
        <w:tblLook w:val="04A0" w:firstRow="1" w:lastRow="0" w:firstColumn="1" w:lastColumn="0" w:noHBand="0" w:noVBand="1"/>
      </w:tblPr>
      <w:tblGrid>
        <w:gridCol w:w="440"/>
        <w:gridCol w:w="1559"/>
        <w:gridCol w:w="1266"/>
        <w:gridCol w:w="1711"/>
        <w:gridCol w:w="850"/>
        <w:gridCol w:w="1418"/>
        <w:gridCol w:w="1275"/>
        <w:gridCol w:w="993"/>
        <w:gridCol w:w="1417"/>
        <w:gridCol w:w="1418"/>
        <w:gridCol w:w="1701"/>
        <w:gridCol w:w="1842"/>
      </w:tblGrid>
      <w:tr w:rsidR="00794C57" w:rsidRPr="000A60B8" w:rsidTr="003C3FA2">
        <w:trPr>
          <w:trHeight w:val="20"/>
        </w:trPr>
        <w:tc>
          <w:tcPr>
            <w:tcW w:w="440" w:type="dxa"/>
            <w:tcBorders>
              <w:top w:val="single" w:sz="12" w:space="0" w:color="auto"/>
              <w:left w:val="single" w:sz="12" w:space="0" w:color="auto"/>
              <w:bottom w:val="single" w:sz="12" w:space="0" w:color="auto"/>
              <w:right w:val="single" w:sz="6" w:space="0" w:color="auto"/>
            </w:tcBorders>
            <w:shd w:val="clear" w:color="auto" w:fill="FFD200"/>
            <w:noWrap/>
            <w:vAlign w:val="center"/>
            <w:hideMark/>
          </w:tcPr>
          <w:p w:rsidR="002F5F72" w:rsidRPr="00436A73" w:rsidRDefault="002F5F72" w:rsidP="003C3FA2">
            <w:pPr>
              <w:pStyle w:val="aff6"/>
            </w:pPr>
            <w:r w:rsidRPr="00436A73">
              <w:t>№</w:t>
            </w:r>
          </w:p>
        </w:tc>
        <w:tc>
          <w:tcPr>
            <w:tcW w:w="1559"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t>ЗАВОД ИЗГОТОВИТЕЛЬ</w:t>
            </w:r>
          </w:p>
        </w:tc>
        <w:tc>
          <w:tcPr>
            <w:tcW w:w="1266"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t>НОМЕР ПЛАВКИ</w:t>
            </w:r>
          </w:p>
        </w:tc>
        <w:tc>
          <w:tcPr>
            <w:tcW w:w="1711"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t>ЗАВОДСКОЙ НОМЕР</w:t>
            </w:r>
          </w:p>
        </w:tc>
        <w:tc>
          <w:tcPr>
            <w:tcW w:w="850"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t>МАРКА СТАЛИ</w:t>
            </w:r>
          </w:p>
        </w:tc>
        <w:tc>
          <w:tcPr>
            <w:tcW w:w="1418"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rsidRPr="00436A73">
              <w:t>Условный диаметр трубы, мм</w:t>
            </w:r>
          </w:p>
        </w:tc>
        <w:tc>
          <w:tcPr>
            <w:tcW w:w="1275"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2F5F72" w:rsidRPr="00436A73" w:rsidRDefault="002F5F72" w:rsidP="003C3FA2">
            <w:pPr>
              <w:pStyle w:val="aff6"/>
            </w:pPr>
            <w:r w:rsidRPr="00436A73">
              <w:t>Толщина стенки трубы, мм</w:t>
            </w:r>
          </w:p>
        </w:tc>
        <w:tc>
          <w:tcPr>
            <w:tcW w:w="993" w:type="dxa"/>
            <w:tcBorders>
              <w:top w:val="single" w:sz="12" w:space="0" w:color="auto"/>
              <w:left w:val="single" w:sz="6" w:space="0" w:color="auto"/>
              <w:bottom w:val="single" w:sz="12" w:space="0" w:color="auto"/>
              <w:right w:val="single" w:sz="6" w:space="0" w:color="auto"/>
            </w:tcBorders>
            <w:shd w:val="clear" w:color="auto" w:fill="FFD200"/>
            <w:vAlign w:val="center"/>
          </w:tcPr>
          <w:p w:rsidR="002F5F72" w:rsidRPr="00436A73" w:rsidRDefault="002F5F72" w:rsidP="003C3FA2">
            <w:pPr>
              <w:pStyle w:val="aff6"/>
            </w:pPr>
            <w:r w:rsidRPr="00436A73">
              <w:t>Длина трубы, м</w:t>
            </w:r>
          </w:p>
        </w:tc>
        <w:tc>
          <w:tcPr>
            <w:tcW w:w="1417" w:type="dxa"/>
            <w:tcBorders>
              <w:top w:val="single" w:sz="12" w:space="0" w:color="auto"/>
              <w:left w:val="single" w:sz="6" w:space="0" w:color="auto"/>
              <w:bottom w:val="single" w:sz="12" w:space="0" w:color="auto"/>
              <w:right w:val="single" w:sz="6" w:space="0" w:color="auto"/>
            </w:tcBorders>
            <w:shd w:val="clear" w:color="auto" w:fill="FFD200"/>
            <w:vAlign w:val="center"/>
          </w:tcPr>
          <w:p w:rsidR="002F5F72" w:rsidRPr="00436A73" w:rsidRDefault="002F5F72" w:rsidP="003C3FA2">
            <w:pPr>
              <w:pStyle w:val="aff6"/>
            </w:pPr>
            <w:r w:rsidRPr="00436A73">
              <w:t>Нарастающ</w:t>
            </w:r>
            <w:r>
              <w:t>.</w:t>
            </w:r>
            <w:r w:rsidRPr="00436A73">
              <w:t>длина колонны, м</w:t>
            </w:r>
          </w:p>
        </w:tc>
        <w:tc>
          <w:tcPr>
            <w:tcW w:w="1418" w:type="dxa"/>
            <w:tcBorders>
              <w:top w:val="single" w:sz="12" w:space="0" w:color="auto"/>
              <w:left w:val="single" w:sz="6" w:space="0" w:color="auto"/>
              <w:bottom w:val="single" w:sz="12" w:space="0" w:color="auto"/>
              <w:right w:val="single" w:sz="6" w:space="0" w:color="auto"/>
            </w:tcBorders>
            <w:shd w:val="clear" w:color="auto" w:fill="FFD200"/>
            <w:vAlign w:val="center"/>
          </w:tcPr>
          <w:p w:rsidR="002F5F72" w:rsidRPr="00436A73" w:rsidRDefault="002F5F72" w:rsidP="003C3FA2">
            <w:pPr>
              <w:pStyle w:val="aff6"/>
            </w:pPr>
            <w:r>
              <w:t>Расстояние от ротора, М</w:t>
            </w:r>
          </w:p>
        </w:tc>
        <w:tc>
          <w:tcPr>
            <w:tcW w:w="1701" w:type="dxa"/>
            <w:tcBorders>
              <w:top w:val="single" w:sz="12" w:space="0" w:color="auto"/>
              <w:left w:val="single" w:sz="6" w:space="0" w:color="auto"/>
              <w:bottom w:val="single" w:sz="12" w:space="0" w:color="auto"/>
              <w:right w:val="single" w:sz="6" w:space="0" w:color="auto"/>
            </w:tcBorders>
            <w:shd w:val="clear" w:color="auto" w:fill="FFD200"/>
            <w:vAlign w:val="center"/>
          </w:tcPr>
          <w:p w:rsidR="002F5F72" w:rsidRPr="00436A73" w:rsidRDefault="00794C57" w:rsidP="003C3FA2">
            <w:pPr>
              <w:pStyle w:val="aff6"/>
            </w:pPr>
            <w:r>
              <w:t>МЕСТО</w:t>
            </w:r>
            <w:r w:rsidR="002F5F72">
              <w:t xml:space="preserve"> Установки ТЕХ.ОСНАСТКИ</w:t>
            </w:r>
            <w:r>
              <w:t>, М</w:t>
            </w:r>
          </w:p>
        </w:tc>
        <w:tc>
          <w:tcPr>
            <w:tcW w:w="1842" w:type="dxa"/>
            <w:tcBorders>
              <w:top w:val="single" w:sz="12" w:space="0" w:color="auto"/>
              <w:left w:val="single" w:sz="6" w:space="0" w:color="auto"/>
              <w:bottom w:val="single" w:sz="12" w:space="0" w:color="auto"/>
              <w:right w:val="single" w:sz="12" w:space="0" w:color="auto"/>
            </w:tcBorders>
            <w:shd w:val="clear" w:color="auto" w:fill="FFD200"/>
            <w:vAlign w:val="center"/>
            <w:hideMark/>
          </w:tcPr>
          <w:p w:rsidR="002F5F72" w:rsidRPr="00436A73" w:rsidRDefault="002F5F72" w:rsidP="003C3FA2">
            <w:pPr>
              <w:pStyle w:val="aff6"/>
            </w:pPr>
            <w:r w:rsidRPr="00436A73">
              <w:t>Примечание</w:t>
            </w:r>
          </w:p>
        </w:tc>
      </w:tr>
      <w:tr w:rsidR="00794C57" w:rsidRPr="000A60B8" w:rsidTr="003C3FA2">
        <w:trPr>
          <w:trHeight w:val="20"/>
        </w:trPr>
        <w:tc>
          <w:tcPr>
            <w:tcW w:w="440" w:type="dxa"/>
            <w:tcBorders>
              <w:top w:val="single" w:sz="12" w:space="0" w:color="auto"/>
              <w:left w:val="single" w:sz="12"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1</w:t>
            </w:r>
          </w:p>
        </w:tc>
        <w:tc>
          <w:tcPr>
            <w:tcW w:w="1559"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2</w:t>
            </w:r>
          </w:p>
        </w:tc>
        <w:tc>
          <w:tcPr>
            <w:tcW w:w="1266"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3</w:t>
            </w:r>
          </w:p>
        </w:tc>
        <w:tc>
          <w:tcPr>
            <w:tcW w:w="1711"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4</w:t>
            </w:r>
          </w:p>
        </w:tc>
        <w:tc>
          <w:tcPr>
            <w:tcW w:w="850"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5</w:t>
            </w:r>
          </w:p>
        </w:tc>
        <w:tc>
          <w:tcPr>
            <w:tcW w:w="1418"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6</w:t>
            </w:r>
          </w:p>
        </w:tc>
        <w:tc>
          <w:tcPr>
            <w:tcW w:w="1275"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2F5F72" w:rsidRPr="00436A73" w:rsidRDefault="002F5F72" w:rsidP="003C3FA2">
            <w:pPr>
              <w:pStyle w:val="aff6"/>
            </w:pPr>
            <w:r w:rsidRPr="00436A73">
              <w:t>7</w:t>
            </w:r>
          </w:p>
        </w:tc>
        <w:tc>
          <w:tcPr>
            <w:tcW w:w="993" w:type="dxa"/>
            <w:tcBorders>
              <w:top w:val="single" w:sz="12" w:space="0" w:color="auto"/>
              <w:left w:val="single" w:sz="6" w:space="0" w:color="auto"/>
              <w:bottom w:val="single" w:sz="12" w:space="0" w:color="auto"/>
              <w:right w:val="single" w:sz="6" w:space="0" w:color="auto"/>
            </w:tcBorders>
            <w:shd w:val="clear" w:color="auto" w:fill="FFD200"/>
          </w:tcPr>
          <w:p w:rsidR="002F5F72" w:rsidRPr="00436A73" w:rsidRDefault="00794C57" w:rsidP="003C3FA2">
            <w:pPr>
              <w:pStyle w:val="aff6"/>
            </w:pPr>
            <w:r>
              <w:t>8</w:t>
            </w:r>
          </w:p>
        </w:tc>
        <w:tc>
          <w:tcPr>
            <w:tcW w:w="1417" w:type="dxa"/>
            <w:tcBorders>
              <w:top w:val="single" w:sz="12" w:space="0" w:color="auto"/>
              <w:left w:val="single" w:sz="6" w:space="0" w:color="auto"/>
              <w:bottom w:val="single" w:sz="12" w:space="0" w:color="auto"/>
              <w:right w:val="single" w:sz="6" w:space="0" w:color="auto"/>
            </w:tcBorders>
            <w:shd w:val="clear" w:color="auto" w:fill="FFD200"/>
          </w:tcPr>
          <w:p w:rsidR="002F5F72" w:rsidRPr="00436A73" w:rsidRDefault="00794C57" w:rsidP="003C3FA2">
            <w:pPr>
              <w:pStyle w:val="aff6"/>
            </w:pPr>
            <w:r>
              <w:t>9</w:t>
            </w:r>
          </w:p>
        </w:tc>
        <w:tc>
          <w:tcPr>
            <w:tcW w:w="1418" w:type="dxa"/>
            <w:tcBorders>
              <w:top w:val="single" w:sz="12" w:space="0" w:color="auto"/>
              <w:left w:val="single" w:sz="6" w:space="0" w:color="auto"/>
              <w:bottom w:val="single" w:sz="12" w:space="0" w:color="auto"/>
              <w:right w:val="single" w:sz="6" w:space="0" w:color="auto"/>
            </w:tcBorders>
            <w:shd w:val="clear" w:color="auto" w:fill="FFD200"/>
          </w:tcPr>
          <w:p w:rsidR="002F5F72" w:rsidRPr="00436A73" w:rsidRDefault="00794C57" w:rsidP="003C3FA2">
            <w:pPr>
              <w:pStyle w:val="aff6"/>
            </w:pPr>
            <w:r>
              <w:t>10</w:t>
            </w:r>
          </w:p>
        </w:tc>
        <w:tc>
          <w:tcPr>
            <w:tcW w:w="1701" w:type="dxa"/>
            <w:tcBorders>
              <w:top w:val="single" w:sz="12" w:space="0" w:color="auto"/>
              <w:left w:val="single" w:sz="6" w:space="0" w:color="auto"/>
              <w:bottom w:val="single" w:sz="12" w:space="0" w:color="auto"/>
              <w:right w:val="single" w:sz="6" w:space="0" w:color="auto"/>
            </w:tcBorders>
            <w:shd w:val="clear" w:color="auto" w:fill="FFD200"/>
          </w:tcPr>
          <w:p w:rsidR="002F5F72" w:rsidRPr="00436A73" w:rsidRDefault="00794C57" w:rsidP="003C3FA2">
            <w:pPr>
              <w:pStyle w:val="aff6"/>
            </w:pPr>
            <w:r>
              <w:t>11</w:t>
            </w:r>
          </w:p>
        </w:tc>
        <w:tc>
          <w:tcPr>
            <w:tcW w:w="1842" w:type="dxa"/>
            <w:tcBorders>
              <w:top w:val="single" w:sz="12" w:space="0" w:color="auto"/>
              <w:left w:val="single" w:sz="6" w:space="0" w:color="auto"/>
              <w:bottom w:val="single" w:sz="12" w:space="0" w:color="auto"/>
              <w:right w:val="single" w:sz="12" w:space="0" w:color="auto"/>
            </w:tcBorders>
            <w:shd w:val="clear" w:color="auto" w:fill="FFD200"/>
            <w:vAlign w:val="bottom"/>
            <w:hideMark/>
          </w:tcPr>
          <w:p w:rsidR="002F5F72" w:rsidRPr="00436A73" w:rsidRDefault="00794C57" w:rsidP="003C3FA2">
            <w:pPr>
              <w:pStyle w:val="aff6"/>
            </w:pPr>
            <w:r>
              <w:t>12</w:t>
            </w:r>
          </w:p>
        </w:tc>
      </w:tr>
      <w:tr w:rsidR="00794C57" w:rsidRPr="000A60B8" w:rsidTr="003C3FA2">
        <w:trPr>
          <w:trHeight w:val="20"/>
        </w:trPr>
        <w:tc>
          <w:tcPr>
            <w:tcW w:w="440" w:type="dxa"/>
            <w:tcBorders>
              <w:top w:val="single" w:sz="12" w:space="0" w:color="auto"/>
              <w:left w:val="single" w:sz="12" w:space="0" w:color="auto"/>
              <w:bottom w:val="single" w:sz="12" w:space="0" w:color="auto"/>
              <w:right w:val="single" w:sz="8" w:space="0" w:color="000000"/>
            </w:tcBorders>
            <w:shd w:val="clear" w:color="auto" w:fill="auto"/>
            <w:vAlign w:val="center"/>
            <w:hideMark/>
          </w:tcPr>
          <w:p w:rsidR="002F5F72" w:rsidRPr="00436A73" w:rsidRDefault="002F5F72" w:rsidP="003C3FA2">
            <w:pPr>
              <w:jc w:val="center"/>
            </w:pPr>
            <w:r w:rsidRPr="00436A73">
              <w:rPr>
                <w:bCs/>
                <w:sz w:val="20"/>
              </w:rPr>
              <w:t>1</w:t>
            </w:r>
          </w:p>
        </w:tc>
        <w:tc>
          <w:tcPr>
            <w:tcW w:w="1559"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1266"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1711"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850"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1418"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1275"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2F5F72" w:rsidRPr="00436A73" w:rsidRDefault="002F5F72" w:rsidP="003C3FA2">
            <w:pPr>
              <w:pStyle w:val="aff6"/>
            </w:pPr>
          </w:p>
        </w:tc>
        <w:tc>
          <w:tcPr>
            <w:tcW w:w="993" w:type="dxa"/>
            <w:tcBorders>
              <w:top w:val="single" w:sz="12" w:space="0" w:color="auto"/>
              <w:left w:val="single" w:sz="8" w:space="0" w:color="FFFFFF"/>
              <w:bottom w:val="single" w:sz="12" w:space="0" w:color="auto"/>
              <w:right w:val="single" w:sz="4" w:space="0" w:color="auto"/>
            </w:tcBorders>
          </w:tcPr>
          <w:p w:rsidR="002F5F72" w:rsidRPr="00436A73" w:rsidRDefault="002F5F72" w:rsidP="003C3FA2">
            <w:pPr>
              <w:pStyle w:val="aff6"/>
            </w:pPr>
          </w:p>
        </w:tc>
        <w:tc>
          <w:tcPr>
            <w:tcW w:w="1417" w:type="dxa"/>
            <w:tcBorders>
              <w:top w:val="single" w:sz="12" w:space="0" w:color="auto"/>
              <w:left w:val="single" w:sz="4" w:space="0" w:color="auto"/>
              <w:bottom w:val="single" w:sz="12" w:space="0" w:color="auto"/>
              <w:right w:val="single" w:sz="4" w:space="0" w:color="auto"/>
            </w:tcBorders>
          </w:tcPr>
          <w:p w:rsidR="002F5F72" w:rsidRPr="00436A73" w:rsidRDefault="002F5F72" w:rsidP="003C3FA2">
            <w:pPr>
              <w:pStyle w:val="aff6"/>
            </w:pPr>
          </w:p>
        </w:tc>
        <w:tc>
          <w:tcPr>
            <w:tcW w:w="1418" w:type="dxa"/>
            <w:tcBorders>
              <w:top w:val="single" w:sz="12" w:space="0" w:color="auto"/>
              <w:left w:val="single" w:sz="4" w:space="0" w:color="auto"/>
              <w:bottom w:val="single" w:sz="12" w:space="0" w:color="auto"/>
              <w:right w:val="single" w:sz="4" w:space="0" w:color="auto"/>
            </w:tcBorders>
          </w:tcPr>
          <w:p w:rsidR="002F5F72" w:rsidRPr="00436A73" w:rsidRDefault="002F5F72" w:rsidP="003C3FA2">
            <w:pPr>
              <w:pStyle w:val="aff6"/>
            </w:pPr>
          </w:p>
        </w:tc>
        <w:tc>
          <w:tcPr>
            <w:tcW w:w="1701" w:type="dxa"/>
            <w:tcBorders>
              <w:top w:val="single" w:sz="12" w:space="0" w:color="auto"/>
              <w:left w:val="single" w:sz="4" w:space="0" w:color="auto"/>
              <w:bottom w:val="single" w:sz="12" w:space="0" w:color="auto"/>
              <w:right w:val="single" w:sz="4" w:space="0" w:color="auto"/>
            </w:tcBorders>
          </w:tcPr>
          <w:p w:rsidR="002F5F72" w:rsidRPr="00436A73" w:rsidRDefault="002F5F72" w:rsidP="003C3FA2">
            <w:pPr>
              <w:pStyle w:val="aff6"/>
            </w:pPr>
          </w:p>
        </w:tc>
        <w:tc>
          <w:tcPr>
            <w:tcW w:w="1842" w:type="dxa"/>
            <w:tcBorders>
              <w:top w:val="single" w:sz="12" w:space="0" w:color="auto"/>
              <w:left w:val="single" w:sz="4" w:space="0" w:color="auto"/>
              <w:bottom w:val="single" w:sz="12" w:space="0" w:color="auto"/>
              <w:right w:val="single" w:sz="12" w:space="0" w:color="auto"/>
            </w:tcBorders>
            <w:shd w:val="clear" w:color="auto" w:fill="auto"/>
            <w:vAlign w:val="bottom"/>
            <w:hideMark/>
          </w:tcPr>
          <w:p w:rsidR="002F5F72" w:rsidRPr="00436A73" w:rsidRDefault="002F5F72" w:rsidP="003C3FA2">
            <w:pPr>
              <w:pStyle w:val="aff6"/>
            </w:pPr>
          </w:p>
        </w:tc>
      </w:tr>
    </w:tbl>
    <w:p w:rsidR="002F5F72" w:rsidRDefault="002F5F72" w:rsidP="002F5F72">
      <w:pPr>
        <w:pStyle w:val="S0"/>
        <w:rPr>
          <w:rFonts w:eastAsia="Calibri"/>
          <w:szCs w:val="22"/>
          <w:lang w:val="en-US" w:eastAsia="en-US"/>
        </w:rPr>
      </w:pPr>
    </w:p>
    <w:p w:rsidR="00E67054" w:rsidRDefault="00E67054">
      <w:pPr>
        <w:jc w:val="left"/>
        <w:rPr>
          <w:rFonts w:eastAsia="Times New Roman"/>
          <w:i/>
          <w:szCs w:val="24"/>
          <w:lang w:eastAsia="ru-RU"/>
        </w:rPr>
      </w:pPr>
      <w:r>
        <w:rPr>
          <w:i/>
        </w:rPr>
        <w:br w:type="page"/>
      </w:r>
    </w:p>
    <w:p w:rsidR="0032139B" w:rsidRDefault="000E10A6" w:rsidP="000E10A6">
      <w:pPr>
        <w:pStyle w:val="ae"/>
        <w:jc w:val="both"/>
        <w:outlineLvl w:val="1"/>
        <w:rPr>
          <w:rFonts w:ascii="Arial" w:eastAsiaTheme="majorEastAsia" w:hAnsi="Arial" w:cstheme="majorBidi"/>
          <w:b/>
          <w:caps/>
          <w:sz w:val="24"/>
          <w:szCs w:val="26"/>
        </w:rPr>
      </w:pPr>
      <w:bookmarkStart w:id="790" w:name="_Toc50986226"/>
      <w:bookmarkStart w:id="791" w:name="_Toc51598066"/>
      <w:bookmarkStart w:id="792" w:name="_Toc51608879"/>
      <w:bookmarkStart w:id="793" w:name="_Toc54281950"/>
      <w:bookmarkStart w:id="794" w:name="ПРИЛОЖЕНИЕ_2"/>
      <w:r w:rsidRPr="00C735F7">
        <w:rPr>
          <w:rFonts w:ascii="Arial" w:eastAsiaTheme="majorEastAsia" w:hAnsi="Arial" w:cstheme="majorBidi"/>
          <w:b/>
          <w:sz w:val="24"/>
          <w:szCs w:val="26"/>
        </w:rPr>
        <w:lastRenderedPageBreak/>
        <w:t xml:space="preserve">ПРИЛОЖЕНИЕ </w:t>
      </w:r>
      <w:r>
        <w:rPr>
          <w:rFonts w:ascii="Arial" w:eastAsiaTheme="majorEastAsia" w:hAnsi="Arial" w:cstheme="majorBidi"/>
          <w:b/>
          <w:sz w:val="24"/>
          <w:szCs w:val="26"/>
        </w:rPr>
        <w:t>2</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ФОРМА АКТА ОБ ОТБРАКОВКЕ ОБСАДНЫХ ТРУБ</w:t>
      </w:r>
      <w:bookmarkEnd w:id="790"/>
      <w:bookmarkEnd w:id="791"/>
      <w:bookmarkEnd w:id="792"/>
      <w:bookmarkEnd w:id="793"/>
    </w:p>
    <w:bookmarkEnd w:id="794"/>
    <w:p w:rsidR="00BF6D74" w:rsidRDefault="00BF6D74" w:rsidP="000F62E5"/>
    <w:p w:rsidR="00BF6D74" w:rsidRDefault="00BF6D74" w:rsidP="000F62E5"/>
    <w:p w:rsidR="00BF6D74" w:rsidRDefault="00BF6D74" w:rsidP="000F62E5"/>
    <w:p w:rsidR="00BF6D74" w:rsidRPr="000F62E5" w:rsidRDefault="00FF29B6" w:rsidP="000F62E5">
      <w:pPr>
        <w:jc w:val="center"/>
        <w:rPr>
          <w:b/>
        </w:rPr>
      </w:pPr>
      <w:r>
        <w:rPr>
          <w:b/>
          <w:lang w:eastAsia="ru-RU"/>
        </w:rPr>
        <w:t>Акт об отбраковке обсадных труб.</w:t>
      </w:r>
    </w:p>
    <w:p w:rsidR="00BF6D74" w:rsidRDefault="00BF6D74" w:rsidP="000F62E5">
      <w:pPr>
        <w:jc w:val="right"/>
      </w:pPr>
    </w:p>
    <w:p w:rsidR="00D40241" w:rsidRPr="00D40241" w:rsidRDefault="00D40241" w:rsidP="00D40241">
      <w:pPr>
        <w:pStyle w:val="S0"/>
      </w:pPr>
      <w:r>
        <w:t xml:space="preserve">Мы, нижеподписавшиеся, Должность, </w:t>
      </w:r>
      <w:r w:rsidRPr="00D40241">
        <w:t>И.О. Фамилия</w:t>
      </w:r>
      <w:r>
        <w:t xml:space="preserve">, Должность, </w:t>
      </w:r>
      <w:r w:rsidRPr="00D40241">
        <w:t>И.О. Фамилия</w:t>
      </w:r>
      <w:r>
        <w:t xml:space="preserve">, Должность, </w:t>
      </w:r>
      <w:r w:rsidRPr="00D40241">
        <w:t>И.О. Фамилия</w:t>
      </w:r>
      <w:r>
        <w:t>, составили настоящий акт о том, что</w:t>
      </w:r>
      <w:r w:rsidR="00950C0B">
        <w:t xml:space="preserve"> ДД.ММ.ГГГГ</w:t>
      </w:r>
      <w:r>
        <w:t xml:space="preserve"> </w:t>
      </w:r>
      <w:r w:rsidR="00FF29B6">
        <w:t xml:space="preserve">при </w:t>
      </w:r>
      <w:r>
        <w:t>проведении гидравлических испытаний / шаблонировке обсадных труб было отбраковано ___ труб по следующим причинам:</w:t>
      </w:r>
    </w:p>
    <w:p w:rsidR="00BF6D74" w:rsidRDefault="00BF6D74" w:rsidP="000F62E5"/>
    <w:tbl>
      <w:tblPr>
        <w:tblW w:w="15888" w:type="dxa"/>
        <w:tblInd w:w="9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95"/>
        <w:gridCol w:w="2027"/>
        <w:gridCol w:w="1622"/>
        <w:gridCol w:w="1922"/>
        <w:gridCol w:w="992"/>
        <w:gridCol w:w="1276"/>
        <w:gridCol w:w="1276"/>
        <w:gridCol w:w="992"/>
        <w:gridCol w:w="3118"/>
        <w:gridCol w:w="2268"/>
      </w:tblGrid>
      <w:tr w:rsidR="0032139B" w:rsidRPr="0032139B" w:rsidTr="003C3FA2">
        <w:trPr>
          <w:trHeight w:val="20"/>
        </w:trPr>
        <w:tc>
          <w:tcPr>
            <w:tcW w:w="395" w:type="dxa"/>
            <w:tcBorders>
              <w:bottom w:val="single" w:sz="12" w:space="0" w:color="auto"/>
            </w:tcBorders>
            <w:shd w:val="clear" w:color="000000" w:fill="FFD200"/>
            <w:noWrap/>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w:t>
            </w:r>
          </w:p>
        </w:tc>
        <w:tc>
          <w:tcPr>
            <w:tcW w:w="2027"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ЗАВОД ИЗГОТОВИТЕЛЬ</w:t>
            </w:r>
          </w:p>
        </w:tc>
        <w:tc>
          <w:tcPr>
            <w:tcW w:w="1622"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НОМЕР ПЛАВКИ</w:t>
            </w:r>
          </w:p>
        </w:tc>
        <w:tc>
          <w:tcPr>
            <w:tcW w:w="1922"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ЗАВОДСКОЙ НОМЕР</w:t>
            </w:r>
          </w:p>
        </w:tc>
        <w:tc>
          <w:tcPr>
            <w:tcW w:w="992"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МАРКА СТАЛИ</w:t>
            </w:r>
          </w:p>
        </w:tc>
        <w:tc>
          <w:tcPr>
            <w:tcW w:w="1276"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УСЛОВНЫЙ ДИАМЕТР ТРУБЫ, ММ</w:t>
            </w:r>
          </w:p>
        </w:tc>
        <w:tc>
          <w:tcPr>
            <w:tcW w:w="1276"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ТОЛЩИНА СТЕНКИ ТРУБЫ, ММ</w:t>
            </w:r>
          </w:p>
        </w:tc>
        <w:tc>
          <w:tcPr>
            <w:tcW w:w="992"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ДЛИНА ТРУБЫ, М</w:t>
            </w:r>
          </w:p>
        </w:tc>
        <w:tc>
          <w:tcPr>
            <w:tcW w:w="3118"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ПРИЧИНА ОТБРАКОВКИ</w:t>
            </w:r>
          </w:p>
        </w:tc>
        <w:tc>
          <w:tcPr>
            <w:tcW w:w="2268" w:type="dxa"/>
            <w:tcBorders>
              <w:bottom w:val="single" w:sz="12" w:space="0" w:color="auto"/>
            </w:tcBorders>
            <w:shd w:val="clear" w:color="000000" w:fill="FFD200"/>
            <w:vAlign w:val="center"/>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ПРИМЕЧАНИЕ</w:t>
            </w:r>
          </w:p>
        </w:tc>
      </w:tr>
      <w:tr w:rsidR="0032139B" w:rsidRPr="0032139B" w:rsidTr="003C3FA2">
        <w:trPr>
          <w:trHeight w:val="20"/>
        </w:trPr>
        <w:tc>
          <w:tcPr>
            <w:tcW w:w="395"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1</w:t>
            </w:r>
          </w:p>
        </w:tc>
        <w:tc>
          <w:tcPr>
            <w:tcW w:w="2027"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2</w:t>
            </w:r>
          </w:p>
        </w:tc>
        <w:tc>
          <w:tcPr>
            <w:tcW w:w="1622"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3</w:t>
            </w:r>
          </w:p>
        </w:tc>
        <w:tc>
          <w:tcPr>
            <w:tcW w:w="1922"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4</w:t>
            </w:r>
          </w:p>
        </w:tc>
        <w:tc>
          <w:tcPr>
            <w:tcW w:w="992"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5</w:t>
            </w:r>
          </w:p>
        </w:tc>
        <w:tc>
          <w:tcPr>
            <w:tcW w:w="1276"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6</w:t>
            </w:r>
          </w:p>
        </w:tc>
        <w:tc>
          <w:tcPr>
            <w:tcW w:w="1276" w:type="dxa"/>
            <w:tcBorders>
              <w:top w:val="single" w:sz="12" w:space="0" w:color="auto"/>
              <w:bottom w:val="single" w:sz="12" w:space="0" w:color="auto"/>
            </w:tcBorders>
            <w:shd w:val="clear" w:color="000000" w:fill="FFD200"/>
            <w:vAlign w:val="bottom"/>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7</w:t>
            </w:r>
          </w:p>
        </w:tc>
        <w:tc>
          <w:tcPr>
            <w:tcW w:w="992" w:type="dxa"/>
            <w:tcBorders>
              <w:top w:val="single" w:sz="12" w:space="0" w:color="auto"/>
              <w:bottom w:val="single" w:sz="12" w:space="0" w:color="auto"/>
            </w:tcBorders>
            <w:shd w:val="clear" w:color="000000" w:fill="FFD200"/>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8</w:t>
            </w:r>
          </w:p>
        </w:tc>
        <w:tc>
          <w:tcPr>
            <w:tcW w:w="3118" w:type="dxa"/>
            <w:tcBorders>
              <w:top w:val="single" w:sz="12" w:space="0" w:color="auto"/>
              <w:bottom w:val="single" w:sz="12" w:space="0" w:color="auto"/>
            </w:tcBorders>
            <w:shd w:val="clear" w:color="000000" w:fill="FFD200"/>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9</w:t>
            </w:r>
          </w:p>
        </w:tc>
        <w:tc>
          <w:tcPr>
            <w:tcW w:w="2268" w:type="dxa"/>
            <w:tcBorders>
              <w:top w:val="single" w:sz="12" w:space="0" w:color="auto"/>
              <w:bottom w:val="single" w:sz="12" w:space="0" w:color="auto"/>
            </w:tcBorders>
            <w:shd w:val="clear" w:color="000000" w:fill="FFD200"/>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10</w:t>
            </w:r>
          </w:p>
        </w:tc>
      </w:tr>
      <w:tr w:rsidR="0032139B" w:rsidRPr="0032139B" w:rsidTr="003C3FA2">
        <w:trPr>
          <w:trHeight w:val="20"/>
        </w:trPr>
        <w:tc>
          <w:tcPr>
            <w:tcW w:w="395" w:type="dxa"/>
            <w:tcBorders>
              <w:top w:val="single" w:sz="12" w:space="0" w:color="auto"/>
            </w:tcBorders>
            <w:shd w:val="clear" w:color="000000" w:fill="FFFFFF"/>
            <w:vAlign w:val="bottom"/>
            <w:hideMark/>
          </w:tcPr>
          <w:p w:rsidR="0032139B" w:rsidRPr="0032139B" w:rsidRDefault="0032139B" w:rsidP="0032139B">
            <w:pPr>
              <w:jc w:val="center"/>
              <w:rPr>
                <w:rFonts w:eastAsia="Times New Roman"/>
                <w:color w:val="000000"/>
                <w:sz w:val="20"/>
                <w:szCs w:val="20"/>
                <w:lang w:eastAsia="ru-RU"/>
              </w:rPr>
            </w:pPr>
            <w:r w:rsidRPr="0032139B">
              <w:rPr>
                <w:rFonts w:eastAsia="Times New Roman"/>
                <w:bCs/>
                <w:color w:val="000000"/>
                <w:sz w:val="20"/>
                <w:lang w:eastAsia="ru-RU"/>
              </w:rPr>
              <w:t>1</w:t>
            </w:r>
          </w:p>
        </w:tc>
        <w:tc>
          <w:tcPr>
            <w:tcW w:w="2027"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622"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922"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tcBorders>
              <w:top w:val="single" w:sz="12" w:space="0" w:color="auto"/>
            </w:tcBorders>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tcBorders>
              <w:top w:val="single" w:sz="12" w:space="0" w:color="auto"/>
            </w:tcBorders>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3118" w:type="dxa"/>
            <w:tcBorders>
              <w:top w:val="single" w:sz="12" w:space="0" w:color="auto"/>
            </w:tcBorders>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2268" w:type="dxa"/>
            <w:tcBorders>
              <w:top w:val="single" w:sz="12" w:space="0" w:color="auto"/>
            </w:tcBorders>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r>
      <w:tr w:rsidR="0032139B" w:rsidRPr="0032139B" w:rsidTr="003C3FA2">
        <w:trPr>
          <w:trHeight w:val="20"/>
        </w:trPr>
        <w:tc>
          <w:tcPr>
            <w:tcW w:w="395" w:type="dxa"/>
            <w:shd w:val="clear" w:color="000000" w:fill="FFFFFF"/>
            <w:vAlign w:val="bottom"/>
            <w:hideMark/>
          </w:tcPr>
          <w:p w:rsidR="0032139B" w:rsidRPr="0032139B" w:rsidRDefault="0032139B" w:rsidP="0032139B">
            <w:pPr>
              <w:jc w:val="center"/>
              <w:rPr>
                <w:rFonts w:eastAsia="Times New Roman"/>
                <w:color w:val="000000"/>
                <w:sz w:val="20"/>
                <w:szCs w:val="20"/>
                <w:lang w:eastAsia="ru-RU"/>
              </w:rPr>
            </w:pPr>
            <w:r w:rsidRPr="0032139B">
              <w:rPr>
                <w:rFonts w:eastAsia="Times New Roman"/>
                <w:color w:val="000000"/>
                <w:sz w:val="20"/>
                <w:szCs w:val="20"/>
                <w:lang w:eastAsia="ru-RU"/>
              </w:rPr>
              <w:t>2</w:t>
            </w:r>
          </w:p>
        </w:tc>
        <w:tc>
          <w:tcPr>
            <w:tcW w:w="2027"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62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92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3118"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2268"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r>
      <w:tr w:rsidR="0032139B" w:rsidRPr="0032139B" w:rsidTr="003C3FA2">
        <w:trPr>
          <w:trHeight w:val="20"/>
        </w:trPr>
        <w:tc>
          <w:tcPr>
            <w:tcW w:w="395" w:type="dxa"/>
            <w:shd w:val="clear" w:color="000000" w:fill="FFFFFF"/>
            <w:vAlign w:val="bottom"/>
            <w:hideMark/>
          </w:tcPr>
          <w:p w:rsidR="0032139B" w:rsidRPr="0032139B" w:rsidRDefault="0032139B" w:rsidP="0032139B">
            <w:pPr>
              <w:jc w:val="center"/>
              <w:rPr>
                <w:rFonts w:eastAsia="Times New Roman"/>
                <w:color w:val="000000"/>
                <w:sz w:val="20"/>
                <w:szCs w:val="20"/>
                <w:lang w:eastAsia="ru-RU"/>
              </w:rPr>
            </w:pPr>
            <w:r w:rsidRPr="0032139B">
              <w:rPr>
                <w:rFonts w:eastAsia="Times New Roman"/>
                <w:color w:val="000000"/>
                <w:sz w:val="20"/>
                <w:szCs w:val="20"/>
                <w:lang w:eastAsia="ru-RU"/>
              </w:rPr>
              <w:t>3</w:t>
            </w:r>
          </w:p>
        </w:tc>
        <w:tc>
          <w:tcPr>
            <w:tcW w:w="2027"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62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92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32139B" w:rsidRPr="0032139B" w:rsidRDefault="0032139B" w:rsidP="0032139B">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3118"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2268" w:type="dxa"/>
            <w:shd w:val="clear" w:color="000000" w:fill="FFFFFF"/>
            <w:hideMark/>
          </w:tcPr>
          <w:p w:rsidR="0032139B" w:rsidRPr="0032139B" w:rsidRDefault="0032139B" w:rsidP="0032139B">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r>
    </w:tbl>
    <w:p w:rsidR="00BF6D74" w:rsidRPr="000F62E5" w:rsidRDefault="00BF6D74" w:rsidP="000F62E5"/>
    <w:p w:rsidR="005E745B" w:rsidRDefault="005E745B" w:rsidP="005E745B">
      <w:pPr>
        <w:pStyle w:val="S0"/>
        <w:rPr>
          <w:i/>
        </w:rPr>
      </w:pPr>
    </w:p>
    <w:p w:rsidR="00950C0B" w:rsidRDefault="00950C0B" w:rsidP="005E745B">
      <w:pPr>
        <w:pStyle w:val="S0"/>
        <w:rPr>
          <w:i/>
        </w:rPr>
      </w:pPr>
    </w:p>
    <w:p w:rsidR="00D40241" w:rsidRDefault="00D40241" w:rsidP="005E745B">
      <w:pPr>
        <w:pStyle w:val="S0"/>
      </w:pPr>
      <w:r>
        <w:t xml:space="preserve">Должность, </w:t>
      </w:r>
      <w:r w:rsidRPr="00D40241">
        <w:t>И.О. Фамилия</w:t>
      </w:r>
      <w:r>
        <w:t xml:space="preserve">  </w:t>
      </w:r>
      <w:r w:rsidR="00805954" w:rsidRPr="000F62E5">
        <w:t xml:space="preserve">__________________ </w:t>
      </w:r>
    </w:p>
    <w:p w:rsidR="00D40241" w:rsidRDefault="00D40241" w:rsidP="00D40241">
      <w:pPr>
        <w:pStyle w:val="S0"/>
      </w:pPr>
    </w:p>
    <w:p w:rsidR="00D40241" w:rsidRDefault="00D40241" w:rsidP="00D40241">
      <w:pPr>
        <w:pStyle w:val="S0"/>
      </w:pPr>
    </w:p>
    <w:p w:rsidR="00D40241" w:rsidRDefault="00D40241" w:rsidP="005E745B">
      <w:pPr>
        <w:pStyle w:val="S0"/>
      </w:pPr>
      <w:r>
        <w:t xml:space="preserve">Должность, </w:t>
      </w:r>
      <w:r w:rsidRPr="00D40241">
        <w:t>И.О. Фамилия</w:t>
      </w:r>
      <w:r>
        <w:t xml:space="preserve">  </w:t>
      </w:r>
      <w:r w:rsidRPr="00D40241">
        <w:t xml:space="preserve">__________________ </w:t>
      </w:r>
    </w:p>
    <w:p w:rsidR="00D40241" w:rsidRDefault="00D40241" w:rsidP="005E745B">
      <w:pPr>
        <w:pStyle w:val="S0"/>
      </w:pPr>
    </w:p>
    <w:p w:rsidR="00D40241" w:rsidRDefault="00D40241" w:rsidP="005E745B">
      <w:pPr>
        <w:pStyle w:val="S0"/>
      </w:pPr>
    </w:p>
    <w:p w:rsidR="00D40241" w:rsidRDefault="00D40241" w:rsidP="005E745B">
      <w:pPr>
        <w:pStyle w:val="S0"/>
      </w:pPr>
      <w:r>
        <w:t xml:space="preserve">Должность, </w:t>
      </w:r>
      <w:r w:rsidRPr="00D40241">
        <w:t>И.О. Фамилия</w:t>
      </w:r>
      <w:r>
        <w:t xml:space="preserve">  </w:t>
      </w:r>
      <w:r w:rsidRPr="00D40241">
        <w:t xml:space="preserve">__________________ </w:t>
      </w:r>
    </w:p>
    <w:p w:rsidR="00096203" w:rsidRPr="00C5178F" w:rsidRDefault="00096203">
      <w:pPr>
        <w:jc w:val="left"/>
        <w:rPr>
          <w:rFonts w:eastAsia="Times New Roman"/>
          <w:sz w:val="20"/>
          <w:szCs w:val="20"/>
          <w:lang w:eastAsia="ru-RU"/>
        </w:rPr>
      </w:pPr>
      <w:r w:rsidRPr="00C5178F">
        <w:rPr>
          <w:sz w:val="20"/>
          <w:szCs w:val="20"/>
        </w:rPr>
        <w:br w:type="page"/>
      </w:r>
    </w:p>
    <w:p w:rsidR="00E861CD" w:rsidRPr="00C5178F" w:rsidRDefault="00E861CD" w:rsidP="00096203">
      <w:pPr>
        <w:pStyle w:val="ae"/>
        <w:jc w:val="both"/>
        <w:rPr>
          <w:rFonts w:ascii="Arial" w:eastAsiaTheme="majorEastAsia" w:hAnsi="Arial" w:cstheme="majorBidi"/>
          <w:b/>
          <w:caps/>
          <w:sz w:val="20"/>
        </w:rPr>
        <w:sectPr w:rsidR="00E861CD" w:rsidRPr="00C5178F" w:rsidSect="002F5F72">
          <w:headerReference w:type="even" r:id="rId107"/>
          <w:headerReference w:type="default" r:id="rId108"/>
          <w:footerReference w:type="default" r:id="rId109"/>
          <w:headerReference w:type="first" r:id="rId110"/>
          <w:pgSz w:w="16838" w:h="11906" w:orient="landscape"/>
          <w:pgMar w:top="1247" w:right="510" w:bottom="1021" w:left="567" w:header="737" w:footer="680" w:gutter="0"/>
          <w:cols w:space="708"/>
          <w:docGrid w:linePitch="360"/>
        </w:sectPr>
      </w:pPr>
    </w:p>
    <w:p w:rsidR="00096203" w:rsidRDefault="000E10A6" w:rsidP="000E10A6">
      <w:pPr>
        <w:pStyle w:val="ae"/>
        <w:jc w:val="both"/>
        <w:outlineLvl w:val="1"/>
        <w:rPr>
          <w:rFonts w:ascii="Arial" w:eastAsiaTheme="majorEastAsia" w:hAnsi="Arial" w:cstheme="majorBidi"/>
          <w:b/>
          <w:caps/>
          <w:sz w:val="24"/>
          <w:szCs w:val="26"/>
        </w:rPr>
      </w:pPr>
      <w:bookmarkStart w:id="795" w:name="_Toc50986227"/>
      <w:bookmarkStart w:id="796" w:name="_Toc51598067"/>
      <w:bookmarkStart w:id="797" w:name="_Toc51608880"/>
      <w:bookmarkStart w:id="798" w:name="_Toc54281951"/>
      <w:bookmarkStart w:id="799" w:name="ПРИЛОЖЕНИЕ_3"/>
      <w:r w:rsidRPr="00C735F7">
        <w:rPr>
          <w:rFonts w:ascii="Arial" w:eastAsiaTheme="majorEastAsia" w:hAnsi="Arial" w:cstheme="majorBidi"/>
          <w:b/>
          <w:sz w:val="24"/>
          <w:szCs w:val="26"/>
        </w:rPr>
        <w:lastRenderedPageBreak/>
        <w:t xml:space="preserve">ПРИЛОЖЕНИЕ </w:t>
      </w:r>
      <w:r>
        <w:rPr>
          <w:rFonts w:ascii="Arial" w:eastAsiaTheme="majorEastAsia" w:hAnsi="Arial" w:cstheme="majorBidi"/>
          <w:b/>
          <w:sz w:val="24"/>
          <w:szCs w:val="26"/>
        </w:rPr>
        <w:t>4</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ФОРМА ОЦЕНКИ КАЧЕСТВА ВОДЫ</w:t>
      </w:r>
      <w:bookmarkEnd w:id="795"/>
      <w:bookmarkEnd w:id="796"/>
      <w:bookmarkEnd w:id="797"/>
      <w:bookmarkEnd w:id="798"/>
    </w:p>
    <w:bookmarkEnd w:id="799"/>
    <w:p w:rsidR="00E861CD" w:rsidRDefault="00E861CD" w:rsidP="00C5178F"/>
    <w:p w:rsidR="00E861CD" w:rsidRDefault="00E861CD" w:rsidP="00C5178F"/>
    <w:p w:rsidR="00D41C4B" w:rsidRPr="000F62E5" w:rsidRDefault="00D41C4B" w:rsidP="00D41C4B">
      <w:pPr>
        <w:jc w:val="center"/>
        <w:rPr>
          <w:b/>
        </w:rPr>
      </w:pPr>
      <w:r>
        <w:rPr>
          <w:b/>
          <w:lang w:eastAsia="ru-RU"/>
        </w:rPr>
        <w:t>Форма оценки качества во</w:t>
      </w:r>
      <w:r w:rsidR="0049664C">
        <w:rPr>
          <w:b/>
          <w:lang w:eastAsia="ru-RU"/>
        </w:rPr>
        <w:t>д</w:t>
      </w:r>
      <w:r w:rsidR="00C02A26">
        <w:rPr>
          <w:b/>
          <w:lang w:eastAsia="ru-RU"/>
        </w:rPr>
        <w:t>ы</w:t>
      </w:r>
      <w:r>
        <w:rPr>
          <w:b/>
          <w:lang w:eastAsia="ru-RU"/>
        </w:rPr>
        <w:t>.</w:t>
      </w:r>
    </w:p>
    <w:p w:rsidR="00E861CD" w:rsidRDefault="00E861CD" w:rsidP="00C5178F"/>
    <w:tbl>
      <w:tblPr>
        <w:tblW w:w="9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95"/>
        <w:gridCol w:w="2320"/>
        <w:gridCol w:w="1120"/>
        <w:gridCol w:w="2420"/>
        <w:gridCol w:w="3320"/>
      </w:tblGrid>
      <w:tr w:rsidR="00E861CD" w:rsidRPr="00E861CD" w:rsidTr="003C3FA2">
        <w:trPr>
          <w:trHeight w:val="20"/>
        </w:trPr>
        <w:tc>
          <w:tcPr>
            <w:tcW w:w="340" w:type="dxa"/>
            <w:tcBorders>
              <w:bottom w:val="single" w:sz="12" w:space="0" w:color="auto"/>
            </w:tcBorders>
            <w:shd w:val="clear" w:color="000000" w:fill="FFD200"/>
            <w:noWrap/>
            <w:vAlign w:val="center"/>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w:t>
            </w:r>
          </w:p>
        </w:tc>
        <w:tc>
          <w:tcPr>
            <w:tcW w:w="2320" w:type="dxa"/>
            <w:tcBorders>
              <w:bottom w:val="single" w:sz="12" w:space="0" w:color="auto"/>
            </w:tcBorders>
            <w:shd w:val="clear" w:color="000000" w:fill="FFD200"/>
            <w:noWrap/>
            <w:vAlign w:val="center"/>
            <w:hideMark/>
          </w:tcPr>
          <w:p w:rsidR="00E861CD" w:rsidRPr="00C5178F" w:rsidRDefault="00454C62"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ПАРАМЕТР</w:t>
            </w:r>
          </w:p>
        </w:tc>
        <w:tc>
          <w:tcPr>
            <w:tcW w:w="1120" w:type="dxa"/>
            <w:tcBorders>
              <w:bottom w:val="single" w:sz="12" w:space="0" w:color="auto"/>
            </w:tcBorders>
            <w:shd w:val="clear" w:color="000000" w:fill="FFD200"/>
            <w:noWrap/>
            <w:vAlign w:val="center"/>
            <w:hideMark/>
          </w:tcPr>
          <w:p w:rsidR="00E861CD" w:rsidRPr="00C5178F" w:rsidRDefault="00454C62" w:rsidP="00E861CD">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00E861CD" w:rsidRPr="00C5178F">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2420" w:type="dxa"/>
            <w:tcBorders>
              <w:bottom w:val="single" w:sz="12" w:space="0" w:color="auto"/>
            </w:tcBorders>
            <w:shd w:val="clear" w:color="000000" w:fill="FFD200"/>
            <w:noWrap/>
            <w:vAlign w:val="center"/>
            <w:hideMark/>
          </w:tcPr>
          <w:p w:rsidR="00E861CD" w:rsidRPr="00C5178F" w:rsidRDefault="00454C62" w:rsidP="00E861CD">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ЗНАЧЕНИЕ</w:t>
            </w:r>
          </w:p>
        </w:tc>
        <w:tc>
          <w:tcPr>
            <w:tcW w:w="3320" w:type="dxa"/>
            <w:tcBorders>
              <w:bottom w:val="single" w:sz="12" w:space="0" w:color="auto"/>
            </w:tcBorders>
            <w:shd w:val="clear" w:color="000000" w:fill="FFD200"/>
            <w:noWrap/>
            <w:vAlign w:val="center"/>
            <w:hideMark/>
          </w:tcPr>
          <w:p w:rsidR="00E861CD" w:rsidRPr="00C5178F" w:rsidRDefault="00454C62" w:rsidP="00E861CD">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КОММЕНТАРИИ</w:t>
            </w:r>
          </w:p>
        </w:tc>
      </w:tr>
      <w:tr w:rsidR="00E861CD" w:rsidRPr="00E861CD" w:rsidTr="003C3FA2">
        <w:trPr>
          <w:trHeight w:val="20"/>
        </w:trPr>
        <w:tc>
          <w:tcPr>
            <w:tcW w:w="340" w:type="dxa"/>
            <w:tcBorders>
              <w:top w:val="single" w:sz="12" w:space="0" w:color="auto"/>
              <w:bottom w:val="single" w:sz="12" w:space="0" w:color="auto"/>
            </w:tcBorders>
            <w:shd w:val="clear" w:color="000000" w:fill="FFD200"/>
            <w:noWrap/>
            <w:vAlign w:val="bottom"/>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1</w:t>
            </w:r>
          </w:p>
        </w:tc>
        <w:tc>
          <w:tcPr>
            <w:tcW w:w="2320" w:type="dxa"/>
            <w:tcBorders>
              <w:top w:val="single" w:sz="12" w:space="0" w:color="auto"/>
              <w:bottom w:val="single" w:sz="12" w:space="0" w:color="auto"/>
            </w:tcBorders>
            <w:shd w:val="clear" w:color="000000" w:fill="FFD200"/>
            <w:noWrap/>
            <w:vAlign w:val="bottom"/>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2</w:t>
            </w:r>
          </w:p>
        </w:tc>
        <w:tc>
          <w:tcPr>
            <w:tcW w:w="1120" w:type="dxa"/>
            <w:tcBorders>
              <w:top w:val="single" w:sz="12" w:space="0" w:color="auto"/>
              <w:bottom w:val="single" w:sz="12" w:space="0" w:color="auto"/>
            </w:tcBorders>
            <w:shd w:val="clear" w:color="000000" w:fill="FFD200"/>
            <w:noWrap/>
            <w:vAlign w:val="bottom"/>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3</w:t>
            </w:r>
          </w:p>
        </w:tc>
        <w:tc>
          <w:tcPr>
            <w:tcW w:w="2420" w:type="dxa"/>
            <w:tcBorders>
              <w:top w:val="single" w:sz="12" w:space="0" w:color="auto"/>
              <w:bottom w:val="single" w:sz="12" w:space="0" w:color="auto"/>
            </w:tcBorders>
            <w:shd w:val="clear" w:color="000000" w:fill="FFD200"/>
            <w:noWrap/>
            <w:vAlign w:val="bottom"/>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4</w:t>
            </w:r>
          </w:p>
        </w:tc>
        <w:tc>
          <w:tcPr>
            <w:tcW w:w="3320" w:type="dxa"/>
            <w:tcBorders>
              <w:top w:val="single" w:sz="12" w:space="0" w:color="auto"/>
              <w:bottom w:val="single" w:sz="12" w:space="0" w:color="auto"/>
            </w:tcBorders>
            <w:shd w:val="clear" w:color="000000" w:fill="FFD200"/>
            <w:noWrap/>
            <w:vAlign w:val="bottom"/>
            <w:hideMark/>
          </w:tcPr>
          <w:p w:rsidR="00E861CD" w:rsidRPr="00C5178F" w:rsidRDefault="00E861CD" w:rsidP="00E861CD">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5</w:t>
            </w:r>
          </w:p>
        </w:tc>
      </w:tr>
      <w:tr w:rsidR="00E861CD" w:rsidRPr="00454C62" w:rsidTr="003C3FA2">
        <w:trPr>
          <w:trHeight w:val="20"/>
        </w:trPr>
        <w:tc>
          <w:tcPr>
            <w:tcW w:w="340" w:type="dxa"/>
            <w:tcBorders>
              <w:top w:val="single" w:sz="12" w:space="0" w:color="auto"/>
            </w:tcBorders>
            <w:shd w:val="clear" w:color="auto" w:fill="auto"/>
            <w:noWrap/>
            <w:vAlign w:val="bottom"/>
            <w:hideMark/>
          </w:tcPr>
          <w:p w:rsidR="00E861CD" w:rsidRPr="00C5178F" w:rsidRDefault="00E861CD" w:rsidP="00E861CD">
            <w:pPr>
              <w:jc w:val="right"/>
              <w:rPr>
                <w:rFonts w:eastAsia="Times New Roman"/>
                <w:sz w:val="20"/>
                <w:szCs w:val="20"/>
                <w:lang w:eastAsia="ru-RU"/>
              </w:rPr>
            </w:pPr>
            <w:r w:rsidRPr="00C5178F">
              <w:rPr>
                <w:rFonts w:eastAsia="Times New Roman"/>
                <w:sz w:val="20"/>
                <w:szCs w:val="20"/>
                <w:lang w:eastAsia="ru-RU"/>
              </w:rPr>
              <w:t>1</w:t>
            </w:r>
          </w:p>
        </w:tc>
        <w:tc>
          <w:tcPr>
            <w:tcW w:w="2320" w:type="dxa"/>
            <w:tcBorders>
              <w:top w:val="single" w:sz="12" w:space="0" w:color="auto"/>
            </w:tcBorders>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Температура</w:t>
            </w:r>
          </w:p>
        </w:tc>
        <w:tc>
          <w:tcPr>
            <w:tcW w:w="1120" w:type="dxa"/>
            <w:tcBorders>
              <w:top w:val="single" w:sz="12" w:space="0" w:color="auto"/>
            </w:tcBorders>
            <w:shd w:val="clear" w:color="auto" w:fill="auto"/>
            <w:noWrap/>
            <w:vAlign w:val="bottom"/>
            <w:hideMark/>
          </w:tcPr>
          <w:p w:rsidR="00E861CD" w:rsidRPr="00C5178F" w:rsidRDefault="00454C62" w:rsidP="00C5178F">
            <w:pPr>
              <w:jc w:val="center"/>
              <w:rPr>
                <w:rFonts w:eastAsia="Times New Roman"/>
                <w:sz w:val="20"/>
                <w:szCs w:val="20"/>
                <w:lang w:eastAsia="ru-RU"/>
              </w:rPr>
            </w:pPr>
            <w:r w:rsidRPr="00454C62">
              <w:rPr>
                <w:rFonts w:eastAsia="Times New Roman"/>
                <w:sz w:val="20"/>
                <w:szCs w:val="20"/>
                <w:lang w:eastAsia="ru-RU"/>
              </w:rPr>
              <w:t>̊</w:t>
            </w:r>
            <w:r w:rsidR="00E861CD" w:rsidRPr="00C5178F">
              <w:rPr>
                <w:rFonts w:eastAsia="Times New Roman"/>
                <w:sz w:val="20"/>
                <w:szCs w:val="20"/>
                <w:lang w:eastAsia="ru-RU"/>
              </w:rPr>
              <w:t>С</w:t>
            </w:r>
          </w:p>
        </w:tc>
        <w:tc>
          <w:tcPr>
            <w:tcW w:w="2420" w:type="dxa"/>
            <w:tcBorders>
              <w:top w:val="single" w:sz="12" w:space="0" w:color="auto"/>
            </w:tcBorders>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c>
          <w:tcPr>
            <w:tcW w:w="3320" w:type="dxa"/>
            <w:tcBorders>
              <w:top w:val="single" w:sz="12" w:space="0" w:color="auto"/>
            </w:tcBorders>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r>
      <w:tr w:rsidR="00E861CD" w:rsidRPr="00454C62" w:rsidTr="003C3FA2">
        <w:trPr>
          <w:trHeight w:val="20"/>
        </w:trPr>
        <w:tc>
          <w:tcPr>
            <w:tcW w:w="340" w:type="dxa"/>
            <w:shd w:val="clear" w:color="auto" w:fill="auto"/>
            <w:noWrap/>
            <w:vAlign w:val="bottom"/>
            <w:hideMark/>
          </w:tcPr>
          <w:p w:rsidR="00E861CD" w:rsidRPr="00C5178F" w:rsidRDefault="00E861CD" w:rsidP="00E861CD">
            <w:pPr>
              <w:jc w:val="right"/>
              <w:rPr>
                <w:rFonts w:eastAsia="Times New Roman"/>
                <w:sz w:val="20"/>
                <w:szCs w:val="20"/>
                <w:lang w:eastAsia="ru-RU"/>
              </w:rPr>
            </w:pPr>
            <w:r w:rsidRPr="00C5178F">
              <w:rPr>
                <w:rFonts w:eastAsia="Times New Roman"/>
                <w:sz w:val="20"/>
                <w:szCs w:val="20"/>
                <w:lang w:eastAsia="ru-RU"/>
              </w:rPr>
              <w:t>2</w:t>
            </w:r>
          </w:p>
        </w:tc>
        <w:tc>
          <w:tcPr>
            <w:tcW w:w="2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pH</w:t>
            </w:r>
          </w:p>
        </w:tc>
        <w:tc>
          <w:tcPr>
            <w:tcW w:w="1120" w:type="dxa"/>
            <w:shd w:val="clear" w:color="auto" w:fill="auto"/>
            <w:noWrap/>
            <w:vAlign w:val="bottom"/>
            <w:hideMark/>
          </w:tcPr>
          <w:p w:rsidR="00E861CD" w:rsidRPr="00C5178F" w:rsidRDefault="003F07EF" w:rsidP="00C5178F">
            <w:pPr>
              <w:jc w:val="center"/>
              <w:rPr>
                <w:rFonts w:eastAsia="Times New Roman"/>
                <w:sz w:val="20"/>
                <w:szCs w:val="20"/>
                <w:lang w:eastAsia="ru-RU"/>
              </w:rPr>
            </w:pPr>
            <w:r>
              <w:rPr>
                <w:rFonts w:eastAsia="Times New Roman"/>
                <w:sz w:val="20"/>
                <w:szCs w:val="20"/>
                <w:lang w:eastAsia="ru-RU"/>
              </w:rPr>
              <w:t>-</w:t>
            </w:r>
          </w:p>
        </w:tc>
        <w:tc>
          <w:tcPr>
            <w:tcW w:w="24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c>
          <w:tcPr>
            <w:tcW w:w="3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r>
      <w:tr w:rsidR="00E861CD" w:rsidRPr="00454C62" w:rsidTr="003C3FA2">
        <w:trPr>
          <w:trHeight w:val="20"/>
        </w:trPr>
        <w:tc>
          <w:tcPr>
            <w:tcW w:w="340" w:type="dxa"/>
            <w:shd w:val="clear" w:color="auto" w:fill="auto"/>
            <w:noWrap/>
            <w:vAlign w:val="bottom"/>
            <w:hideMark/>
          </w:tcPr>
          <w:p w:rsidR="00E861CD" w:rsidRPr="00C5178F" w:rsidRDefault="00E861CD" w:rsidP="00E861CD">
            <w:pPr>
              <w:jc w:val="right"/>
              <w:rPr>
                <w:rFonts w:eastAsia="Times New Roman"/>
                <w:sz w:val="20"/>
                <w:szCs w:val="20"/>
                <w:lang w:eastAsia="ru-RU"/>
              </w:rPr>
            </w:pPr>
            <w:r w:rsidRPr="00C5178F">
              <w:rPr>
                <w:rFonts w:eastAsia="Times New Roman"/>
                <w:sz w:val="20"/>
                <w:szCs w:val="20"/>
                <w:lang w:eastAsia="ru-RU"/>
              </w:rPr>
              <w:t>3</w:t>
            </w:r>
          </w:p>
        </w:tc>
        <w:tc>
          <w:tcPr>
            <w:tcW w:w="2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Хлорид ионы</w:t>
            </w:r>
          </w:p>
        </w:tc>
        <w:tc>
          <w:tcPr>
            <w:tcW w:w="1120" w:type="dxa"/>
            <w:shd w:val="clear" w:color="auto" w:fill="auto"/>
            <w:noWrap/>
            <w:vAlign w:val="bottom"/>
            <w:hideMark/>
          </w:tcPr>
          <w:p w:rsidR="00E861CD" w:rsidRPr="00C5178F" w:rsidRDefault="00E861CD" w:rsidP="00C5178F">
            <w:pPr>
              <w:jc w:val="center"/>
              <w:rPr>
                <w:rFonts w:eastAsia="Times New Roman"/>
                <w:sz w:val="20"/>
                <w:szCs w:val="20"/>
                <w:lang w:eastAsia="ru-RU"/>
              </w:rPr>
            </w:pPr>
            <w:r w:rsidRPr="00C5178F">
              <w:rPr>
                <w:rFonts w:eastAsia="Times New Roman"/>
                <w:sz w:val="20"/>
                <w:szCs w:val="20"/>
                <w:lang w:eastAsia="ru-RU"/>
              </w:rPr>
              <w:t>мг/л</w:t>
            </w:r>
          </w:p>
        </w:tc>
        <w:tc>
          <w:tcPr>
            <w:tcW w:w="24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c>
          <w:tcPr>
            <w:tcW w:w="3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r>
      <w:tr w:rsidR="00E861CD" w:rsidRPr="00454C62" w:rsidTr="003C3FA2">
        <w:trPr>
          <w:trHeight w:val="20"/>
        </w:trPr>
        <w:tc>
          <w:tcPr>
            <w:tcW w:w="340" w:type="dxa"/>
            <w:shd w:val="clear" w:color="auto" w:fill="auto"/>
            <w:noWrap/>
            <w:vAlign w:val="bottom"/>
            <w:hideMark/>
          </w:tcPr>
          <w:p w:rsidR="00E861CD" w:rsidRPr="00C5178F" w:rsidRDefault="00E861CD" w:rsidP="00E861CD">
            <w:pPr>
              <w:jc w:val="right"/>
              <w:rPr>
                <w:rFonts w:eastAsia="Times New Roman"/>
                <w:sz w:val="20"/>
                <w:szCs w:val="20"/>
                <w:lang w:eastAsia="ru-RU"/>
              </w:rPr>
            </w:pPr>
            <w:r w:rsidRPr="00C5178F">
              <w:rPr>
                <w:rFonts w:eastAsia="Times New Roman"/>
                <w:sz w:val="20"/>
                <w:szCs w:val="20"/>
                <w:lang w:eastAsia="ru-RU"/>
              </w:rPr>
              <w:t>4</w:t>
            </w:r>
          </w:p>
        </w:tc>
        <w:tc>
          <w:tcPr>
            <w:tcW w:w="2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Чистота</w:t>
            </w:r>
            <w:r w:rsidR="003F07EF">
              <w:rPr>
                <w:rFonts w:eastAsia="Times New Roman"/>
                <w:sz w:val="20"/>
                <w:szCs w:val="20"/>
                <w:lang w:eastAsia="ru-RU"/>
              </w:rPr>
              <w:t>*</w:t>
            </w:r>
          </w:p>
        </w:tc>
        <w:tc>
          <w:tcPr>
            <w:tcW w:w="1120" w:type="dxa"/>
            <w:shd w:val="clear" w:color="auto" w:fill="auto"/>
            <w:noWrap/>
            <w:vAlign w:val="bottom"/>
            <w:hideMark/>
          </w:tcPr>
          <w:p w:rsidR="00E861CD" w:rsidRPr="00C5178F" w:rsidRDefault="003F07EF" w:rsidP="00C5178F">
            <w:pPr>
              <w:jc w:val="center"/>
              <w:rPr>
                <w:rFonts w:eastAsia="Times New Roman"/>
                <w:sz w:val="20"/>
                <w:szCs w:val="20"/>
                <w:lang w:eastAsia="ru-RU"/>
              </w:rPr>
            </w:pPr>
            <w:r>
              <w:rPr>
                <w:rFonts w:eastAsia="Times New Roman"/>
                <w:sz w:val="20"/>
                <w:szCs w:val="20"/>
                <w:lang w:eastAsia="ru-RU"/>
              </w:rPr>
              <w:t>см</w:t>
            </w:r>
          </w:p>
        </w:tc>
        <w:tc>
          <w:tcPr>
            <w:tcW w:w="24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c>
          <w:tcPr>
            <w:tcW w:w="3320" w:type="dxa"/>
            <w:shd w:val="clear" w:color="auto" w:fill="auto"/>
            <w:noWrap/>
            <w:vAlign w:val="bottom"/>
            <w:hideMark/>
          </w:tcPr>
          <w:p w:rsidR="00E861CD" w:rsidRPr="00C5178F" w:rsidRDefault="00E861CD" w:rsidP="00E861CD">
            <w:pPr>
              <w:jc w:val="left"/>
              <w:rPr>
                <w:rFonts w:eastAsia="Times New Roman"/>
                <w:sz w:val="20"/>
                <w:szCs w:val="20"/>
                <w:lang w:eastAsia="ru-RU"/>
              </w:rPr>
            </w:pPr>
            <w:r w:rsidRPr="00C5178F">
              <w:rPr>
                <w:rFonts w:eastAsia="Times New Roman"/>
                <w:sz w:val="20"/>
                <w:szCs w:val="20"/>
                <w:lang w:eastAsia="ru-RU"/>
              </w:rPr>
              <w:t> </w:t>
            </w:r>
          </w:p>
        </w:tc>
      </w:tr>
    </w:tbl>
    <w:p w:rsidR="00E861CD" w:rsidRDefault="00E861CD" w:rsidP="00C5178F"/>
    <w:p w:rsidR="00273AF7" w:rsidRDefault="00454C62" w:rsidP="00C5178F">
      <w:pPr>
        <w:rPr>
          <w:lang w:eastAsia="ru-RU"/>
        </w:rPr>
      </w:pPr>
      <w:r>
        <w:rPr>
          <w:lang w:eastAsia="ru-RU"/>
        </w:rPr>
        <w:t>*</w:t>
      </w:r>
      <w:r w:rsidR="003F07EF">
        <w:rPr>
          <w:lang w:eastAsia="ru-RU"/>
        </w:rPr>
        <w:t>Тест на чистоту - н</w:t>
      </w:r>
      <w:r w:rsidR="00E861CD" w:rsidRPr="00E861CD">
        <w:rPr>
          <w:lang w:eastAsia="ru-RU"/>
        </w:rPr>
        <w:t>алейте в стеклянную емкость воду примерно</w:t>
      </w:r>
      <w:r w:rsidR="00E861CD">
        <w:rPr>
          <w:lang w:eastAsia="ru-RU"/>
        </w:rPr>
        <w:t xml:space="preserve"> </w:t>
      </w:r>
      <w:r w:rsidR="00E861CD" w:rsidRPr="00E861CD">
        <w:rPr>
          <w:lang w:eastAsia="ru-RU"/>
        </w:rPr>
        <w:t>на высоту 15 см. Поставьте на лист бумаги с текстом с размером</w:t>
      </w:r>
      <w:r w:rsidR="00E861CD">
        <w:rPr>
          <w:lang w:eastAsia="ru-RU"/>
        </w:rPr>
        <w:t xml:space="preserve"> </w:t>
      </w:r>
      <w:r w:rsidR="00E861CD" w:rsidRPr="00E861CD">
        <w:rPr>
          <w:lang w:eastAsia="ru-RU"/>
        </w:rPr>
        <w:t xml:space="preserve">печатного шрифта </w:t>
      </w:r>
      <w:r w:rsidR="00F03794">
        <w:rPr>
          <w:lang w:eastAsia="ru-RU"/>
        </w:rPr>
        <w:t>размера</w:t>
      </w:r>
      <w:r w:rsidR="00E861CD">
        <w:rPr>
          <w:lang w:eastAsia="ru-RU"/>
        </w:rPr>
        <w:t xml:space="preserve"> 12</w:t>
      </w:r>
      <w:r w:rsidR="00E861CD" w:rsidRPr="00E861CD">
        <w:rPr>
          <w:lang w:eastAsia="ru-RU"/>
        </w:rPr>
        <w:t>.</w:t>
      </w:r>
      <w:r w:rsidR="00E861CD">
        <w:rPr>
          <w:lang w:eastAsia="ru-RU"/>
        </w:rPr>
        <w:t xml:space="preserve"> </w:t>
      </w:r>
      <w:r w:rsidR="00E861CD" w:rsidRPr="00E861CD">
        <w:rPr>
          <w:lang w:eastAsia="ru-RU"/>
        </w:rPr>
        <w:t>Если слова не читаются через 15 см воды или быстро образуется</w:t>
      </w:r>
      <w:r w:rsidR="00E861CD">
        <w:rPr>
          <w:lang w:eastAsia="ru-RU"/>
        </w:rPr>
        <w:t xml:space="preserve"> осадок,</w:t>
      </w:r>
      <w:r w:rsidR="00E861CD" w:rsidRPr="00E861CD">
        <w:rPr>
          <w:lang w:eastAsia="ru-RU"/>
        </w:rPr>
        <w:t xml:space="preserve"> </w:t>
      </w:r>
      <w:r w:rsidR="00E861CD">
        <w:rPr>
          <w:lang w:eastAsia="ru-RU"/>
        </w:rPr>
        <w:t>вода</w:t>
      </w:r>
      <w:r w:rsidR="00E861CD" w:rsidRPr="00E861CD">
        <w:rPr>
          <w:lang w:eastAsia="ru-RU"/>
        </w:rPr>
        <w:t xml:space="preserve"> не подходит для выполнения работ по цементированию</w:t>
      </w:r>
      <w:r w:rsidR="00E861CD">
        <w:rPr>
          <w:lang w:eastAsia="ru-RU"/>
        </w:rPr>
        <w:t>. Необходимо заменить воду на воду соответствующего качества.</w:t>
      </w:r>
    </w:p>
    <w:p w:rsidR="00C477D2" w:rsidRDefault="00C477D2" w:rsidP="00C5178F">
      <w:pPr>
        <w:rPr>
          <w:lang w:eastAsia="ru-RU"/>
        </w:rPr>
      </w:pPr>
    </w:p>
    <w:p w:rsidR="00C477D2" w:rsidRDefault="00C477D2" w:rsidP="00C5178F">
      <w:pPr>
        <w:rPr>
          <w:lang w:eastAsia="ru-RU"/>
        </w:rPr>
      </w:pPr>
    </w:p>
    <w:p w:rsidR="00C477D2" w:rsidRDefault="00C477D2" w:rsidP="00C5178F">
      <w:pPr>
        <w:rPr>
          <w:rFonts w:eastAsia="Times New Roman"/>
          <w:szCs w:val="24"/>
          <w:lang w:eastAsia="ru-RU"/>
        </w:rPr>
        <w:sectPr w:rsidR="00C477D2" w:rsidSect="00C5178F">
          <w:headerReference w:type="default" r:id="rId111"/>
          <w:footerReference w:type="default" r:id="rId112"/>
          <w:pgSz w:w="11906" w:h="16838"/>
          <w:pgMar w:top="510" w:right="1021" w:bottom="567" w:left="1247" w:header="737" w:footer="680" w:gutter="0"/>
          <w:cols w:space="708"/>
          <w:docGrid w:linePitch="360"/>
        </w:sectPr>
      </w:pPr>
    </w:p>
    <w:p w:rsidR="00273AF7" w:rsidRDefault="000E10A6" w:rsidP="000E10A6">
      <w:pPr>
        <w:pStyle w:val="ae"/>
        <w:jc w:val="both"/>
        <w:outlineLvl w:val="1"/>
        <w:rPr>
          <w:rFonts w:ascii="Arial" w:eastAsiaTheme="majorEastAsia" w:hAnsi="Arial" w:cstheme="majorBidi"/>
          <w:b/>
          <w:caps/>
          <w:sz w:val="24"/>
          <w:szCs w:val="26"/>
        </w:rPr>
      </w:pPr>
      <w:bookmarkStart w:id="800" w:name="_Toc50986228"/>
      <w:bookmarkStart w:id="801" w:name="_Toc51598068"/>
      <w:bookmarkStart w:id="802" w:name="_Toc51608881"/>
      <w:bookmarkStart w:id="803" w:name="_Toc54281952"/>
      <w:bookmarkStart w:id="804" w:name="ПРИЛОЖЕНИЕ_4"/>
      <w:r w:rsidRPr="00C735F7">
        <w:rPr>
          <w:rFonts w:ascii="Arial" w:eastAsiaTheme="majorEastAsia" w:hAnsi="Arial" w:cstheme="majorBidi"/>
          <w:b/>
          <w:sz w:val="24"/>
          <w:szCs w:val="26"/>
        </w:rPr>
        <w:lastRenderedPageBreak/>
        <w:t xml:space="preserve">ПРИЛОЖЕНИЕ </w:t>
      </w:r>
      <w:r>
        <w:rPr>
          <w:rFonts w:ascii="Arial" w:eastAsiaTheme="majorEastAsia" w:hAnsi="Arial" w:cstheme="majorBidi"/>
          <w:b/>
          <w:sz w:val="24"/>
          <w:szCs w:val="26"/>
        </w:rPr>
        <w:t>5</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ШАБЛОН ПРОТОКОЛА ЛАБОРАТОРНОГО ИСПЫТАНИЯ БУФЕРНОЙ ЖИДКОСТИ НА ОТМЫВАЮЩУЮ СПОСОБНОСТЬ</w:t>
      </w:r>
      <w:bookmarkEnd w:id="800"/>
      <w:bookmarkEnd w:id="801"/>
      <w:bookmarkEnd w:id="802"/>
      <w:bookmarkEnd w:id="803"/>
    </w:p>
    <w:bookmarkEnd w:id="804"/>
    <w:p w:rsidR="00273AF7" w:rsidRDefault="00273AF7" w:rsidP="00273AF7"/>
    <w:p w:rsidR="003F07EF" w:rsidRDefault="003F07EF" w:rsidP="00273AF7">
      <w:pPr>
        <w:jc w:val="center"/>
        <w:rPr>
          <w:b/>
          <w:lang w:eastAsia="ru-RU"/>
        </w:rPr>
      </w:pPr>
    </w:p>
    <w:p w:rsidR="00273AF7" w:rsidRPr="00C5178F" w:rsidRDefault="006F554B" w:rsidP="00273AF7">
      <w:pPr>
        <w:jc w:val="center"/>
      </w:pPr>
      <w:r>
        <w:rPr>
          <w:b/>
          <w:lang w:eastAsia="ru-RU"/>
        </w:rPr>
        <w:t>Протокол лабораторного испытания</w:t>
      </w:r>
      <w:r w:rsidR="00754AC9">
        <w:rPr>
          <w:b/>
          <w:lang w:eastAsia="ru-RU"/>
        </w:rPr>
        <w:t xml:space="preserve"> </w:t>
      </w:r>
      <w:r w:rsidR="00754AC9" w:rsidRPr="00C5178F">
        <w:rPr>
          <w:b/>
          <w:lang w:eastAsia="ru-RU"/>
        </w:rPr>
        <w:t>буферн</w:t>
      </w:r>
      <w:r w:rsidR="003A0D5E">
        <w:rPr>
          <w:b/>
          <w:lang w:eastAsia="ru-RU"/>
        </w:rPr>
        <w:t>ой</w:t>
      </w:r>
      <w:r w:rsidR="00754AC9" w:rsidRPr="00C5178F">
        <w:rPr>
          <w:b/>
          <w:lang w:eastAsia="ru-RU"/>
        </w:rPr>
        <w:t xml:space="preserve"> жидкост</w:t>
      </w:r>
      <w:r w:rsidR="003A0D5E">
        <w:rPr>
          <w:b/>
          <w:lang w:eastAsia="ru-RU"/>
        </w:rPr>
        <w:t>и</w:t>
      </w:r>
      <w:r w:rsidR="009E6F87">
        <w:rPr>
          <w:b/>
          <w:lang w:eastAsia="ru-RU"/>
        </w:rPr>
        <w:t xml:space="preserve"> на отмывающую способность</w:t>
      </w:r>
      <w:r w:rsidR="003A0D5E">
        <w:rPr>
          <w:b/>
          <w:lang w:eastAsia="ru-RU"/>
        </w:rPr>
        <w:t>.</w:t>
      </w:r>
    </w:p>
    <w:p w:rsidR="00096203" w:rsidRPr="00C5178F" w:rsidRDefault="00096203" w:rsidP="005E745B">
      <w:pPr>
        <w:pStyle w:val="S0"/>
        <w:rPr>
          <w:rFonts w:eastAsia="Calibri"/>
          <w:szCs w:val="22"/>
        </w:rPr>
      </w:pPr>
    </w:p>
    <w:p w:rsidR="00F03794" w:rsidRPr="00C5178F" w:rsidRDefault="00F03794" w:rsidP="005E745B">
      <w:pPr>
        <w:pStyle w:val="S0"/>
        <w:rPr>
          <w:rFonts w:eastAsia="Calibri"/>
          <w:szCs w:val="22"/>
        </w:rPr>
      </w:pPr>
    </w:p>
    <w:p w:rsidR="00F03794" w:rsidRDefault="00F03794" w:rsidP="00C5178F">
      <w:pPr>
        <w:pStyle w:val="S0"/>
        <w:jc w:val="right"/>
        <w:rPr>
          <w:rFonts w:eastAsia="Calibri"/>
          <w:szCs w:val="22"/>
        </w:rPr>
      </w:pPr>
      <w:r w:rsidRPr="00C5178F">
        <w:rPr>
          <w:rFonts w:eastAsia="Calibri"/>
          <w:szCs w:val="22"/>
        </w:rPr>
        <w:t>«___» ______________ 20</w:t>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003A0D5E">
        <w:rPr>
          <w:rFonts w:eastAsia="Calibri"/>
          <w:szCs w:val="22"/>
        </w:rPr>
        <w:t>____</w:t>
      </w:r>
      <w:r w:rsidRPr="00C5178F">
        <w:rPr>
          <w:rFonts w:eastAsia="Calibri"/>
          <w:szCs w:val="22"/>
        </w:rPr>
        <w:t xml:space="preserve"> г.</w:t>
      </w:r>
    </w:p>
    <w:p w:rsidR="003A0D5E" w:rsidRPr="009E7601" w:rsidRDefault="003A0D5E" w:rsidP="00C5178F"/>
    <w:p w:rsidR="00443E8C" w:rsidRDefault="00443E8C" w:rsidP="00C5178F"/>
    <w:p w:rsidR="00E94BA3" w:rsidRDefault="00BF3AF5" w:rsidP="00C5178F">
      <w:pPr>
        <w:jc w:val="right"/>
      </w:pPr>
      <w:r>
        <w:t>Таблица 1. Параметры бурового раствора.</w:t>
      </w:r>
    </w:p>
    <w:p w:rsidR="00BF3AF5" w:rsidRDefault="00BF3AF5" w:rsidP="00C5178F">
      <w:pPr>
        <w:jc w:val="right"/>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3261"/>
        <w:gridCol w:w="2268"/>
        <w:gridCol w:w="1417"/>
        <w:gridCol w:w="1007"/>
        <w:gridCol w:w="1007"/>
      </w:tblGrid>
      <w:tr w:rsidR="00B0642C" w:rsidRPr="003978E2" w:rsidTr="003C3FA2">
        <w:tc>
          <w:tcPr>
            <w:tcW w:w="562"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3261"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ТИП БУРОВОГО </w:t>
            </w:r>
            <w:r w:rsidR="00B0642C">
              <w:rPr>
                <w:rFonts w:ascii="Arial" w:eastAsia="Times New Roman" w:hAnsi="Arial" w:cs="Arial"/>
                <w:b/>
                <w:bCs/>
                <w:color w:val="000000"/>
                <w:sz w:val="16"/>
                <w:szCs w:val="16"/>
                <w:lang w:eastAsia="ru-RU"/>
              </w:rPr>
              <w:t>РАСТВОРА /</w:t>
            </w:r>
            <w:r>
              <w:rPr>
                <w:rFonts w:ascii="Arial" w:eastAsia="Times New Roman" w:hAnsi="Arial" w:cs="Arial"/>
                <w:b/>
                <w:bCs/>
                <w:color w:val="000000"/>
                <w:sz w:val="16"/>
                <w:szCs w:val="16"/>
                <w:lang w:eastAsia="ru-RU"/>
              </w:rPr>
              <w:t xml:space="preserve"> НАЗВАНИЕ </w:t>
            </w:r>
          </w:p>
        </w:tc>
        <w:tc>
          <w:tcPr>
            <w:tcW w:w="2268" w:type="dxa"/>
            <w:tcBorders>
              <w:top w:val="single" w:sz="12" w:space="0" w:color="auto"/>
              <w:bottom w:val="single" w:sz="12" w:space="0" w:color="auto"/>
            </w:tcBorders>
            <w:shd w:val="clear" w:color="auto" w:fill="FFD200"/>
            <w:vAlign w:val="center"/>
          </w:tcPr>
          <w:p w:rsidR="001E50F7" w:rsidRPr="00C81CC2" w:rsidRDefault="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ПОСТАВЩИК</w:t>
            </w:r>
          </w:p>
        </w:tc>
        <w:tc>
          <w:tcPr>
            <w:tcW w:w="1417" w:type="dxa"/>
            <w:tcBorders>
              <w:top w:val="single" w:sz="12" w:space="0" w:color="auto"/>
              <w:bottom w:val="single" w:sz="12" w:space="0" w:color="auto"/>
            </w:tcBorders>
            <w:shd w:val="clear" w:color="auto" w:fill="FFD200"/>
            <w:vAlign w:val="center"/>
          </w:tcPr>
          <w:p w:rsidR="001E50F7" w:rsidRPr="00C81CC2" w:rsidRDefault="001E50F7" w:rsidP="001E50F7">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ПЛОТНОСТЬ, Г/СМ</w:t>
            </w:r>
            <w:r w:rsidRPr="00C81CC2">
              <w:rPr>
                <w:rFonts w:ascii="Arial" w:eastAsia="Times New Roman" w:hAnsi="Arial" w:cs="Arial"/>
                <w:b/>
                <w:bCs/>
                <w:color w:val="000000"/>
                <w:sz w:val="16"/>
                <w:szCs w:val="16"/>
                <w:vertAlign w:val="superscript"/>
                <w:lang w:eastAsia="ru-RU"/>
              </w:rPr>
              <w:t>3</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ПВ, </w:t>
            </w:r>
            <w:r w:rsidR="00C06E4E">
              <w:rPr>
                <w:rFonts w:ascii="Arial" w:eastAsia="Times New Roman" w:hAnsi="Arial" w:cs="Arial"/>
                <w:b/>
                <w:bCs/>
                <w:color w:val="000000"/>
                <w:sz w:val="16"/>
                <w:szCs w:val="16"/>
                <w:lang w:eastAsia="ru-RU"/>
              </w:rPr>
              <w:t>сП</w:t>
            </w:r>
          </w:p>
        </w:tc>
        <w:tc>
          <w:tcPr>
            <w:tcW w:w="1007" w:type="dxa"/>
            <w:tcBorders>
              <w:top w:val="single" w:sz="12" w:space="0" w:color="auto"/>
              <w:bottom w:val="single" w:sz="12" w:space="0" w:color="auto"/>
            </w:tcBorders>
            <w:shd w:val="clear" w:color="auto" w:fill="FFD200"/>
            <w:vAlign w:val="center"/>
          </w:tcPr>
          <w:p w:rsidR="001E50F7" w:rsidRPr="00C81CC2" w:rsidRDefault="001E50F7" w:rsidP="001E50F7">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ДНС</w:t>
            </w:r>
            <w:r w:rsidR="00B459CD">
              <w:rPr>
                <w:rFonts w:ascii="Arial" w:eastAsia="Times New Roman" w:hAnsi="Arial" w:cs="Arial"/>
                <w:b/>
                <w:bCs/>
                <w:color w:val="000000"/>
                <w:sz w:val="16"/>
                <w:szCs w:val="16"/>
                <w:lang w:eastAsia="ru-RU"/>
              </w:rPr>
              <w:t xml:space="preserve">, </w:t>
            </w:r>
            <w:r w:rsidR="00C06E4E">
              <w:rPr>
                <w:rFonts w:ascii="Arial" w:eastAsia="Times New Roman" w:hAnsi="Arial" w:cs="Arial"/>
                <w:b/>
                <w:bCs/>
                <w:color w:val="000000"/>
                <w:sz w:val="16"/>
                <w:szCs w:val="16"/>
                <w:lang w:eastAsia="ru-RU"/>
              </w:rPr>
              <w:t>дПа</w:t>
            </w:r>
          </w:p>
        </w:tc>
      </w:tr>
      <w:tr w:rsidR="00B0642C" w:rsidRPr="003978E2" w:rsidTr="003C3FA2">
        <w:tc>
          <w:tcPr>
            <w:tcW w:w="562" w:type="dxa"/>
            <w:tcBorders>
              <w:top w:val="single" w:sz="12" w:space="0" w:color="auto"/>
              <w:bottom w:val="single" w:sz="12" w:space="0" w:color="auto"/>
            </w:tcBorders>
            <w:shd w:val="clear" w:color="auto" w:fill="FFD200"/>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3261"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2268" w:type="dxa"/>
            <w:tcBorders>
              <w:top w:val="single" w:sz="12" w:space="0" w:color="auto"/>
              <w:bottom w:val="single" w:sz="12" w:space="0" w:color="auto"/>
            </w:tcBorders>
            <w:shd w:val="clear" w:color="auto" w:fill="FFD200"/>
            <w:vAlign w:val="center"/>
          </w:tcPr>
          <w:p w:rsidR="00E94BA3" w:rsidRPr="00C81CC2" w:rsidRDefault="00E94BA3"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41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007" w:type="dxa"/>
            <w:tcBorders>
              <w:top w:val="single" w:sz="12" w:space="0" w:color="auto"/>
              <w:bottom w:val="single" w:sz="12" w:space="0" w:color="auto"/>
            </w:tcBorders>
            <w:shd w:val="clear" w:color="auto" w:fill="FFD200"/>
          </w:tcPr>
          <w:p w:rsidR="00E94BA3" w:rsidRPr="00C81CC2" w:rsidRDefault="00E94BA3"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007" w:type="dxa"/>
            <w:tcBorders>
              <w:top w:val="single" w:sz="12" w:space="0" w:color="auto"/>
              <w:bottom w:val="single" w:sz="12" w:space="0" w:color="auto"/>
            </w:tcBorders>
            <w:shd w:val="clear" w:color="auto" w:fill="FFD200"/>
            <w:vAlign w:val="center"/>
          </w:tcPr>
          <w:p w:rsidR="00E94BA3" w:rsidRPr="00C81CC2" w:rsidRDefault="00E94BA3"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B0642C" w:rsidRPr="003978E2" w:rsidTr="003C3FA2">
        <w:tc>
          <w:tcPr>
            <w:tcW w:w="562" w:type="dxa"/>
            <w:tcBorders>
              <w:top w:val="single" w:sz="12" w:space="0" w:color="auto"/>
            </w:tcBorders>
          </w:tcPr>
          <w:p w:rsidR="00E94BA3" w:rsidRPr="00C5178F" w:rsidRDefault="00C26C43" w:rsidP="00C5178F">
            <w:pPr>
              <w:jc w:val="right"/>
            </w:pPr>
            <w:r w:rsidRPr="00C5178F">
              <w:t>1</w:t>
            </w:r>
          </w:p>
        </w:tc>
        <w:tc>
          <w:tcPr>
            <w:tcW w:w="3261"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2268" w:type="dxa"/>
            <w:tcBorders>
              <w:top w:val="single" w:sz="12" w:space="0" w:color="auto"/>
            </w:tcBorders>
            <w:shd w:val="clear" w:color="auto" w:fill="auto"/>
            <w:vAlign w:val="center"/>
          </w:tcPr>
          <w:p w:rsidR="00E94BA3" w:rsidRPr="003978E2" w:rsidRDefault="00E94BA3" w:rsidP="00A816CF">
            <w:pPr>
              <w:jc w:val="center"/>
              <w:rPr>
                <w:rFonts w:ascii="Arial" w:hAnsi="Arial" w:cs="Arial"/>
              </w:rPr>
            </w:pPr>
          </w:p>
        </w:tc>
        <w:tc>
          <w:tcPr>
            <w:tcW w:w="1417" w:type="dxa"/>
            <w:tcBorders>
              <w:top w:val="single" w:sz="12" w:space="0" w:color="auto"/>
            </w:tcBorders>
          </w:tcPr>
          <w:p w:rsidR="00E94BA3" w:rsidRPr="003978E2" w:rsidRDefault="00E94BA3" w:rsidP="00A816CF">
            <w:pPr>
              <w:ind w:left="34"/>
              <w:jc w:val="center"/>
              <w:rPr>
                <w:rFonts w:ascii="Arial" w:hAnsi="Arial" w:cs="Arial"/>
              </w:rPr>
            </w:pPr>
          </w:p>
        </w:tc>
        <w:tc>
          <w:tcPr>
            <w:tcW w:w="1007" w:type="dxa"/>
            <w:tcBorders>
              <w:top w:val="single" w:sz="12" w:space="0" w:color="auto"/>
            </w:tcBorders>
          </w:tcPr>
          <w:p w:rsidR="00E94BA3" w:rsidRPr="003978E2" w:rsidRDefault="00E94BA3" w:rsidP="00A816CF">
            <w:pPr>
              <w:ind w:left="-57"/>
              <w:jc w:val="center"/>
              <w:rPr>
                <w:rFonts w:ascii="Arial" w:hAnsi="Arial" w:cs="Arial"/>
              </w:rPr>
            </w:pPr>
          </w:p>
        </w:tc>
        <w:tc>
          <w:tcPr>
            <w:tcW w:w="1007" w:type="dxa"/>
            <w:tcBorders>
              <w:top w:val="single" w:sz="12" w:space="0" w:color="auto"/>
            </w:tcBorders>
            <w:shd w:val="clear" w:color="auto" w:fill="auto"/>
            <w:vAlign w:val="center"/>
          </w:tcPr>
          <w:p w:rsidR="00E94BA3" w:rsidRPr="003978E2" w:rsidRDefault="00E94BA3" w:rsidP="00A816CF">
            <w:pPr>
              <w:ind w:left="-57"/>
              <w:jc w:val="center"/>
              <w:rPr>
                <w:rFonts w:ascii="Arial" w:hAnsi="Arial" w:cs="Arial"/>
              </w:rPr>
            </w:pPr>
          </w:p>
        </w:tc>
      </w:tr>
    </w:tbl>
    <w:p w:rsidR="00E94BA3" w:rsidRPr="00C5178F" w:rsidRDefault="00E94BA3" w:rsidP="00C5178F"/>
    <w:p w:rsidR="00443E8C" w:rsidRPr="00C5178F" w:rsidRDefault="00443E8C" w:rsidP="00443E8C">
      <w:r w:rsidRPr="00C5178F">
        <w:t>Место и дата отбора</w:t>
      </w:r>
      <w:r w:rsidR="00C06E4E">
        <w:t xml:space="preserve"> пробы</w:t>
      </w:r>
      <w:r w:rsidRPr="00C5178F">
        <w:t xml:space="preserve"> бурового раствора ______________________________________</w:t>
      </w:r>
      <w:r w:rsidR="00C06E4E">
        <w:t>___</w:t>
      </w:r>
    </w:p>
    <w:p w:rsidR="00443E8C" w:rsidRPr="00443E8C" w:rsidRDefault="00443E8C" w:rsidP="00C5178F">
      <w:pPr>
        <w:pStyle w:val="S0"/>
        <w:jc w:val="left"/>
        <w:rPr>
          <w:rFonts w:eastAsia="Calibri"/>
          <w:szCs w:val="22"/>
        </w:rPr>
      </w:pPr>
    </w:p>
    <w:p w:rsidR="005502CD" w:rsidRDefault="005502CD" w:rsidP="00C5178F">
      <w:pPr>
        <w:pStyle w:val="S0"/>
        <w:jc w:val="right"/>
        <w:rPr>
          <w:rFonts w:eastAsia="Calibri"/>
          <w:szCs w:val="22"/>
        </w:rPr>
      </w:pPr>
    </w:p>
    <w:p w:rsidR="003F07EF" w:rsidRDefault="00443E8C" w:rsidP="00C5178F">
      <w:pPr>
        <w:pStyle w:val="S0"/>
        <w:jc w:val="right"/>
        <w:rPr>
          <w:rFonts w:eastAsia="Calibri"/>
          <w:szCs w:val="22"/>
        </w:rPr>
      </w:pPr>
      <w:r>
        <w:rPr>
          <w:rFonts w:eastAsia="Calibri"/>
          <w:szCs w:val="22"/>
        </w:rPr>
        <w:t xml:space="preserve">Таблица </w:t>
      </w:r>
      <w:r w:rsidR="00E94BA3">
        <w:rPr>
          <w:rFonts w:eastAsia="Calibri"/>
          <w:szCs w:val="22"/>
        </w:rPr>
        <w:t>2</w:t>
      </w:r>
      <w:r>
        <w:rPr>
          <w:rFonts w:eastAsia="Calibri"/>
          <w:szCs w:val="22"/>
        </w:rPr>
        <w:t xml:space="preserve">. </w:t>
      </w:r>
      <w:r w:rsidR="00C37F5C">
        <w:rPr>
          <w:rFonts w:eastAsia="Calibri"/>
          <w:szCs w:val="22"/>
        </w:rPr>
        <w:t>Состав буферной жидкости</w:t>
      </w:r>
      <w:r>
        <w:rPr>
          <w:rFonts w:eastAsia="Calibri"/>
          <w:szCs w:val="22"/>
        </w:rPr>
        <w:t>.</w:t>
      </w:r>
    </w:p>
    <w:p w:rsidR="00C37F5C" w:rsidRDefault="00C37F5C" w:rsidP="00C5178F">
      <w:pPr>
        <w:pStyle w:val="S0"/>
        <w:jc w:val="right"/>
        <w:rPr>
          <w:rFonts w:eastAsia="Calibri"/>
          <w:szCs w:val="22"/>
        </w:rPr>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2612"/>
        <w:gridCol w:w="1587"/>
        <w:gridCol w:w="1613"/>
        <w:gridCol w:w="1276"/>
        <w:gridCol w:w="1872"/>
      </w:tblGrid>
      <w:tr w:rsidR="000F1C85" w:rsidRPr="003978E2" w:rsidTr="003C3FA2">
        <w:tc>
          <w:tcPr>
            <w:tcW w:w="56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2612"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НАИМЕНОВАНИЕ МАТЕРИАЛА</w:t>
            </w:r>
          </w:p>
        </w:tc>
        <w:tc>
          <w:tcPr>
            <w:tcW w:w="1587" w:type="dxa"/>
            <w:tcBorders>
              <w:bottom w:val="single" w:sz="12" w:space="0" w:color="auto"/>
            </w:tcBorders>
            <w:shd w:val="clear" w:color="auto" w:fill="FFD200"/>
            <w:vAlign w:val="center"/>
          </w:tcPr>
          <w:p w:rsidR="00C37F5C" w:rsidRPr="00C5178F" w:rsidRDefault="00C37F5C">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НАЗНАЧЕНИЕ</w:t>
            </w:r>
          </w:p>
        </w:tc>
        <w:tc>
          <w:tcPr>
            <w:tcW w:w="1613" w:type="dxa"/>
            <w:tcBorders>
              <w:bottom w:val="single" w:sz="12" w:space="0" w:color="auto"/>
            </w:tcBorders>
            <w:shd w:val="clear" w:color="auto" w:fill="FFD200"/>
            <w:vAlign w:val="center"/>
          </w:tcPr>
          <w:p w:rsidR="00C37F5C" w:rsidRPr="00C5178F" w:rsidRDefault="00C37F5C">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КОНЦЕНТРАЦИЯ</w:t>
            </w:r>
          </w:p>
        </w:tc>
        <w:tc>
          <w:tcPr>
            <w:tcW w:w="1276" w:type="dxa"/>
            <w:tcBorders>
              <w:bottom w:val="single" w:sz="12" w:space="0" w:color="auto"/>
            </w:tcBorders>
            <w:shd w:val="clear" w:color="auto" w:fill="FFD200"/>
            <w:vAlign w:val="center"/>
          </w:tcPr>
          <w:p w:rsidR="00C37F5C" w:rsidRPr="00C37F5C" w:rsidRDefault="00C37F5C" w:rsidP="00C5178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Pr="00C81CC2">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1872" w:type="dxa"/>
            <w:tcBorders>
              <w:bottom w:val="single" w:sz="12" w:space="0" w:color="auto"/>
            </w:tcBorders>
            <w:shd w:val="clear" w:color="auto" w:fill="FFD200"/>
            <w:vAlign w:val="center"/>
          </w:tcPr>
          <w:p w:rsidR="00C37F5C" w:rsidRPr="00C5178F" w:rsidRDefault="00443E8C">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НОМЕР ПАРТИИ</w:t>
            </w:r>
          </w:p>
        </w:tc>
      </w:tr>
      <w:tr w:rsidR="000F1C85" w:rsidRPr="003978E2" w:rsidTr="003C3FA2">
        <w:tc>
          <w:tcPr>
            <w:tcW w:w="562" w:type="dxa"/>
            <w:tcBorders>
              <w:top w:val="single" w:sz="12" w:space="0" w:color="auto"/>
              <w:bottom w:val="single" w:sz="12" w:space="0" w:color="auto"/>
            </w:tcBorders>
            <w:shd w:val="clear" w:color="auto" w:fill="FFD200"/>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2612"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1587" w:type="dxa"/>
            <w:tcBorders>
              <w:top w:val="single" w:sz="12" w:space="0" w:color="auto"/>
              <w:bottom w:val="single" w:sz="12" w:space="0" w:color="auto"/>
            </w:tcBorders>
            <w:shd w:val="clear" w:color="auto" w:fill="FFD200"/>
            <w:vAlign w:val="center"/>
          </w:tcPr>
          <w:p w:rsidR="00C37F5C" w:rsidRPr="00C5178F" w:rsidRDefault="00C37F5C" w:rsidP="00A816CF">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613" w:type="dxa"/>
            <w:tcBorders>
              <w:top w:val="single" w:sz="12" w:space="0" w:color="auto"/>
              <w:bottom w:val="single" w:sz="12" w:space="0" w:color="auto"/>
            </w:tcBorders>
            <w:shd w:val="clear" w:color="auto" w:fill="FFD200"/>
          </w:tcPr>
          <w:p w:rsidR="00C37F5C" w:rsidRPr="00C5178F" w:rsidRDefault="00C37F5C" w:rsidP="00A816C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276" w:type="dxa"/>
            <w:tcBorders>
              <w:top w:val="single" w:sz="12" w:space="0" w:color="auto"/>
              <w:bottom w:val="single" w:sz="12" w:space="0" w:color="auto"/>
            </w:tcBorders>
            <w:shd w:val="clear" w:color="auto" w:fill="FFD200"/>
          </w:tcPr>
          <w:p w:rsidR="00C37F5C" w:rsidRPr="00C37F5C" w:rsidRDefault="00C37F5C" w:rsidP="00C5178F">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872" w:type="dxa"/>
            <w:tcBorders>
              <w:top w:val="single" w:sz="12" w:space="0" w:color="auto"/>
              <w:bottom w:val="single" w:sz="12" w:space="0" w:color="auto"/>
            </w:tcBorders>
            <w:shd w:val="clear" w:color="auto" w:fill="FFD200"/>
            <w:vAlign w:val="center"/>
          </w:tcPr>
          <w:p w:rsidR="00C37F5C" w:rsidRPr="00C5178F" w:rsidRDefault="00C37F5C" w:rsidP="00A816CF">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0F1C85" w:rsidRPr="003978E2" w:rsidTr="003C3FA2">
        <w:tc>
          <w:tcPr>
            <w:tcW w:w="562" w:type="dxa"/>
            <w:tcBorders>
              <w:top w:val="single" w:sz="12" w:space="0" w:color="auto"/>
            </w:tcBorders>
          </w:tcPr>
          <w:p w:rsidR="00C37F5C" w:rsidRPr="00C5178F" w:rsidRDefault="00C26C43" w:rsidP="00C5178F">
            <w:pPr>
              <w:jc w:val="right"/>
            </w:pPr>
            <w:r w:rsidRPr="00C5178F">
              <w:t>1</w:t>
            </w:r>
          </w:p>
        </w:tc>
        <w:tc>
          <w:tcPr>
            <w:tcW w:w="2612"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587" w:type="dxa"/>
            <w:tcBorders>
              <w:top w:val="single" w:sz="12" w:space="0" w:color="auto"/>
            </w:tcBorders>
            <w:shd w:val="clear" w:color="auto" w:fill="auto"/>
            <w:vAlign w:val="center"/>
          </w:tcPr>
          <w:p w:rsidR="00C37F5C" w:rsidRPr="003978E2" w:rsidRDefault="00C37F5C" w:rsidP="00A816CF">
            <w:pPr>
              <w:jc w:val="center"/>
              <w:rPr>
                <w:rFonts w:ascii="Arial" w:hAnsi="Arial" w:cs="Arial"/>
              </w:rPr>
            </w:pPr>
          </w:p>
        </w:tc>
        <w:tc>
          <w:tcPr>
            <w:tcW w:w="1613" w:type="dxa"/>
            <w:tcBorders>
              <w:top w:val="single" w:sz="12" w:space="0" w:color="auto"/>
            </w:tcBorders>
          </w:tcPr>
          <w:p w:rsidR="00C37F5C" w:rsidRPr="003978E2" w:rsidRDefault="00C37F5C" w:rsidP="00A816CF">
            <w:pPr>
              <w:ind w:left="34"/>
              <w:jc w:val="center"/>
              <w:rPr>
                <w:rFonts w:ascii="Arial" w:hAnsi="Arial" w:cs="Arial"/>
              </w:rPr>
            </w:pPr>
          </w:p>
        </w:tc>
        <w:tc>
          <w:tcPr>
            <w:tcW w:w="1276" w:type="dxa"/>
            <w:tcBorders>
              <w:top w:val="single" w:sz="12" w:space="0" w:color="auto"/>
            </w:tcBorders>
          </w:tcPr>
          <w:p w:rsidR="00C37F5C" w:rsidRPr="003978E2" w:rsidRDefault="00C37F5C" w:rsidP="00A816CF">
            <w:pPr>
              <w:ind w:left="-57"/>
              <w:jc w:val="center"/>
              <w:rPr>
                <w:rFonts w:ascii="Arial" w:hAnsi="Arial" w:cs="Arial"/>
              </w:rPr>
            </w:pPr>
          </w:p>
        </w:tc>
        <w:tc>
          <w:tcPr>
            <w:tcW w:w="1872" w:type="dxa"/>
            <w:tcBorders>
              <w:top w:val="single" w:sz="12" w:space="0" w:color="auto"/>
            </w:tcBorders>
            <w:shd w:val="clear" w:color="auto" w:fill="auto"/>
            <w:vAlign w:val="center"/>
          </w:tcPr>
          <w:p w:rsidR="00C37F5C" w:rsidRPr="003978E2" w:rsidRDefault="00C37F5C"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2</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r w:rsidR="00C6689D" w:rsidRPr="003978E2" w:rsidTr="003C3FA2">
        <w:tc>
          <w:tcPr>
            <w:tcW w:w="562" w:type="dxa"/>
          </w:tcPr>
          <w:p w:rsidR="00C6689D" w:rsidRPr="00C5178F" w:rsidRDefault="00C26C43" w:rsidP="00C5178F">
            <w:pPr>
              <w:jc w:val="right"/>
            </w:pPr>
            <w:r w:rsidRPr="00C5178F">
              <w:t>3</w:t>
            </w:r>
          </w:p>
        </w:tc>
        <w:tc>
          <w:tcPr>
            <w:tcW w:w="2612" w:type="dxa"/>
            <w:shd w:val="clear" w:color="auto" w:fill="auto"/>
            <w:vAlign w:val="center"/>
          </w:tcPr>
          <w:p w:rsidR="00C6689D" w:rsidRPr="003978E2" w:rsidRDefault="00C6689D" w:rsidP="00A816CF">
            <w:pPr>
              <w:jc w:val="center"/>
              <w:rPr>
                <w:rFonts w:ascii="Arial" w:hAnsi="Arial" w:cs="Arial"/>
              </w:rPr>
            </w:pPr>
          </w:p>
        </w:tc>
        <w:tc>
          <w:tcPr>
            <w:tcW w:w="1587" w:type="dxa"/>
            <w:shd w:val="clear" w:color="auto" w:fill="auto"/>
            <w:vAlign w:val="center"/>
          </w:tcPr>
          <w:p w:rsidR="00C6689D" w:rsidRPr="003978E2" w:rsidRDefault="00C6689D" w:rsidP="00A816CF">
            <w:pPr>
              <w:jc w:val="center"/>
              <w:rPr>
                <w:rFonts w:ascii="Arial" w:hAnsi="Arial" w:cs="Arial"/>
              </w:rPr>
            </w:pPr>
          </w:p>
        </w:tc>
        <w:tc>
          <w:tcPr>
            <w:tcW w:w="1613" w:type="dxa"/>
          </w:tcPr>
          <w:p w:rsidR="00C6689D" w:rsidRPr="003978E2" w:rsidRDefault="00C6689D" w:rsidP="00A816CF">
            <w:pPr>
              <w:ind w:left="34"/>
              <w:jc w:val="center"/>
              <w:rPr>
                <w:rFonts w:ascii="Arial" w:hAnsi="Arial" w:cs="Arial"/>
              </w:rPr>
            </w:pPr>
          </w:p>
        </w:tc>
        <w:tc>
          <w:tcPr>
            <w:tcW w:w="1276" w:type="dxa"/>
          </w:tcPr>
          <w:p w:rsidR="00C6689D" w:rsidRPr="003978E2" w:rsidRDefault="00C6689D" w:rsidP="00A816CF">
            <w:pPr>
              <w:ind w:left="-57"/>
              <w:jc w:val="center"/>
              <w:rPr>
                <w:rFonts w:ascii="Arial" w:hAnsi="Arial" w:cs="Arial"/>
              </w:rPr>
            </w:pPr>
          </w:p>
        </w:tc>
        <w:tc>
          <w:tcPr>
            <w:tcW w:w="1872" w:type="dxa"/>
            <w:shd w:val="clear" w:color="auto" w:fill="auto"/>
            <w:vAlign w:val="center"/>
          </w:tcPr>
          <w:p w:rsidR="00C6689D" w:rsidRPr="003978E2" w:rsidRDefault="00C6689D" w:rsidP="00A816CF">
            <w:pPr>
              <w:ind w:left="-57"/>
              <w:jc w:val="center"/>
              <w:rPr>
                <w:rFonts w:ascii="Arial" w:hAnsi="Arial" w:cs="Arial"/>
              </w:rPr>
            </w:pPr>
          </w:p>
        </w:tc>
      </w:tr>
    </w:tbl>
    <w:p w:rsidR="003F07EF" w:rsidRDefault="003F07EF" w:rsidP="00C5178F">
      <w:pPr>
        <w:pStyle w:val="S0"/>
        <w:jc w:val="right"/>
        <w:rPr>
          <w:rFonts w:eastAsia="Calibri"/>
          <w:szCs w:val="22"/>
        </w:rPr>
      </w:pPr>
    </w:p>
    <w:p w:rsidR="00BF3AF5" w:rsidRPr="00357837" w:rsidRDefault="00BF3AF5" w:rsidP="00BF3AF5">
      <w:pPr>
        <w:rPr>
          <w:rFonts w:ascii="Arial" w:hAnsi="Arial" w:cs="Arial"/>
        </w:rPr>
      </w:pPr>
      <w:r>
        <w:t>Циркуляционная температура</w:t>
      </w:r>
      <w:r w:rsidRPr="00C81CC2">
        <w:t>, (°C) _______________________________</w:t>
      </w:r>
      <w:r>
        <w:t>_</w:t>
      </w:r>
      <w:r w:rsidRPr="00C81CC2">
        <w:t>_______________</w:t>
      </w:r>
    </w:p>
    <w:p w:rsidR="003A0D5E" w:rsidRDefault="003A0D5E" w:rsidP="00C5178F">
      <w:pPr>
        <w:pStyle w:val="S0"/>
        <w:jc w:val="right"/>
        <w:rPr>
          <w:rFonts w:eastAsia="Calibri"/>
          <w:szCs w:val="22"/>
        </w:rPr>
      </w:pPr>
    </w:p>
    <w:p w:rsidR="00430E3B" w:rsidRDefault="00430E3B" w:rsidP="00430E3B">
      <w:pPr>
        <w:pStyle w:val="S0"/>
        <w:jc w:val="left"/>
        <w:rPr>
          <w:rFonts w:eastAsia="Calibri"/>
          <w:szCs w:val="22"/>
        </w:rPr>
      </w:pPr>
      <w:r>
        <w:rPr>
          <w:rFonts w:eastAsia="Calibri"/>
          <w:szCs w:val="22"/>
        </w:rPr>
        <w:t>Время воздействия буферной жидкости на втулку из сетки с буровым раствором _____ мин.</w:t>
      </w:r>
    </w:p>
    <w:p w:rsidR="00430E3B" w:rsidRDefault="00430E3B" w:rsidP="00C5178F">
      <w:pPr>
        <w:pStyle w:val="S0"/>
        <w:jc w:val="left"/>
        <w:rPr>
          <w:rFonts w:eastAsia="Calibri"/>
          <w:szCs w:val="22"/>
        </w:rPr>
      </w:pPr>
    </w:p>
    <w:p w:rsidR="005502CD" w:rsidRDefault="005502CD" w:rsidP="00C5178F">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воду ______ г (</w:t>
      </w:r>
      <w:r w:rsidRPr="0006233D">
        <w:rPr>
          <w:i/>
          <w:lang w:val="en-US"/>
        </w:rPr>
        <w:t>m</w:t>
      </w:r>
      <w:r w:rsidRPr="0006233D">
        <w:rPr>
          <w:i/>
          <w:vertAlign w:val="subscript"/>
        </w:rPr>
        <w:t>ц</w:t>
      </w:r>
      <w:r>
        <w:t>)</w:t>
      </w:r>
    </w:p>
    <w:p w:rsidR="005502CD" w:rsidRDefault="005502CD" w:rsidP="00C5178F">
      <w:pPr>
        <w:pStyle w:val="S0"/>
        <w:jc w:val="left"/>
        <w:rPr>
          <w:rFonts w:eastAsia="Calibri"/>
          <w:szCs w:val="22"/>
        </w:rPr>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буровой раствор _____ г (</w:t>
      </w:r>
      <w:r w:rsidRPr="001A258A">
        <w:rPr>
          <w:i/>
          <w:lang w:val="en-US"/>
        </w:rPr>
        <w:t>m</w:t>
      </w:r>
      <w:r>
        <w:rPr>
          <w:i/>
          <w:vertAlign w:val="subscript"/>
        </w:rPr>
        <w:t>ц</w:t>
      </w:r>
      <w:r w:rsidRPr="001A258A">
        <w:rPr>
          <w:i/>
          <w:vertAlign w:val="subscript"/>
        </w:rPr>
        <w:t>бр</w:t>
      </w:r>
      <w:r>
        <w:t>)</w:t>
      </w:r>
    </w:p>
    <w:p w:rsidR="005502CD" w:rsidRDefault="005502CD" w:rsidP="005502CD">
      <w:pPr>
        <w:pStyle w:val="S0"/>
        <w:jc w:val="left"/>
      </w:pPr>
    </w:p>
    <w:p w:rsidR="005502CD" w:rsidRDefault="005502CD" w:rsidP="005502CD">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воздействия буферной жидкости ______ г (</w:t>
      </w:r>
      <w:r w:rsidRPr="001A258A">
        <w:rPr>
          <w:i/>
          <w:lang w:val="en-US"/>
        </w:rPr>
        <w:t>m</w:t>
      </w:r>
      <w:r>
        <w:rPr>
          <w:i/>
          <w:vertAlign w:val="subscript"/>
        </w:rPr>
        <w:t>ц</w:t>
      </w:r>
      <w:r w:rsidRPr="001A258A">
        <w:rPr>
          <w:i/>
          <w:vertAlign w:val="subscript"/>
        </w:rPr>
        <w:t>бр</w:t>
      </w:r>
      <w:r>
        <w:rPr>
          <w:i/>
          <w:vertAlign w:val="subscript"/>
        </w:rPr>
        <w:t>б</w:t>
      </w:r>
      <w:r>
        <w:t>)</w:t>
      </w:r>
    </w:p>
    <w:p w:rsidR="005502CD" w:rsidRDefault="005502CD" w:rsidP="005502CD">
      <w:pPr>
        <w:pStyle w:val="S0"/>
        <w:jc w:val="left"/>
      </w:pPr>
    </w:p>
    <w:p w:rsidR="005502CD" w:rsidRDefault="005502CD" w:rsidP="005502CD">
      <w:pPr>
        <w:pStyle w:val="S0"/>
        <w:jc w:val="left"/>
      </w:pPr>
      <w:r w:rsidRPr="00C81CC2">
        <w:t>Показатель отмывающей способности буферной жидкости</w:t>
      </w:r>
      <w:r>
        <w:t xml:space="preserve"> (Е)_______ %</w:t>
      </w:r>
    </w:p>
    <w:p w:rsidR="005502CD" w:rsidRDefault="005502CD" w:rsidP="005502CD">
      <w:pPr>
        <w:pStyle w:val="S0"/>
        <w:jc w:val="left"/>
      </w:pPr>
    </w:p>
    <w:p w:rsidR="005502CD" w:rsidRPr="00BF3AF5" w:rsidRDefault="005502CD" w:rsidP="005502CD">
      <w:pPr>
        <w:autoSpaceDE w:val="0"/>
        <w:autoSpaceDN w:val="0"/>
        <w:adjustRightInd w:val="0"/>
        <w:jc w:val="center"/>
        <w:rPr>
          <w:rFonts w:eastAsia="Times New Roman"/>
          <w:i/>
          <w:szCs w:val="24"/>
          <w:lang w:eastAsia="ru-RU"/>
        </w:rPr>
      </w:pPr>
      <m:oMathPara>
        <m:oMath>
          <m:r>
            <w:rPr>
              <w:rFonts w:ascii="Cambria Math" w:eastAsia="Times New Roman" w:hAnsi="Cambria Math"/>
              <w:szCs w:val="24"/>
              <w:lang w:val="en-US" w:eastAsia="ru-RU"/>
            </w:rPr>
            <m:t>E</m:t>
          </m:r>
          <m:r>
            <w:rPr>
              <w:rFonts w:ascii="Cambria Math" w:eastAsia="Times New Roman" w:hAnsi="Cambria Math"/>
              <w:szCs w:val="24"/>
              <w:lang w:eastAsia="ru-RU"/>
            </w:rPr>
            <m:t>=</m:t>
          </m:r>
          <m:f>
            <m:fPr>
              <m:ctrlPr>
                <w:rPr>
                  <w:rFonts w:ascii="Cambria Math" w:eastAsia="Times New Roman" w:hAnsi="Cambria Math"/>
                  <w:i/>
                  <w:szCs w:val="24"/>
                  <w:lang w:eastAsia="ru-RU"/>
                </w:rPr>
              </m:ctrlPr>
            </m:fPr>
            <m:num>
              <m:sSub>
                <m:sSubPr>
                  <m:ctrlPr>
                    <w:rPr>
                      <w:rFonts w:ascii="Cambria Math" w:eastAsia="Times New Roman" w:hAnsi="Cambria Math"/>
                      <w:i/>
                      <w:szCs w:val="24"/>
                      <w:lang w:eastAsia="ru-RU"/>
                    </w:rPr>
                  </m:ctrlPr>
                </m:sSubPr>
                <m:e>
                  <m:r>
                    <w:rPr>
                      <w:rFonts w:ascii="Cambria Math" w:eastAsia="Times New Roman" w:hAnsi="Cambria Math"/>
                      <w:szCs w:val="24"/>
                      <w:lang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цбрб</m:t>
                  </m:r>
                </m:sub>
              </m:sSub>
            </m:num>
            <m:den>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m:t>
                  </m:r>
                </m:sub>
              </m:sSub>
            </m:den>
          </m:f>
          <m:r>
            <w:rPr>
              <w:rFonts w:ascii="Cambria Math" w:eastAsia="Times New Roman" w:hAnsi="Cambria Math"/>
              <w:szCs w:val="24"/>
              <w:lang w:eastAsia="ru-RU"/>
            </w:rPr>
            <m:t>∙100%</m:t>
          </m:r>
        </m:oMath>
      </m:oMathPara>
    </w:p>
    <w:p w:rsidR="005502CD" w:rsidRDefault="005502CD" w:rsidP="005502CD">
      <w:pPr>
        <w:autoSpaceDE w:val="0"/>
        <w:autoSpaceDN w:val="0"/>
        <w:adjustRightInd w:val="0"/>
        <w:rPr>
          <w:rFonts w:eastAsia="Times New Roman"/>
          <w:szCs w:val="24"/>
          <w:lang w:eastAsia="ru-RU"/>
        </w:rPr>
      </w:pPr>
    </w:p>
    <w:p w:rsidR="003F07EF" w:rsidRDefault="003F07EF" w:rsidP="003F07EF">
      <w:pPr>
        <w:rPr>
          <w:b/>
          <w:i/>
          <w:lang w:eastAsia="ar-SA"/>
        </w:rPr>
      </w:pPr>
      <w:r w:rsidRPr="00C5178F">
        <w:rPr>
          <w:b/>
          <w:i/>
          <w:lang w:eastAsia="ar-SA"/>
        </w:rPr>
        <w:t>Должность, подпись, Ф.И.О. исполнителя испытаний:</w:t>
      </w:r>
    </w:p>
    <w:p w:rsidR="003F07EF" w:rsidRPr="009E7601" w:rsidRDefault="003F07EF" w:rsidP="003F07EF">
      <w:pPr>
        <w:rPr>
          <w:lang w:eastAsia="ar-SA"/>
        </w:rPr>
      </w:pPr>
    </w:p>
    <w:tbl>
      <w:tblPr>
        <w:tblW w:w="9747" w:type="dxa"/>
        <w:tblLook w:val="04A0" w:firstRow="1" w:lastRow="0" w:firstColumn="1" w:lastColumn="0" w:noHBand="0" w:noVBand="1"/>
      </w:tblPr>
      <w:tblGrid>
        <w:gridCol w:w="5070"/>
        <w:gridCol w:w="283"/>
        <w:gridCol w:w="1701"/>
        <w:gridCol w:w="284"/>
        <w:gridCol w:w="2409"/>
      </w:tblGrid>
      <w:tr w:rsidR="003F07EF" w:rsidRPr="003978E2" w:rsidTr="00C5178F">
        <w:tc>
          <w:tcPr>
            <w:tcW w:w="5070"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3" w:type="dxa"/>
            <w:shd w:val="clear" w:color="auto" w:fill="auto"/>
          </w:tcPr>
          <w:p w:rsidR="003F07EF" w:rsidRPr="003978E2" w:rsidRDefault="003F07EF" w:rsidP="00A816CF">
            <w:pPr>
              <w:rPr>
                <w:rFonts w:ascii="Arial" w:eastAsia="Times New Roman" w:hAnsi="Arial" w:cs="Arial"/>
                <w:lang w:eastAsia="ru-RU"/>
              </w:rPr>
            </w:pPr>
          </w:p>
        </w:tc>
        <w:tc>
          <w:tcPr>
            <w:tcW w:w="1701"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c>
          <w:tcPr>
            <w:tcW w:w="284" w:type="dxa"/>
            <w:shd w:val="clear" w:color="auto" w:fill="auto"/>
          </w:tcPr>
          <w:p w:rsidR="003F07EF" w:rsidRPr="003978E2" w:rsidRDefault="003F07EF" w:rsidP="00A816CF">
            <w:pPr>
              <w:rPr>
                <w:rFonts w:ascii="Arial" w:eastAsia="Times New Roman" w:hAnsi="Arial" w:cs="Arial"/>
                <w:lang w:eastAsia="ru-RU"/>
              </w:rPr>
            </w:pPr>
          </w:p>
        </w:tc>
        <w:tc>
          <w:tcPr>
            <w:tcW w:w="2409" w:type="dxa"/>
            <w:tcBorders>
              <w:bottom w:val="single" w:sz="4" w:space="0" w:color="auto"/>
            </w:tcBorders>
            <w:shd w:val="clear" w:color="auto" w:fill="auto"/>
          </w:tcPr>
          <w:p w:rsidR="003F07EF" w:rsidRPr="003978E2" w:rsidRDefault="003F07EF" w:rsidP="00A816CF">
            <w:pPr>
              <w:rPr>
                <w:rFonts w:ascii="Arial" w:eastAsia="Times New Roman" w:hAnsi="Arial" w:cs="Arial"/>
                <w:lang w:eastAsia="ru-RU"/>
              </w:rPr>
            </w:pPr>
          </w:p>
        </w:tc>
      </w:tr>
    </w:tbl>
    <w:p w:rsidR="003F07EF" w:rsidRPr="009E7601" w:rsidRDefault="003F07EF" w:rsidP="009E7601">
      <w:pPr>
        <w:rPr>
          <w:lang w:eastAsia="ar-SA"/>
        </w:rPr>
      </w:pPr>
    </w:p>
    <w:p w:rsidR="003A0D5E" w:rsidRPr="00C5178F" w:rsidRDefault="003A0D5E" w:rsidP="00C5178F">
      <w:pPr>
        <w:pStyle w:val="S0"/>
        <w:jc w:val="right"/>
        <w:rPr>
          <w:rFonts w:eastAsia="Calibri"/>
          <w:szCs w:val="22"/>
        </w:rPr>
      </w:pPr>
    </w:p>
    <w:sectPr w:rsidR="003A0D5E" w:rsidRPr="00C5178F" w:rsidSect="00C5178F">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530B8" w:rsidRDefault="00A530B8" w:rsidP="00A8215B">
      <w:r>
        <w:separator/>
      </w:r>
    </w:p>
  </w:endnote>
  <w:endnote w:type="continuationSeparator" w:id="0">
    <w:p w:rsidR="00A530B8" w:rsidRDefault="00A530B8" w:rsidP="00A821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Arial,BoldItalic">
    <w:panose1 w:val="00000000000000000000"/>
    <w:charset w:val="CC"/>
    <w:family w:val="auto"/>
    <w:notTrueType/>
    <w:pitch w:val="default"/>
    <w:sig w:usb0="00000201" w:usb1="00000000" w:usb2="00000000" w:usb3="00000000" w:csb0="00000004" w:csb1="00000000"/>
  </w:font>
  <w:font w:name="Cambria Math">
    <w:panose1 w:val="02040503050406030204"/>
    <w:charset w:val="CC"/>
    <w:family w:val="roman"/>
    <w:pitch w:val="variable"/>
    <w:sig w:usb0="E00006FF" w:usb1="420024FF" w:usb2="02000000" w:usb3="00000000" w:csb0="0000019F" w:csb1="00000000"/>
  </w:font>
  <w:font w:name="Open Sans">
    <w:altName w:val="Times New Roman"/>
    <w:panose1 w:val="00000000000000000000"/>
    <w:charset w:val="00"/>
    <w:family w:val="roman"/>
    <w:notTrueType/>
    <w:pitch w:val="default"/>
  </w:font>
  <w:font w:name="TimesNewRoman">
    <w:altName w:val="MS Gothic"/>
    <w:panose1 w:val="00000000000000000000"/>
    <w:charset w:val="CC"/>
    <w:family w:val="auto"/>
    <w:notTrueType/>
    <w:pitch w:val="default"/>
    <w:sig w:usb0="00000000" w:usb1="08070000" w:usb2="00000010" w:usb3="00000000" w:csb0="0002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rsidP="00CE4FDE">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E57D3D" w:rsidRDefault="00E57D3D" w:rsidP="00CE4FDE">
    <w:pPr>
      <w:pStyle w:val="S0"/>
    </w:pPr>
  </w:p>
  <w:p w:rsidR="00E57D3D" w:rsidRPr="00700D66" w:rsidRDefault="00E57D3D" w:rsidP="00CE4FDE">
    <w:pPr>
      <w:pStyle w:val="a5"/>
      <w:tabs>
        <w:tab w:val="clear" w:pos="9355"/>
        <w:tab w:val="right" w:pos="9180"/>
        <w:tab w:val="left" w:pos="9899"/>
      </w:tabs>
      <w:ind w:right="-1" w:firstLine="180"/>
      <w:jc w:val="right"/>
      <w:rPr>
        <w:sz w:val="16"/>
        <w:szCs w:val="16"/>
      </w:rPr>
    </w:pPr>
    <w:r>
      <w:rPr>
        <w:rFonts w:ascii="Arial" w:hAnsi="Arial" w:cs="Arial"/>
        <w:sz w:val="16"/>
        <w:szCs w:val="16"/>
      </w:rPr>
      <w:t>© ® ПАО «НК «Роснефть», 2016</w:t>
    </w:r>
  </w:p>
  <w:tbl>
    <w:tblPr>
      <w:tblW w:w="5000" w:type="pct"/>
      <w:tblLook w:val="01E0" w:firstRow="1" w:lastRow="1" w:firstColumn="1" w:lastColumn="1" w:noHBand="0" w:noVBand="0"/>
    </w:tblPr>
    <w:tblGrid>
      <w:gridCol w:w="7732"/>
      <w:gridCol w:w="1906"/>
    </w:tblGrid>
    <w:tr w:rsidR="00E57D3D" w:rsidTr="00D172D3">
      <w:tc>
        <w:tcPr>
          <w:tcW w:w="4011" w:type="pct"/>
          <w:tcBorders>
            <w:top w:val="single" w:sz="12" w:space="0" w:color="FFD200"/>
          </w:tcBorders>
          <w:vAlign w:val="center"/>
        </w:tcPr>
        <w:p w:rsidR="00E57D3D" w:rsidRDefault="00E57D3D" w:rsidP="008E797E">
          <w:pPr>
            <w:pStyle w:val="a3"/>
            <w:spacing w:before="60"/>
            <w:rPr>
              <w:rFonts w:ascii="Arial" w:hAnsi="Arial" w:cs="Arial"/>
              <w:b/>
              <w:sz w:val="10"/>
              <w:szCs w:val="10"/>
            </w:rPr>
          </w:pPr>
          <w:r>
            <w:rPr>
              <w:rFonts w:ascii="Arial" w:hAnsi="Arial" w:cs="Arial"/>
              <w:b/>
              <w:spacing w:val="-4"/>
              <w:sz w:val="10"/>
              <w:szCs w:val="10"/>
            </w:rPr>
            <w:t>ТИПОВЫЕ ТРЕБОВАНИЯ КОМПАНИИ</w:t>
          </w:r>
          <w:r w:rsidRPr="00E3539A">
            <w:rPr>
              <w:rFonts w:ascii="Arial" w:hAnsi="Arial" w:cs="Arial"/>
              <w:b/>
              <w:sz w:val="10"/>
              <w:szCs w:val="10"/>
            </w:rPr>
            <w:t xml:space="preserve"> «</w:t>
          </w:r>
          <w:r w:rsidRPr="00CE4FDE">
            <w:rPr>
              <w:rFonts w:ascii="Arial" w:hAnsi="Arial" w:cs="Arial"/>
              <w:b/>
              <w:sz w:val="10"/>
              <w:szCs w:val="10"/>
            </w:rPr>
            <w:t>КРЕПЛЕНИЕ СКВАЖИН</w:t>
          </w:r>
          <w:r w:rsidRPr="00E3539A">
            <w:rPr>
              <w:rFonts w:ascii="Arial" w:hAnsi="Arial" w:cs="Arial"/>
              <w:b/>
              <w:sz w:val="10"/>
              <w:szCs w:val="10"/>
            </w:rPr>
            <w:t>»</w:t>
          </w:r>
        </w:p>
      </w:tc>
      <w:tc>
        <w:tcPr>
          <w:tcW w:w="989" w:type="pct"/>
          <w:tcBorders>
            <w:top w:val="single" w:sz="12" w:space="0" w:color="FFD200"/>
          </w:tcBorders>
        </w:tcPr>
        <w:p w:rsidR="00E57D3D" w:rsidRDefault="00E57D3D" w:rsidP="00D172D3">
          <w:pPr>
            <w:pStyle w:val="a5"/>
            <w:spacing w:before="60"/>
            <w:rPr>
              <w:rFonts w:ascii="Arial" w:hAnsi="Arial" w:cs="Arial"/>
              <w:b/>
              <w:sz w:val="10"/>
              <w:szCs w:val="10"/>
            </w:rPr>
          </w:pPr>
        </w:p>
      </w:tc>
    </w:tr>
    <w:tr w:rsidR="00E57D3D" w:rsidTr="00D172D3">
      <w:trPr>
        <w:trHeight w:val="156"/>
      </w:trPr>
      <w:tc>
        <w:tcPr>
          <w:tcW w:w="4011" w:type="pct"/>
          <w:vAlign w:val="center"/>
        </w:tcPr>
        <w:p w:rsidR="00E57D3D" w:rsidRDefault="00E57D3D" w:rsidP="008E797E">
          <w:pPr>
            <w:pStyle w:val="a5"/>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ТТР</w:t>
          </w:r>
          <w:r w:rsidRPr="00782AA0">
            <w:rPr>
              <w:rFonts w:ascii="Arial" w:hAnsi="Arial" w:cs="Arial"/>
              <w:b/>
              <w:sz w:val="10"/>
              <w:szCs w:val="10"/>
            </w:rPr>
            <w:t>-</w:t>
          </w:r>
          <w:r>
            <w:rPr>
              <w:rFonts w:ascii="Arial" w:hAnsi="Arial" w:cs="Arial"/>
              <w:b/>
              <w:sz w:val="10"/>
              <w:szCs w:val="10"/>
            </w:rPr>
            <w:t>1208 ВЕРСИЯ 1</w:t>
          </w:r>
          <w:r w:rsidRPr="00B01915">
            <w:rPr>
              <w:rFonts w:ascii="Arial" w:hAnsi="Arial" w:cs="Arial"/>
              <w:b/>
              <w:sz w:val="10"/>
              <w:szCs w:val="10"/>
            </w:rPr>
            <w:t>.00</w:t>
          </w:r>
        </w:p>
      </w:tc>
      <w:tc>
        <w:tcPr>
          <w:tcW w:w="989" w:type="pct"/>
        </w:tcPr>
        <w:p w:rsidR="00E57D3D" w:rsidRDefault="00E57D3D" w:rsidP="00D172D3">
          <w:pPr>
            <w:pStyle w:val="a5"/>
            <w:rPr>
              <w:rFonts w:ascii="Arial" w:hAnsi="Arial" w:cs="Arial"/>
              <w:b/>
              <w:sz w:val="10"/>
              <w:szCs w:val="10"/>
            </w:rPr>
          </w:pPr>
        </w:p>
      </w:tc>
    </w:tr>
  </w:tbl>
  <w:p w:rsidR="00530175" w:rsidRDefault="00E57D3D" w:rsidP="00CE4FDE">
    <w:pPr>
      <w:pStyle w:val="a5"/>
      <w:rPr>
        <w:rFonts w:ascii="Arial" w:hAnsi="Arial" w:cs="Arial"/>
        <w:color w:val="999999"/>
        <w:sz w:val="10"/>
      </w:rPr>
    </w:pPr>
    <w:r>
      <w:rPr>
        <w:noProof/>
        <w:lang w:eastAsia="ru-RU"/>
      </w:rPr>
      <mc:AlternateContent>
        <mc:Choice Requires="wps">
          <w:drawing>
            <wp:anchor distT="0" distB="0" distL="114300" distR="114300" simplePos="0" relativeHeight="251656704" behindDoc="0" locked="0" layoutInCell="1" allowOverlap="1" wp14:anchorId="1C2CE08E" wp14:editId="00AF58BE">
              <wp:simplePos x="0" y="0"/>
              <wp:positionH relativeFrom="column">
                <wp:posOffset>5043805</wp:posOffset>
              </wp:positionH>
              <wp:positionV relativeFrom="paragraph">
                <wp:posOffset>197485</wp:posOffset>
              </wp:positionV>
              <wp:extent cx="1009650" cy="333375"/>
              <wp:effectExtent l="0" t="0" r="0" b="9525"/>
              <wp:wrapNone/>
              <wp:docPr id="21" name="Поле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57D3D" w:rsidRDefault="00E57D3D"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3017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30175">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2CE08E" id="_x0000_t202" coordsize="21600,21600" o:spt="202" path="m,l,21600r21600,l21600,xe">
              <v:stroke joinstyle="miter"/>
              <v:path gradientshapeok="t" o:connecttype="rect"/>
            </v:shapetype>
            <v:shape id="Поле 21" o:spid="_x0000_s1026" type="#_x0000_t202" style="position:absolute;left:0;text-align:left;margin-left:397.15pt;margin-top:15.55pt;width:79.5pt;height:26.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" filled="f" stroked="f" strokeweight="1.3pt">
              <v:textbox>
                <w:txbxContent>
                  <w:p w:rsidR="00E57D3D" w:rsidRDefault="00E57D3D"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3017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30175">
                      <w:rPr>
                        <w:rFonts w:ascii="Arial" w:hAnsi="Arial" w:cs="Arial"/>
                        <w:b/>
                        <w:noProof/>
                        <w:sz w:val="12"/>
                        <w:szCs w:val="12"/>
                      </w:rPr>
                      <w:t>80</w:t>
                    </w:r>
                    <w:r>
                      <w:rPr>
                        <w:rFonts w:ascii="Arial" w:hAnsi="Arial" w:cs="Arial"/>
                        <w:b/>
                        <w:sz w:val="12"/>
                        <w:szCs w:val="12"/>
                      </w:rPr>
                      <w:fldChar w:fldCharType="end"/>
                    </w:r>
                  </w:p>
                </w:txbxContent>
              </v:textbox>
            </v:shape>
          </w:pict>
        </mc:Fallback>
      </mc:AlternateContent>
    </w:r>
    <w:r w:rsidR="00530175">
      <w:rPr>
        <w:rFonts w:ascii="Arial" w:hAnsi="Arial" w:cs="Arial"/>
        <w:color w:val="999999"/>
        <w:sz w:val="10"/>
      </w:rPr>
      <w:t>СПРАВОЧНО. Выгружено из ИС "НД" ООО "РН-Ванкор" 27.09.2023 15:05:14</w:t>
    </w:r>
  </w:p>
  <w:p w:rsidR="00E57D3D" w:rsidRPr="00530175" w:rsidRDefault="00E57D3D" w:rsidP="00CE4FDE">
    <w:pPr>
      <w:pStyle w:val="a5"/>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0175" w:rsidRDefault="00530175">
    <w:pPr>
      <w:pStyle w:val="a5"/>
      <w:rPr>
        <w:rFonts w:ascii="Arial" w:hAnsi="Arial" w:cs="Arial"/>
        <w:color w:val="999999"/>
        <w:sz w:val="10"/>
      </w:rPr>
    </w:pPr>
    <w:r>
      <w:rPr>
        <w:rFonts w:ascii="Arial" w:hAnsi="Arial" w:cs="Arial"/>
        <w:color w:val="999999"/>
        <w:sz w:val="10"/>
      </w:rPr>
      <w:t>СПРАВОЧНО. Выгружено из ИС "НД" ООО "РН-Ванкор" 27.09.2023 15:05:14</w:t>
    </w:r>
  </w:p>
  <w:p w:rsidR="00530175" w:rsidRPr="00530175" w:rsidRDefault="00530175">
    <w:pPr>
      <w:pStyle w:val="a5"/>
      <w:rPr>
        <w:rFonts w:ascii="Arial" w:hAnsi="Arial" w:cs="Arial"/>
        <w:color w:val="999999"/>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7905"/>
      <w:gridCol w:w="1949"/>
    </w:tblGrid>
    <w:tr w:rsidR="00E57D3D" w:rsidTr="00D172D3">
      <w:tc>
        <w:tcPr>
          <w:tcW w:w="4011" w:type="pct"/>
          <w:tcBorders>
            <w:top w:val="single" w:sz="12" w:space="0" w:color="FFD200"/>
          </w:tcBorders>
          <w:vAlign w:val="center"/>
        </w:tcPr>
        <w:p w:rsidR="00E57D3D" w:rsidRDefault="00E57D3D" w:rsidP="00D172D3">
          <w:pPr>
            <w:pStyle w:val="a3"/>
            <w:spacing w:before="60"/>
            <w:rPr>
              <w:rFonts w:ascii="Arial" w:hAnsi="Arial" w:cs="Arial"/>
              <w:b/>
              <w:sz w:val="10"/>
              <w:szCs w:val="10"/>
            </w:rPr>
          </w:pPr>
          <w:r>
            <w:rPr>
              <w:rFonts w:ascii="Arial" w:hAnsi="Arial" w:cs="Arial"/>
              <w:b/>
              <w:spacing w:val="-4"/>
              <w:sz w:val="10"/>
              <w:szCs w:val="10"/>
            </w:rPr>
            <w:t>ТИПОВЫЕ ТРЕБОБВАНИЯ КОМПАНИИ</w:t>
          </w:r>
          <w:r w:rsidRPr="00E3539A">
            <w:rPr>
              <w:rFonts w:ascii="Arial" w:hAnsi="Arial" w:cs="Arial"/>
              <w:b/>
              <w:sz w:val="10"/>
              <w:szCs w:val="10"/>
            </w:rPr>
            <w:t xml:space="preserve"> «</w:t>
          </w:r>
          <w:r w:rsidRPr="00CE4FDE">
            <w:rPr>
              <w:rFonts w:ascii="Arial" w:hAnsi="Arial" w:cs="Arial"/>
              <w:b/>
              <w:sz w:val="10"/>
              <w:szCs w:val="10"/>
            </w:rPr>
            <w:t>КРЕПЛЕНИЕ СКВАЖИН</w:t>
          </w:r>
          <w:r w:rsidRPr="00E3539A">
            <w:rPr>
              <w:rFonts w:ascii="Arial" w:hAnsi="Arial" w:cs="Arial"/>
              <w:b/>
              <w:sz w:val="10"/>
              <w:szCs w:val="10"/>
            </w:rPr>
            <w:t>»</w:t>
          </w:r>
        </w:p>
      </w:tc>
      <w:tc>
        <w:tcPr>
          <w:tcW w:w="989" w:type="pct"/>
          <w:tcBorders>
            <w:top w:val="single" w:sz="12" w:space="0" w:color="FFD200"/>
          </w:tcBorders>
        </w:tcPr>
        <w:p w:rsidR="00E57D3D" w:rsidRDefault="00E57D3D" w:rsidP="00D172D3">
          <w:pPr>
            <w:pStyle w:val="a5"/>
            <w:spacing w:before="60"/>
            <w:rPr>
              <w:rFonts w:ascii="Arial" w:hAnsi="Arial" w:cs="Arial"/>
              <w:b/>
              <w:sz w:val="10"/>
              <w:szCs w:val="10"/>
            </w:rPr>
          </w:pPr>
        </w:p>
      </w:tc>
    </w:tr>
    <w:tr w:rsidR="00E57D3D" w:rsidTr="00D172D3">
      <w:trPr>
        <w:trHeight w:val="156"/>
      </w:trPr>
      <w:tc>
        <w:tcPr>
          <w:tcW w:w="4011" w:type="pct"/>
          <w:vAlign w:val="center"/>
        </w:tcPr>
        <w:p w:rsidR="00E57D3D" w:rsidRDefault="00E57D3D" w:rsidP="008E797E">
          <w:pPr>
            <w:pStyle w:val="a5"/>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ТТР</w:t>
          </w:r>
          <w:r w:rsidRPr="00782AA0">
            <w:rPr>
              <w:rFonts w:ascii="Arial" w:hAnsi="Arial" w:cs="Arial"/>
              <w:b/>
              <w:sz w:val="10"/>
              <w:szCs w:val="10"/>
            </w:rPr>
            <w:t>-</w:t>
          </w:r>
          <w:r>
            <w:rPr>
              <w:rFonts w:ascii="Arial" w:hAnsi="Arial" w:cs="Arial"/>
              <w:b/>
              <w:sz w:val="10"/>
              <w:szCs w:val="10"/>
            </w:rPr>
            <w:t>1208 ВЕРСИЯ 1</w:t>
          </w:r>
          <w:r w:rsidRPr="00B01915">
            <w:rPr>
              <w:rFonts w:ascii="Arial" w:hAnsi="Arial" w:cs="Arial"/>
              <w:b/>
              <w:sz w:val="10"/>
              <w:szCs w:val="10"/>
            </w:rPr>
            <w:t>.00</w:t>
          </w:r>
        </w:p>
      </w:tc>
      <w:tc>
        <w:tcPr>
          <w:tcW w:w="989" w:type="pct"/>
        </w:tcPr>
        <w:p w:rsidR="00E57D3D" w:rsidRDefault="00E57D3D" w:rsidP="00D172D3">
          <w:pPr>
            <w:pStyle w:val="a5"/>
            <w:rPr>
              <w:rFonts w:ascii="Arial" w:hAnsi="Arial" w:cs="Arial"/>
              <w:b/>
              <w:sz w:val="10"/>
              <w:szCs w:val="10"/>
            </w:rPr>
          </w:pPr>
        </w:p>
      </w:tc>
    </w:tr>
  </w:tbl>
  <w:p w:rsidR="00530175" w:rsidRDefault="00E57D3D" w:rsidP="00CE4FDE">
    <w:pPr>
      <w:pStyle w:val="a5"/>
      <w:rPr>
        <w:rFonts w:ascii="Arial" w:hAnsi="Arial" w:cs="Arial"/>
        <w:color w:val="999999"/>
        <w:sz w:val="10"/>
      </w:rPr>
    </w:pPr>
    <w:r>
      <w:rPr>
        <w:noProof/>
        <w:lang w:eastAsia="ru-RU"/>
      </w:rPr>
      <mc:AlternateContent>
        <mc:Choice Requires="wps">
          <w:drawing>
            <wp:anchor distT="0" distB="0" distL="114300" distR="114300" simplePos="0" relativeHeight="251658752" behindDoc="0" locked="0" layoutInCell="1" allowOverlap="1" wp14:anchorId="61EC2A7E" wp14:editId="3C2709D4">
              <wp:simplePos x="0" y="0"/>
              <wp:positionH relativeFrom="column">
                <wp:posOffset>5099464</wp:posOffset>
              </wp:positionH>
              <wp:positionV relativeFrom="paragraph">
                <wp:posOffset>70264</wp:posOffset>
              </wp:positionV>
              <wp:extent cx="1009650" cy="333375"/>
              <wp:effectExtent l="0" t="0" r="0" b="9525"/>
              <wp:wrapNone/>
              <wp:docPr id="22" name="Поле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57D3D" w:rsidRDefault="00E57D3D"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30175">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30175">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EC2A7E" id="_x0000_t202" coordsize="21600,21600" o:spt="202" path="m,l,21600r21600,l21600,xe">
              <v:stroke joinstyle="miter"/>
              <v:path gradientshapeok="t" o:connecttype="rect"/>
            </v:shapetype>
            <v:shape id="Поле 22" o:spid="_x0000_s1027" type="#_x0000_t202" style="position:absolute;left:0;text-align:left;margin-left:401.55pt;margin-top:5.55pt;width:79.5pt;height:26.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K+T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" filled="f" stroked="f" strokeweight="1.3pt">
              <v:textbox>
                <w:txbxContent>
                  <w:p w:rsidR="00E57D3D" w:rsidRDefault="00E57D3D"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30175">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30175">
                      <w:rPr>
                        <w:rFonts w:ascii="Arial" w:hAnsi="Arial" w:cs="Arial"/>
                        <w:b/>
                        <w:noProof/>
                        <w:sz w:val="12"/>
                        <w:szCs w:val="12"/>
                      </w:rPr>
                      <w:t>80</w:t>
                    </w:r>
                    <w:r>
                      <w:rPr>
                        <w:rFonts w:ascii="Arial" w:hAnsi="Arial" w:cs="Arial"/>
                        <w:b/>
                        <w:sz w:val="12"/>
                        <w:szCs w:val="12"/>
                      </w:rPr>
                      <w:fldChar w:fldCharType="end"/>
                    </w:r>
                  </w:p>
                </w:txbxContent>
              </v:textbox>
            </v:shape>
          </w:pict>
        </mc:Fallback>
      </mc:AlternateContent>
    </w:r>
    <w:r w:rsidR="00530175">
      <w:rPr>
        <w:rFonts w:ascii="Arial" w:hAnsi="Arial" w:cs="Arial"/>
        <w:color w:val="999999"/>
        <w:sz w:val="10"/>
      </w:rPr>
      <w:t>СПРАВОЧНО. Выгружено из ИС "НД" ООО "РН-Ванкор" 27.09.2023 15:05:14</w:t>
    </w:r>
  </w:p>
  <w:p w:rsidR="00E57D3D" w:rsidRPr="00530175" w:rsidRDefault="00E57D3D" w:rsidP="00CE4FDE">
    <w:pPr>
      <w:pStyle w:val="a5"/>
      <w:rPr>
        <w:rFonts w:ascii="Arial" w:hAnsi="Arial" w:cs="Arial"/>
        <w:color w:val="999999"/>
        <w:sz w:val="1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5574"/>
      <w:gridCol w:w="403"/>
    </w:tblGrid>
    <w:tr w:rsidR="00E57D3D" w:rsidRPr="00D70A7B" w:rsidTr="00E9527F">
      <w:tc>
        <w:tcPr>
          <w:tcW w:w="4874" w:type="pct"/>
          <w:tcBorders>
            <w:top w:val="single" w:sz="12" w:space="0" w:color="FFD200"/>
          </w:tcBorders>
          <w:vAlign w:val="center"/>
        </w:tcPr>
        <w:p w:rsidR="00E57D3D" w:rsidRPr="0063443B" w:rsidRDefault="00E57D3D" w:rsidP="00E9527F">
          <w:pPr>
            <w:spacing w:before="60"/>
            <w:rPr>
              <w:rFonts w:ascii="Arial" w:hAnsi="Arial" w:cs="Arial"/>
              <w:b/>
              <w:sz w:val="10"/>
              <w:szCs w:val="10"/>
            </w:rPr>
          </w:pPr>
          <w:r>
            <w:rPr>
              <w:rFonts w:ascii="Arial" w:hAnsi="Arial" w:cs="Arial"/>
              <w:b/>
              <w:spacing w:val="-4"/>
              <w:sz w:val="10"/>
              <w:szCs w:val="10"/>
            </w:rPr>
            <w:t>ТИПОВЫЕ ТРЕБОБВАНИЯ КОМПАНИИ</w:t>
          </w:r>
          <w:r w:rsidRPr="00E3539A">
            <w:rPr>
              <w:rFonts w:ascii="Arial" w:hAnsi="Arial" w:cs="Arial"/>
              <w:b/>
              <w:sz w:val="10"/>
              <w:szCs w:val="10"/>
            </w:rPr>
            <w:t xml:space="preserve"> «</w:t>
          </w:r>
          <w:r>
            <w:rPr>
              <w:rFonts w:ascii="Arial" w:hAnsi="Arial" w:cs="Arial"/>
              <w:b/>
              <w:sz w:val="10"/>
              <w:szCs w:val="10"/>
            </w:rPr>
            <w:t>КРЕПЛЕНИЕ СКВАЖИН»</w:t>
          </w:r>
        </w:p>
      </w:tc>
      <w:tc>
        <w:tcPr>
          <w:tcW w:w="126" w:type="pct"/>
          <w:tcBorders>
            <w:top w:val="single" w:sz="12" w:space="0" w:color="FFD200"/>
          </w:tcBorders>
        </w:tcPr>
        <w:p w:rsidR="00E57D3D" w:rsidRPr="00E3539A" w:rsidRDefault="00E57D3D" w:rsidP="00E9527F">
          <w:pPr>
            <w:pStyle w:val="a5"/>
            <w:spacing w:before="60"/>
            <w:rPr>
              <w:rFonts w:ascii="Arial" w:hAnsi="Arial" w:cs="Arial"/>
              <w:b/>
              <w:sz w:val="10"/>
              <w:szCs w:val="10"/>
            </w:rPr>
          </w:pPr>
        </w:p>
      </w:tc>
    </w:tr>
    <w:tr w:rsidR="00E57D3D" w:rsidRPr="00AA422C" w:rsidTr="00E9527F">
      <w:tc>
        <w:tcPr>
          <w:tcW w:w="4874" w:type="pct"/>
          <w:vAlign w:val="center"/>
        </w:tcPr>
        <w:p w:rsidR="00E57D3D" w:rsidRPr="00AA422C" w:rsidRDefault="00E57D3D" w:rsidP="00E9527F">
          <w:pPr>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 xml:space="preserve">ТТР-1208 </w:t>
          </w:r>
          <w:r w:rsidRPr="009A0E74">
            <w:rPr>
              <w:rFonts w:ascii="Arial" w:hAnsi="Arial" w:cs="Arial"/>
              <w:b/>
              <w:sz w:val="10"/>
              <w:szCs w:val="10"/>
            </w:rPr>
            <w:t xml:space="preserve">ВЕРСИЯ </w:t>
          </w:r>
          <w:r>
            <w:rPr>
              <w:rFonts w:ascii="Arial" w:hAnsi="Arial" w:cs="Arial"/>
              <w:b/>
              <w:sz w:val="10"/>
              <w:szCs w:val="10"/>
            </w:rPr>
            <w:t>1.00</w:t>
          </w:r>
        </w:p>
      </w:tc>
      <w:tc>
        <w:tcPr>
          <w:tcW w:w="126" w:type="pct"/>
        </w:tcPr>
        <w:p w:rsidR="00E57D3D" w:rsidRPr="00AA422C" w:rsidRDefault="00E57D3D" w:rsidP="00E9527F">
          <w:pPr>
            <w:pStyle w:val="a5"/>
            <w:rPr>
              <w:rFonts w:ascii="Arial" w:hAnsi="Arial" w:cs="Arial"/>
              <w:b/>
              <w:sz w:val="10"/>
              <w:szCs w:val="10"/>
            </w:rPr>
          </w:pPr>
        </w:p>
      </w:tc>
    </w:tr>
  </w:tbl>
  <w:p w:rsidR="00530175" w:rsidRDefault="00E57D3D" w:rsidP="00E9527F">
    <w:pPr>
      <w:pStyle w:val="a5"/>
      <w:rPr>
        <w:rFonts w:ascii="Arial" w:hAnsi="Arial" w:cs="Arial"/>
        <w:b/>
        <w:color w:val="999999"/>
        <w:sz w:val="10"/>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18.08.2021 11:41</w:t>
    </w:r>
    <w:r>
      <w:rPr>
        <w:noProof/>
        <w:szCs w:val="24"/>
        <w:lang w:eastAsia="ru-RU"/>
      </w:rPr>
      <mc:AlternateContent>
        <mc:Choice Requires="wps">
          <w:drawing>
            <wp:anchor distT="0" distB="0" distL="114300" distR="114300" simplePos="0" relativeHeight="251655680" behindDoc="0" locked="0" layoutInCell="1" allowOverlap="1" wp14:anchorId="4E2C50FE" wp14:editId="152C026F">
              <wp:simplePos x="0" y="0"/>
              <wp:positionH relativeFrom="column">
                <wp:posOffset>9012831</wp:posOffset>
              </wp:positionH>
              <wp:positionV relativeFrom="paragraph">
                <wp:posOffset>86167</wp:posOffset>
              </wp:positionV>
              <wp:extent cx="1009650" cy="333375"/>
              <wp:effectExtent l="0" t="0" r="0" b="9525"/>
              <wp:wrapNone/>
              <wp:docPr id="20" name="Поле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57D3D" w:rsidRPr="004511AD" w:rsidRDefault="00E57D3D"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30175">
                            <w:rPr>
                              <w:rFonts w:ascii="Arial" w:hAnsi="Arial" w:cs="Arial"/>
                              <w:b/>
                              <w:noProof/>
                              <w:sz w:val="12"/>
                              <w:szCs w:val="12"/>
                            </w:rPr>
                            <w:t>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30175">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2C50FE" id="_x0000_t202" coordsize="21600,21600" o:spt="202" path="m,l,21600r21600,l21600,xe">
              <v:stroke joinstyle="miter"/>
              <v:path gradientshapeok="t" o:connecttype="rect"/>
            </v:shapetype>
            <v:shape id="Поле 47" o:spid="_x0000_s1028" type="#_x0000_t202" style="position:absolute;left:0;text-align:left;margin-left:709.65pt;margin-top:6.8pt;width:79.5pt;height:26.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" filled="f" stroked="f" strokeweight="1.3pt">
              <v:textbox>
                <w:txbxContent>
                  <w:p w:rsidR="00E57D3D" w:rsidRPr="004511AD" w:rsidRDefault="00E57D3D"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30175">
                      <w:rPr>
                        <w:rFonts w:ascii="Arial" w:hAnsi="Arial" w:cs="Arial"/>
                        <w:b/>
                        <w:noProof/>
                        <w:sz w:val="12"/>
                        <w:szCs w:val="12"/>
                      </w:rPr>
                      <w:t>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30175">
                      <w:rPr>
                        <w:rFonts w:ascii="Arial" w:hAnsi="Arial" w:cs="Arial"/>
                        <w:b/>
                        <w:noProof/>
                        <w:sz w:val="12"/>
                        <w:szCs w:val="12"/>
                      </w:rPr>
                      <w:t>80</w:t>
                    </w:r>
                    <w:r>
                      <w:rPr>
                        <w:rFonts w:ascii="Arial" w:hAnsi="Arial" w:cs="Arial"/>
                        <w:b/>
                        <w:sz w:val="12"/>
                        <w:szCs w:val="12"/>
                      </w:rPr>
                      <w:fldChar w:fldCharType="end"/>
                    </w:r>
                  </w:p>
                </w:txbxContent>
              </v:textbox>
            </v:shape>
          </w:pict>
        </mc:Fallback>
      </mc:AlternateContent>
    </w:r>
    <w:r w:rsidR="00530175">
      <w:rPr>
        <w:rFonts w:ascii="Arial" w:hAnsi="Arial" w:cs="Arial"/>
        <w:b/>
        <w:color w:val="999999"/>
        <w:sz w:val="10"/>
        <w:szCs w:val="12"/>
      </w:rPr>
      <w:t>СПРАВОЧНО. Выгружено из ИС "НД" ООО "РН-Ванкор" 27.09.2023 15:05:14</w:t>
    </w:r>
  </w:p>
  <w:p w:rsidR="00E57D3D" w:rsidRPr="00530175" w:rsidRDefault="00E57D3D" w:rsidP="00E9527F">
    <w:pPr>
      <w:pStyle w:val="a5"/>
      <w:rPr>
        <w:rFonts w:ascii="Arial" w:hAnsi="Arial" w:cs="Arial"/>
        <w:color w:val="999999"/>
        <w:sz w:val="10"/>
        <w:szCs w:val="24"/>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8896"/>
      <w:gridCol w:w="958"/>
    </w:tblGrid>
    <w:tr w:rsidR="00E57D3D" w:rsidRPr="00D70A7B" w:rsidTr="009E7601">
      <w:tc>
        <w:tcPr>
          <w:tcW w:w="4514" w:type="pct"/>
          <w:tcBorders>
            <w:top w:val="single" w:sz="12" w:space="0" w:color="FFD200"/>
          </w:tcBorders>
          <w:vAlign w:val="center"/>
        </w:tcPr>
        <w:p w:rsidR="00E57D3D" w:rsidRPr="0063443B" w:rsidRDefault="00E57D3D" w:rsidP="00E9527F">
          <w:pPr>
            <w:spacing w:before="60"/>
            <w:rPr>
              <w:rFonts w:ascii="Arial" w:hAnsi="Arial" w:cs="Arial"/>
              <w:b/>
              <w:sz w:val="10"/>
              <w:szCs w:val="10"/>
            </w:rPr>
          </w:pPr>
          <w:r>
            <w:rPr>
              <w:rFonts w:ascii="Arial" w:hAnsi="Arial" w:cs="Arial"/>
              <w:b/>
              <w:spacing w:val="-4"/>
              <w:sz w:val="10"/>
              <w:szCs w:val="10"/>
            </w:rPr>
            <w:t>ТИПОВЫЕ ТРЕБОБВАНИЯ КОМПАНИИ</w:t>
          </w:r>
          <w:r w:rsidRPr="00E3539A">
            <w:rPr>
              <w:rFonts w:ascii="Arial" w:hAnsi="Arial" w:cs="Arial"/>
              <w:b/>
              <w:sz w:val="10"/>
              <w:szCs w:val="10"/>
            </w:rPr>
            <w:t xml:space="preserve"> «</w:t>
          </w:r>
          <w:r>
            <w:rPr>
              <w:rFonts w:ascii="Arial" w:hAnsi="Arial" w:cs="Arial"/>
              <w:b/>
              <w:sz w:val="10"/>
              <w:szCs w:val="10"/>
            </w:rPr>
            <w:t>КРЕПЛЕНИЕ СКВАЖИН»</w:t>
          </w:r>
        </w:p>
      </w:tc>
      <w:tc>
        <w:tcPr>
          <w:tcW w:w="486" w:type="pct"/>
          <w:tcBorders>
            <w:top w:val="single" w:sz="12" w:space="0" w:color="FFD200"/>
          </w:tcBorders>
        </w:tcPr>
        <w:p w:rsidR="00E57D3D" w:rsidRPr="00E3539A" w:rsidRDefault="00E57D3D" w:rsidP="00E9527F">
          <w:pPr>
            <w:pStyle w:val="a5"/>
            <w:spacing w:before="60"/>
            <w:rPr>
              <w:rFonts w:ascii="Arial" w:hAnsi="Arial" w:cs="Arial"/>
              <w:b/>
              <w:sz w:val="10"/>
              <w:szCs w:val="10"/>
            </w:rPr>
          </w:pPr>
        </w:p>
      </w:tc>
    </w:tr>
    <w:tr w:rsidR="00E57D3D" w:rsidRPr="00AA422C" w:rsidTr="009E7601">
      <w:tc>
        <w:tcPr>
          <w:tcW w:w="4514" w:type="pct"/>
          <w:vAlign w:val="center"/>
        </w:tcPr>
        <w:p w:rsidR="00E57D3D" w:rsidRPr="00AA422C" w:rsidRDefault="00E57D3D" w:rsidP="00E9527F">
          <w:pPr>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 xml:space="preserve">ТТР-1208 </w:t>
          </w:r>
          <w:r w:rsidRPr="009A0E74">
            <w:rPr>
              <w:rFonts w:ascii="Arial" w:hAnsi="Arial" w:cs="Arial"/>
              <w:b/>
              <w:sz w:val="10"/>
              <w:szCs w:val="10"/>
            </w:rPr>
            <w:t xml:space="preserve">ВЕРСИЯ </w:t>
          </w:r>
          <w:r>
            <w:rPr>
              <w:rFonts w:ascii="Arial" w:hAnsi="Arial" w:cs="Arial"/>
              <w:b/>
              <w:sz w:val="10"/>
              <w:szCs w:val="10"/>
            </w:rPr>
            <w:t>1.00</w:t>
          </w:r>
        </w:p>
      </w:tc>
      <w:tc>
        <w:tcPr>
          <w:tcW w:w="486" w:type="pct"/>
        </w:tcPr>
        <w:p w:rsidR="00E57D3D" w:rsidRPr="00AA422C" w:rsidRDefault="00E57D3D" w:rsidP="00E9527F">
          <w:pPr>
            <w:pStyle w:val="a5"/>
            <w:rPr>
              <w:rFonts w:ascii="Arial" w:hAnsi="Arial" w:cs="Arial"/>
              <w:b/>
              <w:sz w:val="10"/>
              <w:szCs w:val="10"/>
            </w:rPr>
          </w:pPr>
        </w:p>
      </w:tc>
    </w:tr>
  </w:tbl>
  <w:p w:rsidR="00530175" w:rsidRDefault="00E57D3D" w:rsidP="00E9527F">
    <w:pPr>
      <w:pStyle w:val="a5"/>
      <w:rPr>
        <w:rFonts w:ascii="Arial" w:hAnsi="Arial" w:cs="Arial"/>
        <w:b/>
        <w:color w:val="999999"/>
        <w:sz w:val="10"/>
        <w:szCs w:val="12"/>
      </w:rPr>
    </w:pPr>
    <w:r>
      <w:rPr>
        <w:rFonts w:ascii="Arial" w:hAnsi="Arial" w:cs="Arial"/>
        <w:b/>
        <w:color w:val="999999"/>
        <w:sz w:val="12"/>
        <w:szCs w:val="12"/>
      </w:rPr>
      <w:t>СПРАВОЧНО. Выгружено из</w:t>
    </w:r>
    <w:r w:rsidRPr="00EC3576">
      <w:rPr>
        <w:rFonts w:ascii="Arial" w:hAnsi="Arial" w:cs="Arial"/>
        <w:b/>
        <w:color w:val="999999"/>
        <w:sz w:val="12"/>
        <w:szCs w:val="12"/>
      </w:rPr>
      <w:t xml:space="preserve"> </w:t>
    </w:r>
    <w:r>
      <w:rPr>
        <w:rFonts w:ascii="Arial" w:hAnsi="Arial" w:cs="Arial"/>
        <w:b/>
        <w:color w:val="999999"/>
        <w:sz w:val="12"/>
        <w:szCs w:val="12"/>
      </w:rPr>
      <w:t>ИР "НО" ПАО «НК «Роснефть»</w:t>
    </w:r>
    <w:r w:rsidRPr="00C355EE">
      <w:rPr>
        <w:rFonts w:ascii="Arial" w:hAnsi="Arial" w:cs="Arial"/>
        <w:b/>
        <w:color w:val="999999"/>
        <w:sz w:val="12"/>
        <w:szCs w:val="12"/>
      </w:rPr>
      <w:t>:  18.08.2021 11:41</w:t>
    </w:r>
    <w:r w:rsidRPr="009E7601">
      <w:rPr>
        <w:noProof/>
        <w:lang w:eastAsia="ru-RU"/>
      </w:rPr>
      <mc:AlternateContent>
        <mc:Choice Requires="wps">
          <w:drawing>
            <wp:anchor distT="0" distB="0" distL="114300" distR="114300" simplePos="0" relativeHeight="252240384" behindDoc="0" locked="0" layoutInCell="1" allowOverlap="1" wp14:anchorId="1BB4055D" wp14:editId="643E8B56">
              <wp:simplePos x="0" y="0"/>
              <wp:positionH relativeFrom="column">
                <wp:posOffset>5140132</wp:posOffset>
              </wp:positionH>
              <wp:positionV relativeFrom="paragraph">
                <wp:posOffset>71175</wp:posOffset>
              </wp:positionV>
              <wp:extent cx="1009650" cy="333375"/>
              <wp:effectExtent l="0" t="0" r="0" b="9525"/>
              <wp:wrapNone/>
              <wp:docPr id="12" name="Поле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57D3D" w:rsidRDefault="00E57D3D" w:rsidP="009E7601">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30175">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30175">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B4055D" id="_x0000_t202" coordsize="21600,21600" o:spt="202" path="m,l,21600r21600,l21600,xe">
              <v:stroke joinstyle="miter"/>
              <v:path gradientshapeok="t" o:connecttype="rect"/>
            </v:shapetype>
            <v:shape id="Поле 12" o:spid="_x0000_s1029" type="#_x0000_t202" style="position:absolute;left:0;text-align:left;margin-left:404.75pt;margin-top:5.6pt;width:79.5pt;height:26.25pt;z-index:25224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447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" filled="f" stroked="f" strokeweight="1.3pt">
              <v:textbox>
                <w:txbxContent>
                  <w:p w:rsidR="00E57D3D" w:rsidRDefault="00E57D3D" w:rsidP="009E7601">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30175">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30175">
                      <w:rPr>
                        <w:rFonts w:ascii="Arial" w:hAnsi="Arial" w:cs="Arial"/>
                        <w:b/>
                        <w:noProof/>
                        <w:sz w:val="12"/>
                        <w:szCs w:val="12"/>
                      </w:rPr>
                      <w:t>80</w:t>
                    </w:r>
                    <w:r>
                      <w:rPr>
                        <w:rFonts w:ascii="Arial" w:hAnsi="Arial" w:cs="Arial"/>
                        <w:b/>
                        <w:sz w:val="12"/>
                        <w:szCs w:val="12"/>
                      </w:rPr>
                      <w:fldChar w:fldCharType="end"/>
                    </w:r>
                  </w:p>
                </w:txbxContent>
              </v:textbox>
            </v:shape>
          </w:pict>
        </mc:Fallback>
      </mc:AlternateContent>
    </w:r>
    <w:r>
      <w:rPr>
        <w:noProof/>
        <w:szCs w:val="24"/>
        <w:lang w:eastAsia="ru-RU"/>
      </w:rPr>
      <mc:AlternateContent>
        <mc:Choice Requires="wps">
          <w:drawing>
            <wp:anchor distT="0" distB="0" distL="114300" distR="114300" simplePos="0" relativeHeight="252238336" behindDoc="0" locked="0" layoutInCell="1" allowOverlap="1" wp14:anchorId="4E74582E" wp14:editId="6067B2CD">
              <wp:simplePos x="0" y="0"/>
              <wp:positionH relativeFrom="column">
                <wp:posOffset>8853805</wp:posOffset>
              </wp:positionH>
              <wp:positionV relativeFrom="paragraph">
                <wp:posOffset>197485</wp:posOffset>
              </wp:positionV>
              <wp:extent cx="1009650" cy="333375"/>
              <wp:effectExtent l="0" t="0" r="0" b="9525"/>
              <wp:wrapNone/>
              <wp:docPr id="3" name="Поле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57D3D" w:rsidRPr="004511AD" w:rsidRDefault="00E57D3D"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30175">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30175">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74582E" id="_x0000_s1030" type="#_x0000_t202" style="position:absolute;left:0;text-align:left;margin-left:697.15pt;margin-top:15.55pt;width:79.5pt;height:26.25pt;z-index:25223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YO8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" filled="f" stroked="f" strokeweight="1.3pt">
              <v:textbox>
                <w:txbxContent>
                  <w:p w:rsidR="00E57D3D" w:rsidRPr="004511AD" w:rsidRDefault="00E57D3D"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530175">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530175">
                      <w:rPr>
                        <w:rFonts w:ascii="Arial" w:hAnsi="Arial" w:cs="Arial"/>
                        <w:b/>
                        <w:noProof/>
                        <w:sz w:val="12"/>
                        <w:szCs w:val="12"/>
                      </w:rPr>
                      <w:t>80</w:t>
                    </w:r>
                    <w:r>
                      <w:rPr>
                        <w:rFonts w:ascii="Arial" w:hAnsi="Arial" w:cs="Arial"/>
                        <w:b/>
                        <w:sz w:val="12"/>
                        <w:szCs w:val="12"/>
                      </w:rPr>
                      <w:fldChar w:fldCharType="end"/>
                    </w:r>
                  </w:p>
                </w:txbxContent>
              </v:textbox>
            </v:shape>
          </w:pict>
        </mc:Fallback>
      </mc:AlternateContent>
    </w:r>
    <w:r w:rsidR="00530175">
      <w:rPr>
        <w:rFonts w:ascii="Arial" w:hAnsi="Arial" w:cs="Arial"/>
        <w:b/>
        <w:color w:val="999999"/>
        <w:sz w:val="10"/>
        <w:szCs w:val="12"/>
      </w:rPr>
      <w:t>СПРАВОЧНО. Выгружено из ИС "НД" ООО "РН-Ванкор" 27.09.2023 15:05:14</w:t>
    </w:r>
  </w:p>
  <w:p w:rsidR="00E57D3D" w:rsidRPr="00530175" w:rsidRDefault="00E57D3D" w:rsidP="00E9527F">
    <w:pPr>
      <w:pStyle w:val="a5"/>
      <w:rPr>
        <w:rFonts w:ascii="Arial" w:hAnsi="Arial" w:cs="Arial"/>
        <w:color w:val="999999"/>
        <w:sz w:val="10"/>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530B8" w:rsidRDefault="00A530B8" w:rsidP="00A8215B">
      <w:r>
        <w:separator/>
      </w:r>
    </w:p>
  </w:footnote>
  <w:footnote w:type="continuationSeparator" w:id="0">
    <w:p w:rsidR="00A530B8" w:rsidRDefault="00A530B8" w:rsidP="00A8215B">
      <w:r>
        <w:continuationSeparator/>
      </w:r>
    </w:p>
  </w:footnote>
  <w:footnote w:id="1">
    <w:p w:rsidR="00E57D3D" w:rsidRPr="00C16B55" w:rsidRDefault="00E57D3D" w:rsidP="00C16B55">
      <w:pPr>
        <w:pStyle w:val="af3"/>
        <w:jc w:val="both"/>
        <w:rPr>
          <w:rFonts w:ascii="Arial" w:hAnsi="Arial" w:cs="Arial"/>
          <w:sz w:val="16"/>
          <w:szCs w:val="16"/>
          <w:lang w:val="en-US"/>
        </w:rPr>
      </w:pPr>
      <w:r w:rsidRPr="00C16B55">
        <w:rPr>
          <w:rStyle w:val="af2"/>
          <w:rFonts w:ascii="Arial" w:hAnsi="Arial" w:cs="Arial"/>
          <w:sz w:val="16"/>
          <w:szCs w:val="16"/>
        </w:rPr>
        <w:footnoteRef/>
      </w:r>
      <w:r w:rsidRPr="00C16B55">
        <w:rPr>
          <w:rFonts w:ascii="Arial" w:hAnsi="Arial" w:cs="Arial"/>
          <w:sz w:val="16"/>
          <w:szCs w:val="16"/>
        </w:rPr>
        <w:t xml:space="preserve"> </w:t>
      </w:r>
      <w:r w:rsidRPr="00C16B55">
        <w:rPr>
          <w:rFonts w:ascii="Arial" w:hAnsi="Arial" w:cs="Arial"/>
          <w:sz w:val="16"/>
          <w:szCs w:val="16"/>
          <w:lang w:val="en-US"/>
        </w:rPr>
        <w:t>Juvkam</w:t>
      </w:r>
      <w:r w:rsidRPr="00C16B55">
        <w:rPr>
          <w:rFonts w:ascii="Arial" w:hAnsi="Arial" w:cs="Arial"/>
          <w:sz w:val="16"/>
          <w:szCs w:val="16"/>
        </w:rPr>
        <w:t>-</w:t>
      </w:r>
      <w:r w:rsidRPr="00C16B55">
        <w:rPr>
          <w:rFonts w:ascii="Arial" w:hAnsi="Arial" w:cs="Arial"/>
          <w:sz w:val="16"/>
          <w:szCs w:val="16"/>
          <w:lang w:val="en-US"/>
        </w:rPr>
        <w:t>Wold</w:t>
      </w:r>
      <w:r w:rsidRPr="00C16B55">
        <w:rPr>
          <w:rFonts w:ascii="Arial" w:hAnsi="Arial" w:cs="Arial"/>
          <w:sz w:val="16"/>
          <w:szCs w:val="16"/>
        </w:rPr>
        <w:t xml:space="preserve"> </w:t>
      </w:r>
      <w:r w:rsidRPr="00C16B55">
        <w:rPr>
          <w:rFonts w:ascii="Arial" w:hAnsi="Arial" w:cs="Arial"/>
          <w:sz w:val="16"/>
          <w:szCs w:val="16"/>
          <w:lang w:val="en-US"/>
        </w:rPr>
        <w:t>H</w:t>
      </w:r>
      <w:r w:rsidRPr="00C16B55">
        <w:rPr>
          <w:rFonts w:ascii="Arial" w:hAnsi="Arial" w:cs="Arial"/>
          <w:sz w:val="16"/>
          <w:szCs w:val="16"/>
        </w:rPr>
        <w:t>.</w:t>
      </w:r>
      <w:r w:rsidRPr="00C16B55">
        <w:rPr>
          <w:rFonts w:ascii="Arial" w:hAnsi="Arial" w:cs="Arial"/>
          <w:sz w:val="16"/>
          <w:szCs w:val="16"/>
          <w:lang w:val="en-US"/>
        </w:rPr>
        <w:t>C</w:t>
      </w:r>
      <w:r w:rsidRPr="00C16B55">
        <w:rPr>
          <w:rFonts w:ascii="Arial" w:hAnsi="Arial" w:cs="Arial"/>
          <w:sz w:val="16"/>
          <w:szCs w:val="16"/>
        </w:rPr>
        <w:t xml:space="preserve">., </w:t>
      </w:r>
      <w:r w:rsidRPr="00C16B55">
        <w:rPr>
          <w:rFonts w:ascii="Arial" w:hAnsi="Arial" w:cs="Arial"/>
          <w:sz w:val="16"/>
          <w:szCs w:val="16"/>
          <w:lang w:val="en-US"/>
        </w:rPr>
        <w:t>Wu</w:t>
      </w:r>
      <w:r w:rsidRPr="00C16B55">
        <w:rPr>
          <w:rFonts w:ascii="Arial" w:hAnsi="Arial" w:cs="Arial"/>
          <w:sz w:val="16"/>
          <w:szCs w:val="16"/>
        </w:rPr>
        <w:t xml:space="preserve"> </w:t>
      </w:r>
      <w:r w:rsidRPr="00C16B55">
        <w:rPr>
          <w:rFonts w:ascii="Arial" w:hAnsi="Arial" w:cs="Arial"/>
          <w:sz w:val="16"/>
          <w:szCs w:val="16"/>
          <w:lang w:val="en-US"/>
        </w:rPr>
        <w:t>Jiang</w:t>
      </w:r>
      <w:r w:rsidRPr="00C16B55">
        <w:rPr>
          <w:rFonts w:ascii="Arial" w:hAnsi="Arial" w:cs="Arial"/>
          <w:sz w:val="16"/>
          <w:szCs w:val="16"/>
        </w:rPr>
        <w:t>: «</w:t>
      </w:r>
      <w:r w:rsidRPr="00C16B55">
        <w:rPr>
          <w:rFonts w:ascii="Arial" w:hAnsi="Arial" w:cs="Arial"/>
          <w:sz w:val="16"/>
          <w:szCs w:val="16"/>
          <w:lang w:val="en-US"/>
        </w:rPr>
        <w:t>Casing</w:t>
      </w:r>
      <w:r w:rsidRPr="00C16B55">
        <w:rPr>
          <w:rFonts w:ascii="Arial" w:hAnsi="Arial" w:cs="Arial"/>
          <w:sz w:val="16"/>
          <w:szCs w:val="16"/>
        </w:rPr>
        <w:t xml:space="preserve"> </w:t>
      </w:r>
      <w:r w:rsidRPr="00C16B55">
        <w:rPr>
          <w:rFonts w:ascii="Arial" w:hAnsi="Arial" w:cs="Arial"/>
          <w:sz w:val="16"/>
          <w:szCs w:val="16"/>
          <w:lang w:val="en-US"/>
        </w:rPr>
        <w:t>Deflection</w:t>
      </w:r>
      <w:r w:rsidRPr="00C16B55">
        <w:rPr>
          <w:rFonts w:ascii="Arial" w:hAnsi="Arial" w:cs="Arial"/>
          <w:sz w:val="16"/>
          <w:szCs w:val="16"/>
        </w:rPr>
        <w:t xml:space="preserve"> </w:t>
      </w:r>
      <w:r w:rsidRPr="00C16B55">
        <w:rPr>
          <w:rFonts w:ascii="Arial" w:hAnsi="Arial" w:cs="Arial"/>
          <w:sz w:val="16"/>
          <w:szCs w:val="16"/>
          <w:lang w:val="en-US"/>
        </w:rPr>
        <w:t>and</w:t>
      </w:r>
      <w:r w:rsidRPr="00C16B55">
        <w:rPr>
          <w:rFonts w:ascii="Arial" w:hAnsi="Arial" w:cs="Arial"/>
          <w:sz w:val="16"/>
          <w:szCs w:val="16"/>
        </w:rPr>
        <w:t xml:space="preserve"> </w:t>
      </w:r>
      <w:r w:rsidRPr="00C16B55">
        <w:rPr>
          <w:rFonts w:ascii="Arial" w:hAnsi="Arial" w:cs="Arial"/>
          <w:sz w:val="16"/>
          <w:szCs w:val="16"/>
          <w:lang w:val="en-US"/>
        </w:rPr>
        <w:t>Centralizer</w:t>
      </w:r>
      <w:r w:rsidRPr="00C16B55">
        <w:rPr>
          <w:rFonts w:ascii="Arial" w:hAnsi="Arial" w:cs="Arial"/>
          <w:sz w:val="16"/>
          <w:szCs w:val="16"/>
        </w:rPr>
        <w:t xml:space="preserve"> </w:t>
      </w:r>
      <w:r w:rsidRPr="00C16B55">
        <w:rPr>
          <w:rFonts w:ascii="Arial" w:hAnsi="Arial" w:cs="Arial"/>
          <w:sz w:val="16"/>
          <w:szCs w:val="16"/>
          <w:lang w:val="en-US"/>
        </w:rPr>
        <w:t>Spacing</w:t>
      </w:r>
      <w:r w:rsidRPr="00C16B55">
        <w:rPr>
          <w:rFonts w:ascii="Arial" w:hAnsi="Arial" w:cs="Arial"/>
          <w:sz w:val="16"/>
          <w:szCs w:val="16"/>
        </w:rPr>
        <w:t xml:space="preserve"> </w:t>
      </w:r>
      <w:r w:rsidRPr="00C16B55">
        <w:rPr>
          <w:rFonts w:ascii="Arial" w:hAnsi="Arial" w:cs="Arial"/>
          <w:sz w:val="16"/>
          <w:szCs w:val="16"/>
          <w:lang w:val="en-US"/>
        </w:rPr>
        <w:t>Calculations</w:t>
      </w:r>
      <w:r w:rsidRPr="00C16B55">
        <w:rPr>
          <w:rFonts w:ascii="Arial" w:hAnsi="Arial" w:cs="Arial"/>
          <w:sz w:val="16"/>
          <w:szCs w:val="16"/>
        </w:rPr>
        <w:t xml:space="preserve">», </w:t>
      </w:r>
      <w:r w:rsidRPr="00C16B55">
        <w:rPr>
          <w:rFonts w:ascii="Arial" w:hAnsi="Arial" w:cs="Arial"/>
          <w:sz w:val="16"/>
          <w:szCs w:val="16"/>
          <w:lang w:val="en-US"/>
        </w:rPr>
        <w:t>SPE</w:t>
      </w:r>
      <w:r w:rsidRPr="00C16B55">
        <w:rPr>
          <w:rFonts w:ascii="Arial" w:hAnsi="Arial" w:cs="Arial"/>
          <w:sz w:val="16"/>
          <w:szCs w:val="16"/>
        </w:rPr>
        <w:t xml:space="preserve"> </w:t>
      </w:r>
      <w:r w:rsidRPr="00C16B55">
        <w:rPr>
          <w:rFonts w:ascii="Arial" w:hAnsi="Arial" w:cs="Arial"/>
          <w:sz w:val="16"/>
          <w:szCs w:val="16"/>
          <w:lang w:val="en-US"/>
        </w:rPr>
        <w:t>Drilling</w:t>
      </w:r>
      <w:r w:rsidRPr="00C16B55">
        <w:rPr>
          <w:rFonts w:ascii="Arial" w:hAnsi="Arial" w:cs="Arial"/>
          <w:sz w:val="16"/>
          <w:szCs w:val="16"/>
        </w:rPr>
        <w:t xml:space="preserve"> </w:t>
      </w:r>
      <w:r w:rsidRPr="00C16B55">
        <w:rPr>
          <w:rFonts w:ascii="Arial" w:hAnsi="Arial" w:cs="Arial"/>
          <w:sz w:val="16"/>
          <w:szCs w:val="16"/>
          <w:lang w:val="en-US"/>
        </w:rPr>
        <w:t>Engineering</w:t>
      </w:r>
      <w:r w:rsidRPr="00C16B55">
        <w:rPr>
          <w:rFonts w:ascii="Arial" w:hAnsi="Arial" w:cs="Arial"/>
          <w:sz w:val="16"/>
          <w:szCs w:val="16"/>
        </w:rPr>
        <w:t xml:space="preserve">, </w:t>
      </w:r>
      <w:r w:rsidRPr="00C16B55">
        <w:rPr>
          <w:rFonts w:ascii="Arial" w:hAnsi="Arial" w:cs="Arial"/>
          <w:sz w:val="16"/>
          <w:szCs w:val="16"/>
          <w:lang w:val="en-US"/>
        </w:rPr>
        <w:t>pp</w:t>
      </w:r>
      <w:r w:rsidRPr="00C16B55">
        <w:rPr>
          <w:rFonts w:ascii="Arial" w:hAnsi="Arial" w:cs="Arial"/>
          <w:sz w:val="16"/>
          <w:szCs w:val="16"/>
        </w:rPr>
        <w:t xml:space="preserve">.268-274, </w:t>
      </w:r>
      <w:r w:rsidRPr="00C16B55">
        <w:rPr>
          <w:rFonts w:ascii="Arial" w:hAnsi="Arial" w:cs="Arial"/>
          <w:sz w:val="16"/>
          <w:szCs w:val="16"/>
          <w:lang w:val="en-US"/>
        </w:rPr>
        <w:t>Dec</w:t>
      </w:r>
      <w:r w:rsidRPr="00C16B55">
        <w:rPr>
          <w:rFonts w:ascii="Arial" w:hAnsi="Arial" w:cs="Arial"/>
          <w:sz w:val="16"/>
          <w:szCs w:val="16"/>
        </w:rPr>
        <w:t>. 1992 (</w:t>
      </w:r>
      <w:r w:rsidRPr="00C16B55">
        <w:rPr>
          <w:rFonts w:ascii="Arial" w:hAnsi="Arial" w:cs="Arial"/>
          <w:sz w:val="16"/>
          <w:szCs w:val="16"/>
          <w:lang w:val="en-US"/>
        </w:rPr>
        <w:t>SPE</w:t>
      </w:r>
      <w:r w:rsidRPr="00C16B55">
        <w:rPr>
          <w:rFonts w:ascii="Arial" w:hAnsi="Arial" w:cs="Arial"/>
          <w:sz w:val="16"/>
          <w:szCs w:val="16"/>
        </w:rPr>
        <w:t xml:space="preserve"> 21282)</w:t>
      </w:r>
      <w:r w:rsidRPr="00C16B55">
        <w:rPr>
          <w:rFonts w:ascii="Arial" w:hAnsi="Arial" w:cs="Arial"/>
          <w:sz w:val="16"/>
          <w:szCs w:val="16"/>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УСТАНОВКА ЦЕМЕНТНЫХ МОСТОВ</w:t>
          </w:r>
        </w:p>
      </w:tc>
    </w:tr>
  </w:tbl>
  <w:p w:rsidR="00E57D3D" w:rsidRPr="00311F1D" w:rsidRDefault="00E57D3D" w:rsidP="00D150F4">
    <w:pPr>
      <w:pStyle w:val="a3"/>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СОДЕРЖАНИЕ</w:t>
          </w:r>
        </w:p>
      </w:tc>
    </w:tr>
  </w:tbl>
  <w:p w:rsidR="00E57D3D" w:rsidRPr="00311F1D" w:rsidRDefault="00E57D3D" w:rsidP="00D150F4">
    <w:pPr>
      <w:pStyle w:val="a3"/>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ВВОДНЫЕ ПОЛОЖЕНИЯ</w:t>
          </w:r>
        </w:p>
      </w:tc>
    </w:tr>
  </w:tbl>
  <w:p w:rsidR="00E57D3D" w:rsidRPr="00311F1D" w:rsidRDefault="00E57D3D" w:rsidP="00D150F4">
    <w:pPr>
      <w:pStyle w:val="a3"/>
      <w:jc w:val="right"/>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26288F">
          <w:pPr>
            <w:pStyle w:val="a3"/>
            <w:jc w:val="right"/>
            <w:rPr>
              <w:rFonts w:ascii="Arial" w:hAnsi="Arial" w:cs="Arial"/>
              <w:b/>
              <w:sz w:val="10"/>
              <w:szCs w:val="10"/>
            </w:rPr>
          </w:pPr>
          <w:r>
            <w:rPr>
              <w:rFonts w:ascii="Arial" w:hAnsi="Arial" w:cs="Arial"/>
              <w:b/>
              <w:noProof/>
              <w:sz w:val="10"/>
              <w:szCs w:val="10"/>
            </w:rPr>
            <w:t>ГЛОССАРИЙ</w:t>
          </w:r>
        </w:p>
      </w:tc>
    </w:tr>
  </w:tbl>
  <w:p w:rsidR="00E57D3D" w:rsidRPr="00311F1D" w:rsidRDefault="00E57D3D" w:rsidP="00D150F4">
    <w:pPr>
      <w:pStyle w:val="a3"/>
      <w:jc w:val="right"/>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ОБЩИЕ ПОЛОЖЕНИЯ</w:t>
          </w:r>
        </w:p>
      </w:tc>
    </w:tr>
  </w:tbl>
  <w:p w:rsidR="00E57D3D" w:rsidRPr="00311F1D" w:rsidRDefault="00E57D3D" w:rsidP="00D150F4">
    <w:pPr>
      <w:pStyle w:val="a3"/>
      <w:jc w:val="right"/>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rsidRPr="0041702C">
            <w:rPr>
              <w:noProof/>
            </w:rPr>
            <w:t>КОНСТРУКЦИЯ СКВАЖИНЫ</w:t>
          </w:r>
        </w:p>
      </w:tc>
    </w:tr>
  </w:tbl>
  <w:p w:rsidR="00E57D3D" w:rsidRPr="00311F1D" w:rsidRDefault="00E57D3D" w:rsidP="00D150F4">
    <w:pPr>
      <w:pStyle w:val="a3"/>
      <w:jc w:val="right"/>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ПОДГОТОВКА БУРОВОЙ УСТАНОВКИ</w:t>
          </w:r>
        </w:p>
      </w:tc>
    </w:tr>
  </w:tbl>
  <w:p w:rsidR="00E57D3D" w:rsidRPr="00311F1D" w:rsidRDefault="00E57D3D" w:rsidP="00D150F4">
    <w:pPr>
      <w:pStyle w:val="a3"/>
      <w:jc w:val="right"/>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ОБСАДНЫЕ ТРУБЫ</w:t>
          </w:r>
        </w:p>
      </w:tc>
    </w:tr>
  </w:tbl>
  <w:p w:rsidR="00E57D3D" w:rsidRPr="00311F1D" w:rsidRDefault="00E57D3D" w:rsidP="00D150F4">
    <w:pPr>
      <w:pStyle w:val="a3"/>
      <w:jc w:val="right"/>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ПОДГОТОВКА СТВОЛА СКВАЖИНЫ К СПУСКУ ОБСАДНОЙ КОЛОННЫ</w:t>
          </w:r>
        </w:p>
      </w:tc>
    </w:tr>
  </w:tbl>
  <w:p w:rsidR="00E57D3D" w:rsidRPr="00311F1D" w:rsidRDefault="00E57D3D" w:rsidP="00D150F4">
    <w:pPr>
      <w:pStyle w:val="a3"/>
      <w:jc w:val="right"/>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СПУСК ОБСАДНОЙ КОЛОННЫ</w:t>
          </w:r>
        </w:p>
      </w:tc>
    </w:tr>
  </w:tbl>
  <w:p w:rsidR="00E57D3D" w:rsidRPr="00311F1D" w:rsidRDefault="00E57D3D" w:rsidP="00D150F4">
    <w:pPr>
      <w:pStyle w:val="a3"/>
      <w:jc w:val="right"/>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ЦЕМЕНТИРОВАНИЕ ОБСАДНЫХ КОЛОНН</w:t>
          </w:r>
        </w:p>
      </w:tc>
    </w:tr>
  </w:tbl>
  <w:p w:rsidR="00E57D3D" w:rsidRPr="00311F1D" w:rsidRDefault="00E57D3D" w:rsidP="00D150F4">
    <w:pPr>
      <w:pStyle w:val="a3"/>
      <w:jc w:val="right"/>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МАТЕРИАЛЫ ДЛЯ ЦЕМЕНТИРОВАНИЯ</w:t>
          </w:r>
        </w:p>
      </w:tc>
    </w:tr>
  </w:tbl>
  <w:p w:rsidR="00E57D3D" w:rsidRPr="00311F1D" w:rsidRDefault="00E57D3D" w:rsidP="00D150F4">
    <w:pPr>
      <w:pStyle w:val="a3"/>
      <w:jc w:val="right"/>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ЖИДКОСТИ ДЛЯ ЦЕМЕНТИРОВАНИЯ</w:t>
          </w:r>
        </w:p>
      </w:tc>
    </w:tr>
  </w:tbl>
  <w:p w:rsidR="00E57D3D" w:rsidRPr="00311F1D" w:rsidRDefault="00E57D3D" w:rsidP="00D150F4">
    <w:pPr>
      <w:pStyle w:val="a3"/>
      <w:jc w:val="right"/>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ТЕХНОЛОГИЧЕСКАЯ ОСНАСТКА</w:t>
          </w:r>
        </w:p>
      </w:tc>
    </w:tr>
  </w:tbl>
  <w:p w:rsidR="00E57D3D" w:rsidRPr="00311F1D" w:rsidRDefault="00E57D3D" w:rsidP="00D150F4">
    <w:pPr>
      <w:pStyle w:val="a3"/>
      <w:jc w:val="right"/>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rsidRPr="00C16B55">
            <w:t>ЦЕНТРИРОВАНИЕ ОБСАДНЫХ КОЛОНН</w:t>
          </w:r>
        </w:p>
      </w:tc>
    </w:tr>
  </w:tbl>
  <w:p w:rsidR="00E57D3D" w:rsidRPr="00311F1D" w:rsidRDefault="00E57D3D" w:rsidP="00D150F4">
    <w:pPr>
      <w:pStyle w:val="a3"/>
      <w:jc w:val="right"/>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ОБОРУДОВАНИЕ ДЛЯ ЦЕМЕНТИРОВАНИЯ</w:t>
          </w:r>
        </w:p>
      </w:tc>
    </w:tr>
  </w:tbl>
  <w:p w:rsidR="00E57D3D" w:rsidRPr="00311F1D" w:rsidRDefault="00E57D3D" w:rsidP="00D150F4">
    <w:pPr>
      <w:pStyle w:val="a3"/>
      <w:jc w:val="right"/>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ОСНАЩЕНИЕ ЛАБОРАТОРИИ И ПРОВЕДЕНИЕ ИСПЫТАНИЙ</w:t>
          </w:r>
        </w:p>
      </w:tc>
    </w:tr>
  </w:tbl>
  <w:p w:rsidR="00E57D3D" w:rsidRPr="00311F1D" w:rsidRDefault="00E57D3D" w:rsidP="00D150F4">
    <w:pPr>
      <w:pStyle w:val="a3"/>
      <w:jc w:val="right"/>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ЗАКЛЮЧИТЕЛЬНЫЕ РАБОТЫ</w:t>
          </w:r>
        </w:p>
      </w:tc>
    </w:tr>
  </w:tbl>
  <w:p w:rsidR="00E57D3D" w:rsidRPr="00311F1D" w:rsidRDefault="00E57D3D" w:rsidP="00D150F4">
    <w:pPr>
      <w:pStyle w:val="a3"/>
      <w:jc w:val="right"/>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ЦЕМЕНТИРОВАНИЕ ХВОСТОВИКОВ И ПОТАЙНЫХ КОЛОНН</w:t>
          </w:r>
        </w:p>
      </w:tc>
    </w:tr>
  </w:tbl>
  <w:p w:rsidR="00E57D3D" w:rsidRPr="00311F1D" w:rsidRDefault="00E57D3D" w:rsidP="00D150F4">
    <w:pPr>
      <w:pStyle w:val="a3"/>
      <w:jc w:val="right"/>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41702C">
          <w:pPr>
            <w:pStyle w:val="S7"/>
            <w:spacing w:before="0"/>
            <w:rPr>
              <w:rFonts w:cs="Arial"/>
            </w:rPr>
          </w:pPr>
          <w:r>
            <w:t>УСТАНОВКА ЦЕМЕНТНЫХ МОСТОВ</w:t>
          </w:r>
        </w:p>
      </w:tc>
    </w:tr>
  </w:tbl>
  <w:p w:rsidR="00E57D3D" w:rsidRPr="00311F1D" w:rsidRDefault="00E57D3D" w:rsidP="00D150F4">
    <w:pPr>
      <w:pStyle w:val="a3"/>
      <w:jc w:val="right"/>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РЕМОНТНО-ИЗОЛЯЦИОННЫЕ РАБОТЫ</w:t>
          </w:r>
        </w:p>
      </w:tc>
    </w:tr>
  </w:tbl>
  <w:p w:rsidR="00E57D3D" w:rsidRPr="00311F1D" w:rsidRDefault="00E57D3D" w:rsidP="00D150F4">
    <w:pPr>
      <w:pStyle w:val="a3"/>
      <w:jc w:val="right"/>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A1C6A" w:rsidRDefault="00E57D3D" w:rsidP="001A1C6A">
          <w:pPr>
            <w:pStyle w:val="a3"/>
            <w:jc w:val="right"/>
            <w:rPr>
              <w:rFonts w:ascii="Arial" w:hAnsi="Arial" w:cs="Arial"/>
              <w:b/>
              <w:sz w:val="10"/>
              <w:szCs w:val="10"/>
            </w:rPr>
          </w:pPr>
          <w:r>
            <w:rPr>
              <w:rFonts w:ascii="Arial" w:hAnsi="Arial" w:cs="Arial"/>
              <w:b/>
              <w:noProof/>
              <w:sz w:val="10"/>
              <w:szCs w:val="10"/>
            </w:rPr>
            <w:t xml:space="preserve">ЦЕМЕНТИРОВАНИЕ СКВАЖИН В ИНТЕРВАЛАХ </w:t>
          </w:r>
          <w:r w:rsidRPr="001A1C6A">
            <w:rPr>
              <w:rFonts w:ascii="Arial" w:hAnsi="Arial" w:cs="Arial"/>
              <w:b/>
              <w:noProof/>
              <w:sz w:val="10"/>
              <w:szCs w:val="10"/>
            </w:rPr>
            <w:t>МНОГОЛЕТНЕМЕРЗЛЫХ ПОРОД</w:t>
          </w:r>
        </w:p>
      </w:tc>
    </w:tr>
  </w:tbl>
  <w:p w:rsidR="00E57D3D" w:rsidRPr="00311F1D" w:rsidRDefault="00E57D3D" w:rsidP="00D150F4">
    <w:pPr>
      <w:pStyle w:val="a3"/>
      <w:jc w:val="right"/>
    </w:pPr>
  </w:p>
</w:hdr>
</file>

<file path=word/header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2486C">
          <w:pPr>
            <w:pStyle w:val="a3"/>
            <w:jc w:val="right"/>
            <w:rPr>
              <w:rFonts w:ascii="Arial" w:hAnsi="Arial" w:cs="Arial"/>
              <w:b/>
              <w:sz w:val="10"/>
              <w:szCs w:val="10"/>
            </w:rPr>
          </w:pPr>
          <w:r>
            <w:rPr>
              <w:rFonts w:ascii="Arial" w:hAnsi="Arial" w:cs="Arial"/>
              <w:b/>
              <w:noProof/>
              <w:sz w:val="10"/>
              <w:szCs w:val="10"/>
            </w:rPr>
            <w:t>ЦЕМЕНТИРОВАНИЕ СКВАЖИН С ВЫСОКИМИ ДАВЛЕНИЯМИ И ТЕМПЕРАТУРАМИ</w:t>
          </w:r>
        </w:p>
      </w:tc>
    </w:tr>
  </w:tbl>
  <w:p w:rsidR="00E57D3D" w:rsidRPr="00311F1D" w:rsidRDefault="00E57D3D" w:rsidP="00D150F4">
    <w:pPr>
      <w:pStyle w:val="a3"/>
      <w:jc w:val="right"/>
    </w:pPr>
  </w:p>
</w:hdr>
</file>

<file path=word/header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2486C">
          <w:pPr>
            <w:pStyle w:val="a3"/>
            <w:jc w:val="right"/>
            <w:rPr>
              <w:rFonts w:ascii="Arial" w:hAnsi="Arial" w:cs="Arial"/>
              <w:b/>
              <w:sz w:val="10"/>
              <w:szCs w:val="10"/>
            </w:rPr>
          </w:pPr>
          <w:r>
            <w:rPr>
              <w:rFonts w:ascii="Arial" w:hAnsi="Arial" w:cs="Arial"/>
              <w:b/>
              <w:noProof/>
              <w:sz w:val="10"/>
              <w:szCs w:val="10"/>
            </w:rPr>
            <w:t>ОЦЕНКА КАЧЕСТВА ЦЕМЕНТИРОВАНИЯ СКВАЖИН</w:t>
          </w:r>
        </w:p>
      </w:tc>
    </w:tr>
  </w:tbl>
  <w:p w:rsidR="00E57D3D" w:rsidRPr="00311F1D" w:rsidRDefault="00E57D3D" w:rsidP="00D150F4">
    <w:pPr>
      <w:pStyle w:val="a3"/>
      <w:jc w:val="right"/>
    </w:pPr>
  </w:p>
</w:hdr>
</file>

<file path=word/header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ТРЕБОВАНИЯ К ОТЧЕТНОСТИ</w:t>
          </w:r>
        </w:p>
      </w:tc>
    </w:tr>
  </w:tbl>
  <w:p w:rsidR="00E57D3D" w:rsidRPr="00311F1D" w:rsidRDefault="00E57D3D" w:rsidP="00D150F4">
    <w:pPr>
      <w:pStyle w:val="a3"/>
      <w:jc w:val="right"/>
    </w:pPr>
  </w:p>
</w:hdr>
</file>

<file path=word/header6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7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7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АНАЛИЗ ВЫПОЛНЕННЫХ РАБОТ</w:t>
          </w:r>
        </w:p>
      </w:tc>
    </w:tr>
  </w:tbl>
  <w:p w:rsidR="00E57D3D" w:rsidRPr="00311F1D" w:rsidRDefault="00E57D3D" w:rsidP="00D150F4">
    <w:pPr>
      <w:pStyle w:val="a3"/>
      <w:jc w:val="right"/>
    </w:pPr>
  </w:p>
</w:hdr>
</file>

<file path=word/header7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7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7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ЦЕЛОСТНОСТЬ ЦЕМЕНТНОГО КАМНЯ</w:t>
          </w:r>
        </w:p>
      </w:tc>
    </w:tr>
  </w:tbl>
  <w:p w:rsidR="00E57D3D" w:rsidRPr="00311F1D" w:rsidRDefault="00E57D3D" w:rsidP="00D150F4">
    <w:pPr>
      <w:pStyle w:val="a3"/>
      <w:jc w:val="right"/>
    </w:pPr>
  </w:p>
</w:hdr>
</file>

<file path=word/header7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7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ССЫЛКИ</w:t>
          </w:r>
        </w:p>
      </w:tc>
    </w:tr>
  </w:tbl>
  <w:p w:rsidR="00E57D3D" w:rsidRPr="00311F1D" w:rsidRDefault="00E57D3D" w:rsidP="00D150F4">
    <w:pPr>
      <w:pStyle w:val="a3"/>
      <w:jc w:val="right"/>
    </w:pPr>
  </w:p>
</w:hdr>
</file>

<file path=word/header7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БИБЛИОГРАФИЯ</w:t>
          </w:r>
        </w:p>
      </w:tc>
    </w:tr>
  </w:tbl>
  <w:p w:rsidR="00E57D3D" w:rsidRPr="00311F1D" w:rsidRDefault="00E57D3D" w:rsidP="00D150F4">
    <w:pPr>
      <w:pStyle w:val="a3"/>
      <w:jc w:val="right"/>
    </w:pPr>
  </w:p>
</w:hdr>
</file>

<file path=word/header7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7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1546D7">
          <w:pPr>
            <w:pStyle w:val="a3"/>
            <w:jc w:val="right"/>
            <w:rPr>
              <w:rFonts w:ascii="Arial" w:hAnsi="Arial" w:cs="Arial"/>
              <w:b/>
              <w:sz w:val="10"/>
              <w:szCs w:val="10"/>
            </w:rPr>
          </w:pPr>
          <w:r>
            <w:rPr>
              <w:rFonts w:ascii="Arial" w:hAnsi="Arial" w:cs="Arial"/>
              <w:b/>
              <w:noProof/>
              <w:sz w:val="10"/>
              <w:szCs w:val="10"/>
            </w:rPr>
            <w:t>ПРИЛОЖЕНИЯ</w:t>
          </w:r>
        </w:p>
      </w:tc>
    </w:tr>
  </w:tbl>
  <w:p w:rsidR="00E57D3D" w:rsidRPr="00311F1D" w:rsidRDefault="00E57D3D" w:rsidP="00D150F4">
    <w:pPr>
      <w:pStyle w:val="a3"/>
      <w:jc w:val="right"/>
    </w:pPr>
  </w:p>
</w:hdr>
</file>

<file path=word/header8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8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8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15977"/>
    </w:tblGrid>
    <w:tr w:rsidR="00E57D3D" w:rsidTr="001546D7">
      <w:trPr>
        <w:trHeight w:val="253"/>
      </w:trPr>
      <w:tc>
        <w:tcPr>
          <w:tcW w:w="5000" w:type="pct"/>
          <w:tcBorders>
            <w:bottom w:val="single" w:sz="12" w:space="0" w:color="FFD200"/>
          </w:tcBorders>
          <w:vAlign w:val="center"/>
        </w:tcPr>
        <w:p w:rsidR="00E57D3D" w:rsidRPr="001546D7" w:rsidRDefault="00E57D3D" w:rsidP="009452EC">
          <w:pPr>
            <w:pStyle w:val="a3"/>
            <w:jc w:val="right"/>
            <w:rPr>
              <w:rFonts w:ascii="Arial" w:hAnsi="Arial" w:cs="Arial"/>
              <w:b/>
              <w:sz w:val="10"/>
              <w:szCs w:val="10"/>
            </w:rPr>
          </w:pPr>
          <w:r>
            <w:rPr>
              <w:rFonts w:ascii="Arial" w:hAnsi="Arial" w:cs="Arial"/>
              <w:b/>
              <w:noProof/>
              <w:sz w:val="10"/>
              <w:szCs w:val="10"/>
            </w:rPr>
            <w:t>ПРИЛОЖЕНИЯ</w:t>
          </w:r>
        </w:p>
      </w:tc>
    </w:tr>
  </w:tbl>
  <w:p w:rsidR="00E57D3D" w:rsidRPr="00311F1D" w:rsidRDefault="00E57D3D" w:rsidP="00D150F4">
    <w:pPr>
      <w:pStyle w:val="a3"/>
      <w:jc w:val="right"/>
    </w:pPr>
  </w:p>
</w:hdr>
</file>

<file path=word/header8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7D3D" w:rsidRDefault="00E57D3D">
    <w:pPr>
      <w:pStyle w:val="a3"/>
    </w:pPr>
  </w:p>
</w:hdr>
</file>

<file path=word/header8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E57D3D" w:rsidTr="001546D7">
      <w:trPr>
        <w:trHeight w:val="253"/>
      </w:trPr>
      <w:tc>
        <w:tcPr>
          <w:tcW w:w="5000" w:type="pct"/>
          <w:tcBorders>
            <w:bottom w:val="single" w:sz="12" w:space="0" w:color="FFD200"/>
          </w:tcBorders>
          <w:vAlign w:val="center"/>
        </w:tcPr>
        <w:p w:rsidR="00E57D3D" w:rsidRPr="001546D7" w:rsidRDefault="00E57D3D" w:rsidP="009452EC">
          <w:pPr>
            <w:pStyle w:val="a3"/>
            <w:jc w:val="right"/>
            <w:rPr>
              <w:rFonts w:ascii="Arial" w:hAnsi="Arial" w:cs="Arial"/>
              <w:b/>
              <w:sz w:val="10"/>
              <w:szCs w:val="10"/>
            </w:rPr>
          </w:pPr>
          <w:r>
            <w:rPr>
              <w:rFonts w:ascii="Arial" w:hAnsi="Arial" w:cs="Arial"/>
              <w:b/>
              <w:noProof/>
              <w:sz w:val="10"/>
              <w:szCs w:val="10"/>
            </w:rPr>
            <w:t>ПРИЛОЖЕНИЯ</w:t>
          </w:r>
        </w:p>
      </w:tc>
    </w:tr>
  </w:tbl>
  <w:p w:rsidR="00E57D3D" w:rsidRPr="00311F1D" w:rsidRDefault="00E57D3D" w:rsidP="00D150F4">
    <w:pPr>
      <w:pStyle w:val="a3"/>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59.25pt;height:36pt" o:bullet="t">
        <v:imagedata r:id="rId1" o:title="artAD4E"/>
      </v:shape>
    </w:pict>
  </w:numPicBullet>
  <w:abstractNum w:abstractNumId="0" w15:restartNumberingAfterBreak="0">
    <w:nsid w:val="002C48BD"/>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1AC5B1E"/>
    <w:multiLevelType w:val="hybridMultilevel"/>
    <w:tmpl w:val="C792C4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59A12E4"/>
    <w:multiLevelType w:val="hybridMultilevel"/>
    <w:tmpl w:val="A04AA6D2"/>
    <w:lvl w:ilvl="0" w:tplc="77B0390E">
      <w:start w:val="1"/>
      <w:numFmt w:val="bullet"/>
      <w:lvlText w:val=""/>
      <w:lvlJc w:val="left"/>
      <w:pPr>
        <w:ind w:left="927" w:hanging="360"/>
      </w:pPr>
      <w:rPr>
        <w:rFonts w:ascii="Wingdings" w:hAnsi="Wingdings" w:hint="default"/>
        <w:color w:val="auto"/>
      </w:rPr>
    </w:lvl>
    <w:lvl w:ilvl="1" w:tplc="309632A4">
      <w:start w:val="1"/>
      <w:numFmt w:val="bullet"/>
      <w:lvlText w:val=""/>
      <w:lvlJc w:val="left"/>
      <w:pPr>
        <w:ind w:left="1440" w:hanging="360"/>
      </w:pPr>
      <w:rPr>
        <w:rFonts w:ascii="Wingdings" w:hAnsi="Wingdings" w:cs="Courier New" w:hint="default"/>
        <w:b w:val="0"/>
        <w:caps/>
        <w:color w:val="000000"/>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D07FEA"/>
    <w:multiLevelType w:val="multilevel"/>
    <w:tmpl w:val="2DBA82DC"/>
    <w:styleLink w:val="1"/>
    <w:lvl w:ilvl="0">
      <w:start w:val="4"/>
      <w:numFmt w:val="decimal"/>
      <w:lvlText w:val="%1."/>
      <w:lvlJc w:val="left"/>
      <w:pPr>
        <w:ind w:left="660" w:hanging="660"/>
      </w:pPr>
      <w:rPr>
        <w:rFonts w:hint="default"/>
      </w:rPr>
    </w:lvl>
    <w:lvl w:ilvl="1">
      <w:start w:val="1"/>
      <w:numFmt w:val="decimal"/>
      <w:lvlText w:val="%1.%2."/>
      <w:lvlJc w:val="left"/>
      <w:pPr>
        <w:ind w:left="900" w:hanging="660"/>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5" w15:restartNumberingAfterBreak="0">
    <w:nsid w:val="13F24C9D"/>
    <w:multiLevelType w:val="hybridMultilevel"/>
    <w:tmpl w:val="CE1A6E42"/>
    <w:lvl w:ilvl="0" w:tplc="7CF8D3C2">
      <w:start w:val="1"/>
      <w:numFmt w:val="bullet"/>
      <w:lvlText w:val=""/>
      <w:lvlPicBulletId w:val="0"/>
      <w:lvlJc w:val="left"/>
      <w:pPr>
        <w:tabs>
          <w:tab w:val="num" w:pos="720"/>
        </w:tabs>
        <w:ind w:left="720" w:hanging="360"/>
      </w:pPr>
      <w:rPr>
        <w:rFonts w:ascii="Symbol" w:hAnsi="Symbol" w:hint="default"/>
      </w:rPr>
    </w:lvl>
    <w:lvl w:ilvl="1" w:tplc="4E5A3D7E">
      <w:start w:val="142"/>
      <w:numFmt w:val="bullet"/>
      <w:lvlText w:val=""/>
      <w:lvlPicBulletId w:val="0"/>
      <w:lvlJc w:val="left"/>
      <w:pPr>
        <w:tabs>
          <w:tab w:val="num" w:pos="1440"/>
        </w:tabs>
        <w:ind w:left="1440" w:hanging="360"/>
      </w:pPr>
      <w:rPr>
        <w:rFonts w:ascii="Symbol" w:hAnsi="Symbol" w:hint="default"/>
      </w:rPr>
    </w:lvl>
    <w:lvl w:ilvl="2" w:tplc="8DD6BDB0" w:tentative="1">
      <w:start w:val="1"/>
      <w:numFmt w:val="bullet"/>
      <w:lvlText w:val=""/>
      <w:lvlPicBulletId w:val="0"/>
      <w:lvlJc w:val="left"/>
      <w:pPr>
        <w:tabs>
          <w:tab w:val="num" w:pos="2160"/>
        </w:tabs>
        <w:ind w:left="2160" w:hanging="360"/>
      </w:pPr>
      <w:rPr>
        <w:rFonts w:ascii="Symbol" w:hAnsi="Symbol" w:hint="default"/>
      </w:rPr>
    </w:lvl>
    <w:lvl w:ilvl="3" w:tplc="7F6CB75C" w:tentative="1">
      <w:start w:val="1"/>
      <w:numFmt w:val="bullet"/>
      <w:lvlText w:val=""/>
      <w:lvlPicBulletId w:val="0"/>
      <w:lvlJc w:val="left"/>
      <w:pPr>
        <w:tabs>
          <w:tab w:val="num" w:pos="2880"/>
        </w:tabs>
        <w:ind w:left="2880" w:hanging="360"/>
      </w:pPr>
      <w:rPr>
        <w:rFonts w:ascii="Symbol" w:hAnsi="Symbol" w:hint="default"/>
      </w:rPr>
    </w:lvl>
    <w:lvl w:ilvl="4" w:tplc="B442BB50" w:tentative="1">
      <w:start w:val="1"/>
      <w:numFmt w:val="bullet"/>
      <w:lvlText w:val=""/>
      <w:lvlPicBulletId w:val="0"/>
      <w:lvlJc w:val="left"/>
      <w:pPr>
        <w:tabs>
          <w:tab w:val="num" w:pos="3600"/>
        </w:tabs>
        <w:ind w:left="3600" w:hanging="360"/>
      </w:pPr>
      <w:rPr>
        <w:rFonts w:ascii="Symbol" w:hAnsi="Symbol" w:hint="default"/>
      </w:rPr>
    </w:lvl>
    <w:lvl w:ilvl="5" w:tplc="6F429586" w:tentative="1">
      <w:start w:val="1"/>
      <w:numFmt w:val="bullet"/>
      <w:lvlText w:val=""/>
      <w:lvlPicBulletId w:val="0"/>
      <w:lvlJc w:val="left"/>
      <w:pPr>
        <w:tabs>
          <w:tab w:val="num" w:pos="4320"/>
        </w:tabs>
        <w:ind w:left="4320" w:hanging="360"/>
      </w:pPr>
      <w:rPr>
        <w:rFonts w:ascii="Symbol" w:hAnsi="Symbol" w:hint="default"/>
      </w:rPr>
    </w:lvl>
    <w:lvl w:ilvl="6" w:tplc="C85018CE" w:tentative="1">
      <w:start w:val="1"/>
      <w:numFmt w:val="bullet"/>
      <w:lvlText w:val=""/>
      <w:lvlPicBulletId w:val="0"/>
      <w:lvlJc w:val="left"/>
      <w:pPr>
        <w:tabs>
          <w:tab w:val="num" w:pos="5040"/>
        </w:tabs>
        <w:ind w:left="5040" w:hanging="360"/>
      </w:pPr>
      <w:rPr>
        <w:rFonts w:ascii="Symbol" w:hAnsi="Symbol" w:hint="default"/>
      </w:rPr>
    </w:lvl>
    <w:lvl w:ilvl="7" w:tplc="12F47218" w:tentative="1">
      <w:start w:val="1"/>
      <w:numFmt w:val="bullet"/>
      <w:lvlText w:val=""/>
      <w:lvlPicBulletId w:val="0"/>
      <w:lvlJc w:val="left"/>
      <w:pPr>
        <w:tabs>
          <w:tab w:val="num" w:pos="5760"/>
        </w:tabs>
        <w:ind w:left="5760" w:hanging="360"/>
      </w:pPr>
      <w:rPr>
        <w:rFonts w:ascii="Symbol" w:hAnsi="Symbol" w:hint="default"/>
      </w:rPr>
    </w:lvl>
    <w:lvl w:ilvl="8" w:tplc="6832A464" w:tentative="1">
      <w:start w:val="1"/>
      <w:numFmt w:val="bullet"/>
      <w:lvlText w:val=""/>
      <w:lvlPicBulletId w:val="0"/>
      <w:lvlJc w:val="left"/>
      <w:pPr>
        <w:tabs>
          <w:tab w:val="num" w:pos="6480"/>
        </w:tabs>
        <w:ind w:left="6480" w:hanging="360"/>
      </w:pPr>
      <w:rPr>
        <w:rFonts w:ascii="Symbol" w:hAnsi="Symbol" w:hint="default"/>
      </w:rPr>
    </w:lvl>
  </w:abstractNum>
  <w:abstractNum w:abstractNumId="6" w15:restartNumberingAfterBreak="0">
    <w:nsid w:val="17D27E46"/>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3BE603B"/>
    <w:multiLevelType w:val="hybridMultilevel"/>
    <w:tmpl w:val="0B9E20E0"/>
    <w:lvl w:ilvl="0" w:tplc="6F28D530">
      <w:start w:val="1"/>
      <w:numFmt w:val="decimal"/>
      <w:pStyle w:val="4"/>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5B5E7B"/>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85291F"/>
    <w:multiLevelType w:val="hybridMultilevel"/>
    <w:tmpl w:val="AD2E4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D7349A6"/>
    <w:multiLevelType w:val="multilevel"/>
    <w:tmpl w:val="A4FA7DEC"/>
    <w:lvl w:ilvl="0">
      <w:start w:val="1"/>
      <w:numFmt w:val="decimal"/>
      <w:lvlText w:val="%1"/>
      <w:lvlJc w:val="left"/>
      <w:pPr>
        <w:ind w:left="360" w:hanging="360"/>
      </w:pPr>
      <w:rPr>
        <w:rFonts w:asciiTheme="minorHAnsi" w:eastAsiaTheme="minorHAnsi" w:hAnsiTheme="minorHAnsi" w:cstheme="min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36B61AC3"/>
    <w:multiLevelType w:val="hybridMultilevel"/>
    <w:tmpl w:val="017652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84C6838"/>
    <w:multiLevelType w:val="hybridMultilevel"/>
    <w:tmpl w:val="F25A24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F7D6481"/>
    <w:multiLevelType w:val="hybridMultilevel"/>
    <w:tmpl w:val="D2242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21F688F"/>
    <w:multiLevelType w:val="hybridMultilevel"/>
    <w:tmpl w:val="2AA0892A"/>
    <w:lvl w:ilvl="0" w:tplc="77B0390E">
      <w:start w:val="1"/>
      <w:numFmt w:val="bullet"/>
      <w:lvlText w:val=""/>
      <w:lvlJc w:val="left"/>
      <w:pPr>
        <w:ind w:left="927" w:hanging="360"/>
      </w:pPr>
      <w:rPr>
        <w:rFonts w:ascii="Wingdings" w:hAnsi="Wingdings" w:hint="default"/>
        <w:color w:val="auto"/>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254637D"/>
    <w:multiLevelType w:val="multilevel"/>
    <w:tmpl w:val="1818BC5E"/>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30D7BD1"/>
    <w:multiLevelType w:val="multilevel"/>
    <w:tmpl w:val="B63A485C"/>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6CB29A4"/>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EB186E"/>
    <w:multiLevelType w:val="multilevel"/>
    <w:tmpl w:val="82CE9F3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b/>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b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52C05A83"/>
    <w:multiLevelType w:val="hybridMultilevel"/>
    <w:tmpl w:val="0AA007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5D344DB3"/>
    <w:multiLevelType w:val="multilevel"/>
    <w:tmpl w:val="F2EA8130"/>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3" w15:restartNumberingAfterBreak="0">
    <w:nsid w:val="61501259"/>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DB15DE"/>
    <w:multiLevelType w:val="multilevel"/>
    <w:tmpl w:val="E3C45926"/>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5"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6" w15:restartNumberingAfterBreak="0">
    <w:nsid w:val="69C204A6"/>
    <w:multiLevelType w:val="hybridMultilevel"/>
    <w:tmpl w:val="26224D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F77D08"/>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EB13CAE"/>
    <w:multiLevelType w:val="multilevel"/>
    <w:tmpl w:val="5E126A4C"/>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pStyle w:val="S4"/>
      <w:lvlText w:val="%1.%2.%3.%4."/>
      <w:lvlJc w:val="left"/>
      <w:pPr>
        <w:ind w:left="1080" w:hanging="1080"/>
      </w:pPr>
      <w:rPr>
        <w:rFonts w:ascii="Arial" w:hAnsi="Arial" w:cs="Arial"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6EC41EF2"/>
    <w:multiLevelType w:val="hybridMultilevel"/>
    <w:tmpl w:val="E2B6DCBA"/>
    <w:lvl w:ilvl="0" w:tplc="84D8BB5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703C7D55"/>
    <w:multiLevelType w:val="hybridMultilevel"/>
    <w:tmpl w:val="48D442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94D4AF3"/>
    <w:multiLevelType w:val="hybridMultilevel"/>
    <w:tmpl w:val="36AE12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CC3265A"/>
    <w:multiLevelType w:val="hybridMultilevel"/>
    <w:tmpl w:val="E65AB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4" w15:restartNumberingAfterBreak="0">
    <w:nsid w:val="7F215E8F"/>
    <w:multiLevelType w:val="hybridMultilevel"/>
    <w:tmpl w:val="808274C4"/>
    <w:lvl w:ilvl="0" w:tplc="B7F6C98C">
      <w:start w:val="175"/>
      <w:numFmt w:val="bullet"/>
      <w:lvlText w:val=""/>
      <w:lvlJc w:val="left"/>
      <w:pPr>
        <w:ind w:left="720" w:hanging="360"/>
      </w:pPr>
      <w:rPr>
        <w:rFonts w:ascii="Wingdings" w:eastAsia="Calibri" w:hAnsi="Wingdings"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3"/>
  </w:num>
  <w:num w:numId="2">
    <w:abstractNumId w:val="19"/>
  </w:num>
  <w:num w:numId="3">
    <w:abstractNumId w:val="21"/>
  </w:num>
  <w:num w:numId="4">
    <w:abstractNumId w:val="2"/>
  </w:num>
  <w:num w:numId="5">
    <w:abstractNumId w:val="10"/>
  </w:num>
  <w:num w:numId="6">
    <w:abstractNumId w:val="25"/>
  </w:num>
  <w:num w:numId="7">
    <w:abstractNumId w:val="15"/>
  </w:num>
  <w:num w:numId="8">
    <w:abstractNumId w:val="7"/>
  </w:num>
  <w:num w:numId="9">
    <w:abstractNumId w:val="6"/>
  </w:num>
  <w:num w:numId="10">
    <w:abstractNumId w:val="4"/>
  </w:num>
  <w:num w:numId="11">
    <w:abstractNumId w:val="19"/>
    <w:lvlOverride w:ilvl="0">
      <w:startOverride w:val="20"/>
    </w:lvlOverride>
    <w:lvlOverride w:ilvl="1">
      <w:startOverride w:val="1"/>
    </w:lvlOverride>
  </w:num>
  <w:num w:numId="12">
    <w:abstractNumId w:val="12"/>
  </w:num>
  <w:num w:numId="13">
    <w:abstractNumId w:val="3"/>
  </w:num>
  <w:num w:numId="14">
    <w:abstractNumId w:val="19"/>
  </w:num>
  <w:num w:numId="15">
    <w:abstractNumId w:val="19"/>
  </w:num>
  <w:num w:numId="16">
    <w:abstractNumId w:val="19"/>
  </w:num>
  <w:num w:numId="17">
    <w:abstractNumId w:val="19"/>
  </w:num>
  <w:num w:numId="18">
    <w:abstractNumId w:val="22"/>
  </w:num>
  <w:num w:numId="19">
    <w:abstractNumId w:val="24"/>
  </w:num>
  <w:num w:numId="20">
    <w:abstractNumId w:val="17"/>
  </w:num>
  <w:num w:numId="21">
    <w:abstractNumId w:val="16"/>
  </w:num>
  <w:num w:numId="22">
    <w:abstractNumId w:val="34"/>
  </w:num>
  <w:num w:numId="23">
    <w:abstractNumId w:val="19"/>
  </w:num>
  <w:num w:numId="24">
    <w:abstractNumId w:val="0"/>
  </w:num>
  <w:num w:numId="25">
    <w:abstractNumId w:val="28"/>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29"/>
  </w:num>
  <w:num w:numId="35">
    <w:abstractNumId w:val="26"/>
  </w:num>
  <w:num w:numId="36">
    <w:abstractNumId w:val="11"/>
  </w:num>
  <w:num w:numId="37">
    <w:abstractNumId w:val="19"/>
  </w:num>
  <w:num w:numId="38">
    <w:abstractNumId w:val="13"/>
  </w:num>
  <w:num w:numId="39">
    <w:abstractNumId w:val="14"/>
  </w:num>
  <w:num w:numId="40">
    <w:abstractNumId w:val="27"/>
  </w:num>
  <w:num w:numId="41">
    <w:abstractNumId w:val="20"/>
  </w:num>
  <w:num w:numId="42">
    <w:abstractNumId w:val="1"/>
  </w:num>
  <w:num w:numId="43">
    <w:abstractNumId w:val="31"/>
  </w:num>
  <w:num w:numId="44">
    <w:abstractNumId w:val="30"/>
  </w:num>
  <w:num w:numId="45">
    <w:abstractNumId w:val="19"/>
  </w:num>
  <w:num w:numId="46">
    <w:abstractNumId w:val="19"/>
  </w:num>
  <w:num w:numId="47">
    <w:abstractNumId w:val="19"/>
  </w:num>
  <w:num w:numId="48">
    <w:abstractNumId w:val="19"/>
  </w:num>
  <w:num w:numId="49">
    <w:abstractNumId w:val="19"/>
  </w:num>
  <w:num w:numId="50">
    <w:abstractNumId w:val="8"/>
  </w:num>
  <w:num w:numId="51">
    <w:abstractNumId w:val="18"/>
  </w:num>
  <w:num w:numId="52">
    <w:abstractNumId w:val="23"/>
  </w:num>
  <w:num w:numId="53">
    <w:abstractNumId w:val="19"/>
  </w:num>
  <w:num w:numId="54">
    <w:abstractNumId w:val="19"/>
  </w:num>
  <w:num w:numId="55">
    <w:abstractNumId w:val="19"/>
  </w:num>
  <w:num w:numId="56">
    <w:abstractNumId w:val="19"/>
  </w:num>
  <w:num w:numId="57">
    <w:abstractNumId w:val="19"/>
  </w:num>
  <w:num w:numId="58">
    <w:abstractNumId w:val="19"/>
  </w:num>
  <w:num w:numId="59">
    <w:abstractNumId w:val="19"/>
  </w:num>
  <w:num w:numId="60">
    <w:abstractNumId w:val="19"/>
  </w:num>
  <w:num w:numId="61">
    <w:abstractNumId w:val="19"/>
  </w:num>
  <w:num w:numId="62">
    <w:abstractNumId w:val="19"/>
  </w:num>
  <w:num w:numId="63">
    <w:abstractNumId w:val="19"/>
  </w:num>
  <w:num w:numId="64">
    <w:abstractNumId w:val="28"/>
  </w:num>
  <w:num w:numId="65">
    <w:abstractNumId w:val="28"/>
  </w:num>
  <w:num w:numId="66">
    <w:abstractNumId w:val="19"/>
  </w:num>
  <w:num w:numId="67">
    <w:abstractNumId w:val="19"/>
  </w:num>
  <w:num w:numId="68">
    <w:abstractNumId w:val="19"/>
  </w:num>
  <w:num w:numId="69">
    <w:abstractNumId w:val="19"/>
  </w:num>
  <w:num w:numId="70">
    <w:abstractNumId w:val="28"/>
  </w:num>
  <w:num w:numId="71">
    <w:abstractNumId w:val="28"/>
  </w:num>
  <w:num w:numId="72">
    <w:abstractNumId w:val="19"/>
  </w:num>
  <w:num w:numId="73">
    <w:abstractNumId w:val="19"/>
  </w:num>
  <w:num w:numId="74">
    <w:abstractNumId w:val="28"/>
  </w:num>
  <w:num w:numId="75">
    <w:abstractNumId w:val="19"/>
  </w:num>
  <w:num w:numId="76">
    <w:abstractNumId w:val="19"/>
  </w:num>
  <w:num w:numId="77">
    <w:abstractNumId w:val="19"/>
  </w:num>
  <w:num w:numId="78">
    <w:abstractNumId w:val="19"/>
  </w:num>
  <w:num w:numId="79">
    <w:abstractNumId w:val="19"/>
  </w:num>
  <w:num w:numId="80">
    <w:abstractNumId w:val="19"/>
  </w:num>
  <w:num w:numId="81">
    <w:abstractNumId w:val="19"/>
  </w:num>
  <w:num w:numId="82">
    <w:abstractNumId w:val="19"/>
  </w:num>
  <w:num w:numId="83">
    <w:abstractNumId w:val="19"/>
  </w:num>
  <w:num w:numId="84">
    <w:abstractNumId w:val="19"/>
  </w:num>
  <w:num w:numId="85">
    <w:abstractNumId w:val="28"/>
  </w:num>
  <w:num w:numId="86">
    <w:abstractNumId w:val="28"/>
  </w:num>
  <w:num w:numId="87">
    <w:abstractNumId w:val="28"/>
  </w:num>
  <w:num w:numId="88">
    <w:abstractNumId w:val="28"/>
  </w:num>
  <w:num w:numId="89">
    <w:abstractNumId w:val="28"/>
  </w:num>
  <w:num w:numId="90">
    <w:abstractNumId w:val="28"/>
  </w:num>
  <w:num w:numId="91">
    <w:abstractNumId w:val="28"/>
  </w:num>
  <w:num w:numId="92">
    <w:abstractNumId w:val="28"/>
  </w:num>
  <w:num w:numId="93">
    <w:abstractNumId w:val="9"/>
  </w:num>
  <w:num w:numId="94">
    <w:abstractNumId w:val="32"/>
  </w:num>
  <w:num w:numId="95">
    <w:abstractNumId w:val="19"/>
  </w:num>
  <w:num w:numId="96">
    <w:abstractNumId w:val="19"/>
  </w:num>
  <w:num w:numId="97">
    <w:abstractNumId w:val="19"/>
  </w:num>
  <w:num w:numId="98">
    <w:abstractNumId w:val="19"/>
  </w:num>
  <w:num w:numId="99">
    <w:abstractNumId w:val="19"/>
  </w:num>
  <w:num w:numId="100">
    <w:abstractNumId w:val="19"/>
  </w:num>
  <w:num w:numId="101">
    <w:abstractNumId w:val="19"/>
  </w:num>
  <w:num w:numId="102">
    <w:abstractNumId w:val="19"/>
  </w:num>
  <w:num w:numId="103">
    <w:abstractNumId w:val="19"/>
  </w:num>
  <w:num w:numId="104">
    <w:abstractNumId w:val="19"/>
  </w:num>
  <w:num w:numId="105">
    <w:abstractNumId w:val="19"/>
  </w:num>
  <w:num w:numId="106">
    <w:abstractNumId w:val="19"/>
  </w:num>
  <w:num w:numId="107">
    <w:abstractNumId w:val="19"/>
  </w:num>
  <w:num w:numId="108">
    <w:abstractNumId w:val="19"/>
  </w:num>
  <w:num w:numId="109">
    <w:abstractNumId w:val="19"/>
  </w:num>
  <w:num w:numId="110">
    <w:abstractNumId w:val="19"/>
  </w:num>
  <w:num w:numId="111">
    <w:abstractNumId w:val="19"/>
  </w:num>
  <w:num w:numId="112">
    <w:abstractNumId w:val="19"/>
  </w:num>
  <w:num w:numId="113">
    <w:abstractNumId w:val="19"/>
  </w:num>
  <w:num w:numId="114">
    <w:abstractNumId w:val="19"/>
  </w:num>
  <w:num w:numId="115">
    <w:abstractNumId w:val="19"/>
  </w:num>
  <w:num w:numId="116">
    <w:abstractNumId w:val="19"/>
  </w:num>
  <w:num w:numId="117">
    <w:abstractNumId w:val="19"/>
  </w:num>
  <w:num w:numId="118">
    <w:abstractNumId w:val="19"/>
  </w:num>
  <w:num w:numId="119">
    <w:abstractNumId w:val="19"/>
  </w:num>
  <w:num w:numId="120">
    <w:abstractNumId w:val="19"/>
  </w:num>
  <w:num w:numId="121">
    <w:abstractNumId w:val="19"/>
  </w:num>
  <w:num w:numId="122">
    <w:abstractNumId w:val="19"/>
  </w:num>
  <w:num w:numId="123">
    <w:abstractNumId w:val="19"/>
  </w:num>
  <w:num w:numId="124">
    <w:abstractNumId w:val="19"/>
  </w:num>
  <w:num w:numId="125">
    <w:abstractNumId w:val="19"/>
  </w:num>
  <w:num w:numId="126">
    <w:abstractNumId w:val="19"/>
  </w:num>
  <w:num w:numId="127">
    <w:abstractNumId w:val="19"/>
  </w:num>
  <w:num w:numId="128">
    <w:abstractNumId w:val="19"/>
  </w:num>
  <w:num w:numId="129">
    <w:abstractNumId w:val="19"/>
  </w:num>
  <w:num w:numId="130">
    <w:abstractNumId w:val="19"/>
  </w:num>
  <w:num w:numId="131">
    <w:abstractNumId w:val="19"/>
  </w:num>
  <w:num w:numId="132">
    <w:abstractNumId w:val="19"/>
  </w:num>
  <w:num w:numId="133">
    <w:abstractNumId w:val="19"/>
  </w:num>
  <w:num w:numId="134">
    <w:abstractNumId w:val="19"/>
  </w:num>
  <w:num w:numId="135">
    <w:abstractNumId w:val="19"/>
  </w:num>
  <w:num w:numId="136">
    <w:abstractNumId w:val="19"/>
  </w:num>
  <w:num w:numId="137">
    <w:abstractNumId w:val="19"/>
  </w:num>
  <w:num w:numId="138">
    <w:abstractNumId w:val="19"/>
  </w:num>
  <w:num w:numId="139">
    <w:abstractNumId w:val="19"/>
  </w:num>
  <w:num w:numId="140">
    <w:abstractNumId w:val="19"/>
  </w:num>
  <w:num w:numId="141">
    <w:abstractNumId w:val="19"/>
  </w:num>
  <w:num w:numId="142">
    <w:abstractNumId w:val="19"/>
  </w:num>
  <w:num w:numId="143">
    <w:abstractNumId w:val="19"/>
  </w:num>
  <w:num w:numId="144">
    <w:abstractNumId w:val="19"/>
  </w:num>
  <w:num w:numId="145">
    <w:abstractNumId w:val="19"/>
  </w:num>
  <w:num w:numId="146">
    <w:abstractNumId w:val="19"/>
  </w:num>
  <w:num w:numId="147">
    <w:abstractNumId w:val="19"/>
  </w:num>
  <w:num w:numId="148">
    <w:abstractNumId w:val="19"/>
  </w:num>
  <w:num w:numId="149">
    <w:abstractNumId w:val="19"/>
  </w:num>
  <w:num w:numId="150">
    <w:abstractNumId w:val="19"/>
  </w:num>
  <w:num w:numId="151">
    <w:abstractNumId w:val="19"/>
  </w:num>
  <w:num w:numId="152">
    <w:abstractNumId w:val="19"/>
  </w:num>
  <w:num w:numId="153">
    <w:abstractNumId w:val="19"/>
  </w:num>
  <w:num w:numId="154">
    <w:abstractNumId w:val="19"/>
  </w:num>
  <w:num w:numId="155">
    <w:abstractNumId w:val="19"/>
  </w:num>
  <w:num w:numId="156">
    <w:abstractNumId w:val="19"/>
  </w:num>
  <w:num w:numId="157">
    <w:abstractNumId w:val="19"/>
  </w:num>
  <w:num w:numId="158">
    <w:abstractNumId w:val="19"/>
  </w:num>
  <w:num w:numId="159">
    <w:abstractNumId w:val="19"/>
  </w:num>
  <w:num w:numId="160">
    <w:abstractNumId w:val="19"/>
  </w:num>
  <w:num w:numId="161">
    <w:abstractNumId w:val="19"/>
  </w:num>
  <w:num w:numId="162">
    <w:abstractNumId w:val="19"/>
  </w:num>
  <w:num w:numId="163">
    <w:abstractNumId w:val="19"/>
  </w:num>
  <w:num w:numId="164">
    <w:abstractNumId w:val="19"/>
  </w:num>
  <w:num w:numId="165">
    <w:abstractNumId w:val="19"/>
  </w:num>
  <w:num w:numId="166">
    <w:abstractNumId w:val="19"/>
  </w:num>
  <w:num w:numId="167">
    <w:abstractNumId w:val="19"/>
  </w:num>
  <w:num w:numId="168">
    <w:abstractNumId w:val="19"/>
  </w:num>
  <w:num w:numId="169">
    <w:abstractNumId w:val="19"/>
  </w:num>
  <w:num w:numId="170">
    <w:abstractNumId w:val="19"/>
  </w:num>
  <w:num w:numId="171">
    <w:abstractNumId w:val="19"/>
  </w:num>
  <w:num w:numId="172">
    <w:abstractNumId w:val="19"/>
  </w:num>
  <w:num w:numId="173">
    <w:abstractNumId w:val="5"/>
  </w:num>
  <w:num w:numId="174">
    <w:abstractNumId w:val="19"/>
  </w:num>
  <w:num w:numId="175">
    <w:abstractNumId w:val="19"/>
  </w:num>
  <w:num w:numId="176">
    <w:abstractNumId w:val="19"/>
  </w:num>
  <w:num w:numId="177">
    <w:abstractNumId w:val="19"/>
  </w:num>
  <w:num w:numId="178">
    <w:abstractNumId w:val="19"/>
  </w:num>
  <w:num w:numId="179">
    <w:abstractNumId w:val="19"/>
  </w:num>
  <w:numIdMacAtCleanup w:val="1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443A"/>
    <w:rsid w:val="00000EDD"/>
    <w:rsid w:val="00001378"/>
    <w:rsid w:val="00001819"/>
    <w:rsid w:val="00001BD4"/>
    <w:rsid w:val="00001CFC"/>
    <w:rsid w:val="00001FC5"/>
    <w:rsid w:val="0000214B"/>
    <w:rsid w:val="000023B2"/>
    <w:rsid w:val="0000278A"/>
    <w:rsid w:val="00002986"/>
    <w:rsid w:val="00003F19"/>
    <w:rsid w:val="00004369"/>
    <w:rsid w:val="00004547"/>
    <w:rsid w:val="0000460C"/>
    <w:rsid w:val="00004B78"/>
    <w:rsid w:val="00004F33"/>
    <w:rsid w:val="00006C6A"/>
    <w:rsid w:val="00006CB1"/>
    <w:rsid w:val="00006FCE"/>
    <w:rsid w:val="00007247"/>
    <w:rsid w:val="0000725E"/>
    <w:rsid w:val="00007312"/>
    <w:rsid w:val="00007321"/>
    <w:rsid w:val="00007856"/>
    <w:rsid w:val="00007A8F"/>
    <w:rsid w:val="00007DD7"/>
    <w:rsid w:val="00007F8E"/>
    <w:rsid w:val="0001085B"/>
    <w:rsid w:val="00010D06"/>
    <w:rsid w:val="00011018"/>
    <w:rsid w:val="0001168C"/>
    <w:rsid w:val="00011BF3"/>
    <w:rsid w:val="00011C59"/>
    <w:rsid w:val="00011CE7"/>
    <w:rsid w:val="000128A5"/>
    <w:rsid w:val="00012AD8"/>
    <w:rsid w:val="0001304B"/>
    <w:rsid w:val="000136FD"/>
    <w:rsid w:val="00013CFC"/>
    <w:rsid w:val="0001495B"/>
    <w:rsid w:val="000149CC"/>
    <w:rsid w:val="00014BA0"/>
    <w:rsid w:val="00014D1A"/>
    <w:rsid w:val="00014E85"/>
    <w:rsid w:val="00015493"/>
    <w:rsid w:val="0001562D"/>
    <w:rsid w:val="000156E5"/>
    <w:rsid w:val="00015D0A"/>
    <w:rsid w:val="00015DCF"/>
    <w:rsid w:val="00015E4F"/>
    <w:rsid w:val="00015F74"/>
    <w:rsid w:val="0001602F"/>
    <w:rsid w:val="00016942"/>
    <w:rsid w:val="000169F2"/>
    <w:rsid w:val="00016EA1"/>
    <w:rsid w:val="00016FC9"/>
    <w:rsid w:val="000175E6"/>
    <w:rsid w:val="0001764F"/>
    <w:rsid w:val="0001790E"/>
    <w:rsid w:val="00017A5B"/>
    <w:rsid w:val="000206ED"/>
    <w:rsid w:val="000207D4"/>
    <w:rsid w:val="00020E5C"/>
    <w:rsid w:val="00020F2A"/>
    <w:rsid w:val="00021438"/>
    <w:rsid w:val="000214AE"/>
    <w:rsid w:val="00021753"/>
    <w:rsid w:val="00022823"/>
    <w:rsid w:val="00022D2D"/>
    <w:rsid w:val="00022ED9"/>
    <w:rsid w:val="00022EEB"/>
    <w:rsid w:val="000230A7"/>
    <w:rsid w:val="0002358A"/>
    <w:rsid w:val="00023721"/>
    <w:rsid w:val="00023739"/>
    <w:rsid w:val="00023E00"/>
    <w:rsid w:val="000243C0"/>
    <w:rsid w:val="000248F1"/>
    <w:rsid w:val="00024C95"/>
    <w:rsid w:val="0002519E"/>
    <w:rsid w:val="0002563B"/>
    <w:rsid w:val="0002596C"/>
    <w:rsid w:val="0002603D"/>
    <w:rsid w:val="00026D88"/>
    <w:rsid w:val="0002738B"/>
    <w:rsid w:val="00027895"/>
    <w:rsid w:val="00027AEB"/>
    <w:rsid w:val="00027FA5"/>
    <w:rsid w:val="0003003D"/>
    <w:rsid w:val="00030B4C"/>
    <w:rsid w:val="00030CD8"/>
    <w:rsid w:val="00030E28"/>
    <w:rsid w:val="00030F2F"/>
    <w:rsid w:val="00031210"/>
    <w:rsid w:val="000317C9"/>
    <w:rsid w:val="00031877"/>
    <w:rsid w:val="00032B19"/>
    <w:rsid w:val="00032F46"/>
    <w:rsid w:val="000333D6"/>
    <w:rsid w:val="00033A8D"/>
    <w:rsid w:val="00033EE2"/>
    <w:rsid w:val="00034075"/>
    <w:rsid w:val="00034431"/>
    <w:rsid w:val="000345C0"/>
    <w:rsid w:val="00034B68"/>
    <w:rsid w:val="00034F34"/>
    <w:rsid w:val="00035305"/>
    <w:rsid w:val="00035528"/>
    <w:rsid w:val="00035BC0"/>
    <w:rsid w:val="00035EAA"/>
    <w:rsid w:val="00035FF3"/>
    <w:rsid w:val="000368D3"/>
    <w:rsid w:val="00036B9A"/>
    <w:rsid w:val="00036D84"/>
    <w:rsid w:val="00037320"/>
    <w:rsid w:val="00037329"/>
    <w:rsid w:val="0003751B"/>
    <w:rsid w:val="00040428"/>
    <w:rsid w:val="00041385"/>
    <w:rsid w:val="0004151A"/>
    <w:rsid w:val="00041629"/>
    <w:rsid w:val="00041967"/>
    <w:rsid w:val="00041A98"/>
    <w:rsid w:val="00041C08"/>
    <w:rsid w:val="00041E8A"/>
    <w:rsid w:val="00042005"/>
    <w:rsid w:val="00042159"/>
    <w:rsid w:val="000422F1"/>
    <w:rsid w:val="0004305E"/>
    <w:rsid w:val="000430E0"/>
    <w:rsid w:val="00043166"/>
    <w:rsid w:val="000436E8"/>
    <w:rsid w:val="00043D4F"/>
    <w:rsid w:val="0004408F"/>
    <w:rsid w:val="00044A63"/>
    <w:rsid w:val="00045B0C"/>
    <w:rsid w:val="00046081"/>
    <w:rsid w:val="00046771"/>
    <w:rsid w:val="000467DB"/>
    <w:rsid w:val="00046B02"/>
    <w:rsid w:val="00046D96"/>
    <w:rsid w:val="000474E6"/>
    <w:rsid w:val="0004774D"/>
    <w:rsid w:val="00050828"/>
    <w:rsid w:val="00050FED"/>
    <w:rsid w:val="000514BA"/>
    <w:rsid w:val="000519CC"/>
    <w:rsid w:val="00051C5E"/>
    <w:rsid w:val="00052A19"/>
    <w:rsid w:val="00052ABD"/>
    <w:rsid w:val="00052B26"/>
    <w:rsid w:val="00052EDF"/>
    <w:rsid w:val="0005329B"/>
    <w:rsid w:val="000537B3"/>
    <w:rsid w:val="00053DB3"/>
    <w:rsid w:val="00053EB5"/>
    <w:rsid w:val="0005492E"/>
    <w:rsid w:val="000552F5"/>
    <w:rsid w:val="00055729"/>
    <w:rsid w:val="000557D9"/>
    <w:rsid w:val="00055A5E"/>
    <w:rsid w:val="00056046"/>
    <w:rsid w:val="000562E5"/>
    <w:rsid w:val="000563F9"/>
    <w:rsid w:val="000564D4"/>
    <w:rsid w:val="0005672B"/>
    <w:rsid w:val="00056D39"/>
    <w:rsid w:val="0005723F"/>
    <w:rsid w:val="00057B6D"/>
    <w:rsid w:val="00057EC6"/>
    <w:rsid w:val="000602A2"/>
    <w:rsid w:val="000602F3"/>
    <w:rsid w:val="000605DB"/>
    <w:rsid w:val="000606AF"/>
    <w:rsid w:val="000606EA"/>
    <w:rsid w:val="00060AE2"/>
    <w:rsid w:val="00060B0D"/>
    <w:rsid w:val="000615F4"/>
    <w:rsid w:val="0006162C"/>
    <w:rsid w:val="00061B0C"/>
    <w:rsid w:val="000620A9"/>
    <w:rsid w:val="00062BCB"/>
    <w:rsid w:val="000641AF"/>
    <w:rsid w:val="0006479E"/>
    <w:rsid w:val="000647BD"/>
    <w:rsid w:val="000648E0"/>
    <w:rsid w:val="00064D00"/>
    <w:rsid w:val="00064DBB"/>
    <w:rsid w:val="00064F89"/>
    <w:rsid w:val="000650B1"/>
    <w:rsid w:val="000656C8"/>
    <w:rsid w:val="00065995"/>
    <w:rsid w:val="00065CB6"/>
    <w:rsid w:val="00065EFE"/>
    <w:rsid w:val="00066636"/>
    <w:rsid w:val="00067094"/>
    <w:rsid w:val="000671BF"/>
    <w:rsid w:val="000672E7"/>
    <w:rsid w:val="00067479"/>
    <w:rsid w:val="0006756E"/>
    <w:rsid w:val="00067B5B"/>
    <w:rsid w:val="00067CA2"/>
    <w:rsid w:val="00067E29"/>
    <w:rsid w:val="00067F03"/>
    <w:rsid w:val="00070566"/>
    <w:rsid w:val="00070BCF"/>
    <w:rsid w:val="000711CC"/>
    <w:rsid w:val="000715D7"/>
    <w:rsid w:val="00071F5D"/>
    <w:rsid w:val="00071FE1"/>
    <w:rsid w:val="0007209E"/>
    <w:rsid w:val="00072739"/>
    <w:rsid w:val="0007288E"/>
    <w:rsid w:val="0007388B"/>
    <w:rsid w:val="00073C04"/>
    <w:rsid w:val="000742DA"/>
    <w:rsid w:val="000747D8"/>
    <w:rsid w:val="000748FA"/>
    <w:rsid w:val="000754AF"/>
    <w:rsid w:val="000758E8"/>
    <w:rsid w:val="0007652B"/>
    <w:rsid w:val="000772F0"/>
    <w:rsid w:val="0007738E"/>
    <w:rsid w:val="00077BF4"/>
    <w:rsid w:val="00077C51"/>
    <w:rsid w:val="00077F8A"/>
    <w:rsid w:val="00080395"/>
    <w:rsid w:val="000807D0"/>
    <w:rsid w:val="00080ABD"/>
    <w:rsid w:val="00080D03"/>
    <w:rsid w:val="00080EAF"/>
    <w:rsid w:val="0008106F"/>
    <w:rsid w:val="0008138D"/>
    <w:rsid w:val="000813D4"/>
    <w:rsid w:val="000817A0"/>
    <w:rsid w:val="00081C17"/>
    <w:rsid w:val="00081D73"/>
    <w:rsid w:val="00081DDB"/>
    <w:rsid w:val="0008204A"/>
    <w:rsid w:val="000822B4"/>
    <w:rsid w:val="000822B5"/>
    <w:rsid w:val="00082A9A"/>
    <w:rsid w:val="00082AFC"/>
    <w:rsid w:val="00082E7E"/>
    <w:rsid w:val="00083066"/>
    <w:rsid w:val="00083501"/>
    <w:rsid w:val="00083693"/>
    <w:rsid w:val="00083969"/>
    <w:rsid w:val="00083C55"/>
    <w:rsid w:val="00083D7B"/>
    <w:rsid w:val="00083E73"/>
    <w:rsid w:val="00083ED3"/>
    <w:rsid w:val="000846D1"/>
    <w:rsid w:val="00084E6A"/>
    <w:rsid w:val="00084F80"/>
    <w:rsid w:val="00086FFD"/>
    <w:rsid w:val="000874CD"/>
    <w:rsid w:val="000905AD"/>
    <w:rsid w:val="000908AE"/>
    <w:rsid w:val="000916B6"/>
    <w:rsid w:val="00091D9E"/>
    <w:rsid w:val="00091FE5"/>
    <w:rsid w:val="000925B8"/>
    <w:rsid w:val="000931DC"/>
    <w:rsid w:val="000938C8"/>
    <w:rsid w:val="0009399E"/>
    <w:rsid w:val="00093D03"/>
    <w:rsid w:val="00093D79"/>
    <w:rsid w:val="000942BE"/>
    <w:rsid w:val="00094CF4"/>
    <w:rsid w:val="000951B0"/>
    <w:rsid w:val="00095857"/>
    <w:rsid w:val="00095BCC"/>
    <w:rsid w:val="00095D71"/>
    <w:rsid w:val="00096203"/>
    <w:rsid w:val="00096427"/>
    <w:rsid w:val="00096573"/>
    <w:rsid w:val="000968B7"/>
    <w:rsid w:val="00096CF1"/>
    <w:rsid w:val="00096EDF"/>
    <w:rsid w:val="00097511"/>
    <w:rsid w:val="000976B0"/>
    <w:rsid w:val="000979FA"/>
    <w:rsid w:val="00097A29"/>
    <w:rsid w:val="00097CCF"/>
    <w:rsid w:val="000A032B"/>
    <w:rsid w:val="000A0C35"/>
    <w:rsid w:val="000A19EE"/>
    <w:rsid w:val="000A1F46"/>
    <w:rsid w:val="000A2142"/>
    <w:rsid w:val="000A279E"/>
    <w:rsid w:val="000A2A1A"/>
    <w:rsid w:val="000A2A3C"/>
    <w:rsid w:val="000A2A68"/>
    <w:rsid w:val="000A2DF7"/>
    <w:rsid w:val="000A3526"/>
    <w:rsid w:val="000A47D5"/>
    <w:rsid w:val="000A4E41"/>
    <w:rsid w:val="000A538A"/>
    <w:rsid w:val="000A5929"/>
    <w:rsid w:val="000A59E9"/>
    <w:rsid w:val="000A5D99"/>
    <w:rsid w:val="000A60B8"/>
    <w:rsid w:val="000A6CAF"/>
    <w:rsid w:val="000A7768"/>
    <w:rsid w:val="000A7E05"/>
    <w:rsid w:val="000B1442"/>
    <w:rsid w:val="000B1972"/>
    <w:rsid w:val="000B1A3E"/>
    <w:rsid w:val="000B1A93"/>
    <w:rsid w:val="000B1D7D"/>
    <w:rsid w:val="000B261E"/>
    <w:rsid w:val="000B2888"/>
    <w:rsid w:val="000B2DB1"/>
    <w:rsid w:val="000B3213"/>
    <w:rsid w:val="000B3AEE"/>
    <w:rsid w:val="000B3CDA"/>
    <w:rsid w:val="000B3F51"/>
    <w:rsid w:val="000B4392"/>
    <w:rsid w:val="000B55CB"/>
    <w:rsid w:val="000B5BE4"/>
    <w:rsid w:val="000B5C87"/>
    <w:rsid w:val="000B610E"/>
    <w:rsid w:val="000B66B3"/>
    <w:rsid w:val="000B683C"/>
    <w:rsid w:val="000B6900"/>
    <w:rsid w:val="000B6B91"/>
    <w:rsid w:val="000B7180"/>
    <w:rsid w:val="000B7202"/>
    <w:rsid w:val="000B73CF"/>
    <w:rsid w:val="000B7AE2"/>
    <w:rsid w:val="000B7EA8"/>
    <w:rsid w:val="000C000A"/>
    <w:rsid w:val="000C00D5"/>
    <w:rsid w:val="000C031F"/>
    <w:rsid w:val="000C04BD"/>
    <w:rsid w:val="000C088B"/>
    <w:rsid w:val="000C0A65"/>
    <w:rsid w:val="000C1BF0"/>
    <w:rsid w:val="000C1C4F"/>
    <w:rsid w:val="000C22B0"/>
    <w:rsid w:val="000C23E0"/>
    <w:rsid w:val="000C2DF5"/>
    <w:rsid w:val="000C2E45"/>
    <w:rsid w:val="000C3245"/>
    <w:rsid w:val="000C35E7"/>
    <w:rsid w:val="000C3729"/>
    <w:rsid w:val="000C47D0"/>
    <w:rsid w:val="000C4BB6"/>
    <w:rsid w:val="000C4C3B"/>
    <w:rsid w:val="000C4FC1"/>
    <w:rsid w:val="000C540D"/>
    <w:rsid w:val="000C5AED"/>
    <w:rsid w:val="000C66C1"/>
    <w:rsid w:val="000C7148"/>
    <w:rsid w:val="000C7749"/>
    <w:rsid w:val="000C798C"/>
    <w:rsid w:val="000C7BB9"/>
    <w:rsid w:val="000D003F"/>
    <w:rsid w:val="000D0150"/>
    <w:rsid w:val="000D0C5F"/>
    <w:rsid w:val="000D1166"/>
    <w:rsid w:val="000D13D3"/>
    <w:rsid w:val="000D1D84"/>
    <w:rsid w:val="000D281B"/>
    <w:rsid w:val="000D28EF"/>
    <w:rsid w:val="000D3486"/>
    <w:rsid w:val="000D3BBA"/>
    <w:rsid w:val="000D3EFD"/>
    <w:rsid w:val="000D4017"/>
    <w:rsid w:val="000D4651"/>
    <w:rsid w:val="000D516A"/>
    <w:rsid w:val="000D5360"/>
    <w:rsid w:val="000D5D78"/>
    <w:rsid w:val="000D6454"/>
    <w:rsid w:val="000D65F8"/>
    <w:rsid w:val="000D667E"/>
    <w:rsid w:val="000D6A9A"/>
    <w:rsid w:val="000D76C2"/>
    <w:rsid w:val="000D7926"/>
    <w:rsid w:val="000E10A6"/>
    <w:rsid w:val="000E11A0"/>
    <w:rsid w:val="000E139F"/>
    <w:rsid w:val="000E141C"/>
    <w:rsid w:val="000E14CC"/>
    <w:rsid w:val="000E15A6"/>
    <w:rsid w:val="000E1818"/>
    <w:rsid w:val="000E1C49"/>
    <w:rsid w:val="000E278A"/>
    <w:rsid w:val="000E2B0F"/>
    <w:rsid w:val="000E32AC"/>
    <w:rsid w:val="000E358D"/>
    <w:rsid w:val="000E390D"/>
    <w:rsid w:val="000E3C7A"/>
    <w:rsid w:val="000E461D"/>
    <w:rsid w:val="000E4878"/>
    <w:rsid w:val="000E51B0"/>
    <w:rsid w:val="000E5330"/>
    <w:rsid w:val="000E5592"/>
    <w:rsid w:val="000E6A01"/>
    <w:rsid w:val="000E6D6B"/>
    <w:rsid w:val="000F0796"/>
    <w:rsid w:val="000F09C8"/>
    <w:rsid w:val="000F0D8F"/>
    <w:rsid w:val="000F1A06"/>
    <w:rsid w:val="000F1C85"/>
    <w:rsid w:val="000F250B"/>
    <w:rsid w:val="000F2AD8"/>
    <w:rsid w:val="000F2E37"/>
    <w:rsid w:val="000F3093"/>
    <w:rsid w:val="000F38FF"/>
    <w:rsid w:val="000F3C44"/>
    <w:rsid w:val="000F4193"/>
    <w:rsid w:val="000F4508"/>
    <w:rsid w:val="000F48BD"/>
    <w:rsid w:val="000F51A7"/>
    <w:rsid w:val="000F54E6"/>
    <w:rsid w:val="000F557C"/>
    <w:rsid w:val="000F5727"/>
    <w:rsid w:val="000F5AAE"/>
    <w:rsid w:val="000F5D98"/>
    <w:rsid w:val="000F62E5"/>
    <w:rsid w:val="000F6D96"/>
    <w:rsid w:val="000F7665"/>
    <w:rsid w:val="000F78C7"/>
    <w:rsid w:val="000F7B94"/>
    <w:rsid w:val="001015C2"/>
    <w:rsid w:val="001018FA"/>
    <w:rsid w:val="00101C8E"/>
    <w:rsid w:val="001020B1"/>
    <w:rsid w:val="001030FF"/>
    <w:rsid w:val="00103305"/>
    <w:rsid w:val="00103893"/>
    <w:rsid w:val="00103A75"/>
    <w:rsid w:val="00103AF7"/>
    <w:rsid w:val="00103AF9"/>
    <w:rsid w:val="00103E27"/>
    <w:rsid w:val="00103E52"/>
    <w:rsid w:val="0010413C"/>
    <w:rsid w:val="001043A8"/>
    <w:rsid w:val="00104AC4"/>
    <w:rsid w:val="00104D96"/>
    <w:rsid w:val="00104ECD"/>
    <w:rsid w:val="00104F03"/>
    <w:rsid w:val="001056CA"/>
    <w:rsid w:val="0010587F"/>
    <w:rsid w:val="001063D2"/>
    <w:rsid w:val="00106660"/>
    <w:rsid w:val="00106D39"/>
    <w:rsid w:val="00107773"/>
    <w:rsid w:val="00107FB3"/>
    <w:rsid w:val="0011015B"/>
    <w:rsid w:val="0011064B"/>
    <w:rsid w:val="00111132"/>
    <w:rsid w:val="001113EB"/>
    <w:rsid w:val="001125BA"/>
    <w:rsid w:val="0011264E"/>
    <w:rsid w:val="00112792"/>
    <w:rsid w:val="00112B92"/>
    <w:rsid w:val="001131AC"/>
    <w:rsid w:val="00113893"/>
    <w:rsid w:val="00113944"/>
    <w:rsid w:val="00113A5F"/>
    <w:rsid w:val="00113AEC"/>
    <w:rsid w:val="00114A8F"/>
    <w:rsid w:val="00115B6A"/>
    <w:rsid w:val="00116174"/>
    <w:rsid w:val="001166E1"/>
    <w:rsid w:val="00117A6B"/>
    <w:rsid w:val="00117A84"/>
    <w:rsid w:val="001201B6"/>
    <w:rsid w:val="00120462"/>
    <w:rsid w:val="00121000"/>
    <w:rsid w:val="00121162"/>
    <w:rsid w:val="0012146A"/>
    <w:rsid w:val="00121DD1"/>
    <w:rsid w:val="001220F1"/>
    <w:rsid w:val="001223E7"/>
    <w:rsid w:val="00122A33"/>
    <w:rsid w:val="00123024"/>
    <w:rsid w:val="001232CF"/>
    <w:rsid w:val="001232F6"/>
    <w:rsid w:val="0012331F"/>
    <w:rsid w:val="001236B4"/>
    <w:rsid w:val="00123BD1"/>
    <w:rsid w:val="00123F7E"/>
    <w:rsid w:val="00124023"/>
    <w:rsid w:val="001240D0"/>
    <w:rsid w:val="001244C8"/>
    <w:rsid w:val="00124709"/>
    <w:rsid w:val="0012486C"/>
    <w:rsid w:val="0012507E"/>
    <w:rsid w:val="00125162"/>
    <w:rsid w:val="001256E5"/>
    <w:rsid w:val="001263C5"/>
    <w:rsid w:val="001263DD"/>
    <w:rsid w:val="00126553"/>
    <w:rsid w:val="00126A1F"/>
    <w:rsid w:val="00126BD4"/>
    <w:rsid w:val="0012772B"/>
    <w:rsid w:val="00127776"/>
    <w:rsid w:val="00127B7F"/>
    <w:rsid w:val="00127D9B"/>
    <w:rsid w:val="00130199"/>
    <w:rsid w:val="00130598"/>
    <w:rsid w:val="00130A63"/>
    <w:rsid w:val="00130BC7"/>
    <w:rsid w:val="00130F01"/>
    <w:rsid w:val="001312D6"/>
    <w:rsid w:val="00131309"/>
    <w:rsid w:val="0013131D"/>
    <w:rsid w:val="00131B51"/>
    <w:rsid w:val="001324D5"/>
    <w:rsid w:val="001326B5"/>
    <w:rsid w:val="001328FE"/>
    <w:rsid w:val="00132A9B"/>
    <w:rsid w:val="00133339"/>
    <w:rsid w:val="0013345A"/>
    <w:rsid w:val="00133C7F"/>
    <w:rsid w:val="00133F72"/>
    <w:rsid w:val="00134045"/>
    <w:rsid w:val="001340A2"/>
    <w:rsid w:val="0013429A"/>
    <w:rsid w:val="001343D6"/>
    <w:rsid w:val="001345CC"/>
    <w:rsid w:val="00134718"/>
    <w:rsid w:val="0013486C"/>
    <w:rsid w:val="00134B4E"/>
    <w:rsid w:val="00134D4D"/>
    <w:rsid w:val="00135388"/>
    <w:rsid w:val="00135532"/>
    <w:rsid w:val="00135E01"/>
    <w:rsid w:val="00135F85"/>
    <w:rsid w:val="0013637B"/>
    <w:rsid w:val="0013646C"/>
    <w:rsid w:val="001364A7"/>
    <w:rsid w:val="001364EB"/>
    <w:rsid w:val="001365BE"/>
    <w:rsid w:val="00136BF0"/>
    <w:rsid w:val="00136C1E"/>
    <w:rsid w:val="00136D14"/>
    <w:rsid w:val="00136F4D"/>
    <w:rsid w:val="00136F88"/>
    <w:rsid w:val="0013770E"/>
    <w:rsid w:val="00137765"/>
    <w:rsid w:val="00140BD4"/>
    <w:rsid w:val="001426A6"/>
    <w:rsid w:val="00142734"/>
    <w:rsid w:val="001429C7"/>
    <w:rsid w:val="00142A6D"/>
    <w:rsid w:val="00142BA5"/>
    <w:rsid w:val="00143171"/>
    <w:rsid w:val="0014318E"/>
    <w:rsid w:val="00143B65"/>
    <w:rsid w:val="00143CA6"/>
    <w:rsid w:val="00143E3A"/>
    <w:rsid w:val="00143E64"/>
    <w:rsid w:val="0014406A"/>
    <w:rsid w:val="001440B6"/>
    <w:rsid w:val="001441ED"/>
    <w:rsid w:val="001446C3"/>
    <w:rsid w:val="0014486D"/>
    <w:rsid w:val="001448B2"/>
    <w:rsid w:val="00144EFE"/>
    <w:rsid w:val="00144F89"/>
    <w:rsid w:val="001453D9"/>
    <w:rsid w:val="001467EB"/>
    <w:rsid w:val="001468D8"/>
    <w:rsid w:val="001468F0"/>
    <w:rsid w:val="001471F5"/>
    <w:rsid w:val="001475C4"/>
    <w:rsid w:val="00147F57"/>
    <w:rsid w:val="001501A7"/>
    <w:rsid w:val="00150992"/>
    <w:rsid w:val="001509E7"/>
    <w:rsid w:val="00151258"/>
    <w:rsid w:val="001512DC"/>
    <w:rsid w:val="00151754"/>
    <w:rsid w:val="00151D05"/>
    <w:rsid w:val="0015309F"/>
    <w:rsid w:val="00153331"/>
    <w:rsid w:val="00153C8D"/>
    <w:rsid w:val="00153D1B"/>
    <w:rsid w:val="0015409C"/>
    <w:rsid w:val="00154193"/>
    <w:rsid w:val="001546D7"/>
    <w:rsid w:val="0015497B"/>
    <w:rsid w:val="00154A13"/>
    <w:rsid w:val="0015516C"/>
    <w:rsid w:val="001568AA"/>
    <w:rsid w:val="00156A8C"/>
    <w:rsid w:val="00156FCE"/>
    <w:rsid w:val="00157197"/>
    <w:rsid w:val="0015719F"/>
    <w:rsid w:val="001574BA"/>
    <w:rsid w:val="0015775B"/>
    <w:rsid w:val="001600F3"/>
    <w:rsid w:val="0016122B"/>
    <w:rsid w:val="0016150D"/>
    <w:rsid w:val="001615AB"/>
    <w:rsid w:val="0016182E"/>
    <w:rsid w:val="001618A7"/>
    <w:rsid w:val="001622E6"/>
    <w:rsid w:val="00162791"/>
    <w:rsid w:val="00163003"/>
    <w:rsid w:val="00163110"/>
    <w:rsid w:val="00163789"/>
    <w:rsid w:val="0016386A"/>
    <w:rsid w:val="00163C6F"/>
    <w:rsid w:val="00164A1E"/>
    <w:rsid w:val="00164F3C"/>
    <w:rsid w:val="0016510E"/>
    <w:rsid w:val="00166712"/>
    <w:rsid w:val="00166C7E"/>
    <w:rsid w:val="00166D81"/>
    <w:rsid w:val="00166D8D"/>
    <w:rsid w:val="001676D4"/>
    <w:rsid w:val="00167BD1"/>
    <w:rsid w:val="00167C96"/>
    <w:rsid w:val="00167EA1"/>
    <w:rsid w:val="00170525"/>
    <w:rsid w:val="00170814"/>
    <w:rsid w:val="00170823"/>
    <w:rsid w:val="0017096D"/>
    <w:rsid w:val="00171EA9"/>
    <w:rsid w:val="001724AC"/>
    <w:rsid w:val="00172AC3"/>
    <w:rsid w:val="00172BD4"/>
    <w:rsid w:val="00173239"/>
    <w:rsid w:val="00173389"/>
    <w:rsid w:val="001735D4"/>
    <w:rsid w:val="001735FB"/>
    <w:rsid w:val="00173844"/>
    <w:rsid w:val="00174895"/>
    <w:rsid w:val="0017526B"/>
    <w:rsid w:val="00175A4C"/>
    <w:rsid w:val="001760F2"/>
    <w:rsid w:val="0017652A"/>
    <w:rsid w:val="00176608"/>
    <w:rsid w:val="00176DAF"/>
    <w:rsid w:val="001772B1"/>
    <w:rsid w:val="001774EA"/>
    <w:rsid w:val="001776E0"/>
    <w:rsid w:val="00180E94"/>
    <w:rsid w:val="00181002"/>
    <w:rsid w:val="001819D4"/>
    <w:rsid w:val="00181B8B"/>
    <w:rsid w:val="00181BA1"/>
    <w:rsid w:val="00181FAC"/>
    <w:rsid w:val="001820B4"/>
    <w:rsid w:val="00182311"/>
    <w:rsid w:val="001827A7"/>
    <w:rsid w:val="0018283C"/>
    <w:rsid w:val="00182F15"/>
    <w:rsid w:val="00183074"/>
    <w:rsid w:val="001838BD"/>
    <w:rsid w:val="00183901"/>
    <w:rsid w:val="00183AC9"/>
    <w:rsid w:val="00183FD0"/>
    <w:rsid w:val="00184B5C"/>
    <w:rsid w:val="00184F14"/>
    <w:rsid w:val="00185319"/>
    <w:rsid w:val="001856C3"/>
    <w:rsid w:val="001856FB"/>
    <w:rsid w:val="0018637F"/>
    <w:rsid w:val="00186380"/>
    <w:rsid w:val="00186649"/>
    <w:rsid w:val="001867F9"/>
    <w:rsid w:val="001872E4"/>
    <w:rsid w:val="001873A9"/>
    <w:rsid w:val="00187B62"/>
    <w:rsid w:val="00187E3E"/>
    <w:rsid w:val="001903F1"/>
    <w:rsid w:val="00190769"/>
    <w:rsid w:val="00190B6C"/>
    <w:rsid w:val="0019117A"/>
    <w:rsid w:val="00191756"/>
    <w:rsid w:val="00191A64"/>
    <w:rsid w:val="00191C75"/>
    <w:rsid w:val="00192514"/>
    <w:rsid w:val="001926E7"/>
    <w:rsid w:val="00192B99"/>
    <w:rsid w:val="00192BB2"/>
    <w:rsid w:val="00192E80"/>
    <w:rsid w:val="00193126"/>
    <w:rsid w:val="00193618"/>
    <w:rsid w:val="00194345"/>
    <w:rsid w:val="00194DEF"/>
    <w:rsid w:val="00195BBF"/>
    <w:rsid w:val="001966AF"/>
    <w:rsid w:val="001969D4"/>
    <w:rsid w:val="00196DD1"/>
    <w:rsid w:val="00197692"/>
    <w:rsid w:val="00197856"/>
    <w:rsid w:val="00197BAC"/>
    <w:rsid w:val="001A0445"/>
    <w:rsid w:val="001A0897"/>
    <w:rsid w:val="001A15E1"/>
    <w:rsid w:val="001A1681"/>
    <w:rsid w:val="001A1C6A"/>
    <w:rsid w:val="001A1C9A"/>
    <w:rsid w:val="001A1D51"/>
    <w:rsid w:val="001A222A"/>
    <w:rsid w:val="001A3887"/>
    <w:rsid w:val="001A3A82"/>
    <w:rsid w:val="001A3BD7"/>
    <w:rsid w:val="001A446E"/>
    <w:rsid w:val="001A489E"/>
    <w:rsid w:val="001A48CF"/>
    <w:rsid w:val="001A4B9F"/>
    <w:rsid w:val="001A55EE"/>
    <w:rsid w:val="001A5BCF"/>
    <w:rsid w:val="001A6190"/>
    <w:rsid w:val="001A6B16"/>
    <w:rsid w:val="001A6B22"/>
    <w:rsid w:val="001A7BAC"/>
    <w:rsid w:val="001B0BB9"/>
    <w:rsid w:val="001B0C32"/>
    <w:rsid w:val="001B0D33"/>
    <w:rsid w:val="001B1183"/>
    <w:rsid w:val="001B1332"/>
    <w:rsid w:val="001B1863"/>
    <w:rsid w:val="001B1F62"/>
    <w:rsid w:val="001B2116"/>
    <w:rsid w:val="001B2398"/>
    <w:rsid w:val="001B23F5"/>
    <w:rsid w:val="001B2A26"/>
    <w:rsid w:val="001B3254"/>
    <w:rsid w:val="001B37C5"/>
    <w:rsid w:val="001B3A1A"/>
    <w:rsid w:val="001B3AFD"/>
    <w:rsid w:val="001B3F02"/>
    <w:rsid w:val="001B44E5"/>
    <w:rsid w:val="001B4500"/>
    <w:rsid w:val="001B49A5"/>
    <w:rsid w:val="001B4B8E"/>
    <w:rsid w:val="001B4E41"/>
    <w:rsid w:val="001B5355"/>
    <w:rsid w:val="001B5414"/>
    <w:rsid w:val="001B5F12"/>
    <w:rsid w:val="001B5F23"/>
    <w:rsid w:val="001B604B"/>
    <w:rsid w:val="001B60B7"/>
    <w:rsid w:val="001B7024"/>
    <w:rsid w:val="001C0112"/>
    <w:rsid w:val="001C0204"/>
    <w:rsid w:val="001C07C6"/>
    <w:rsid w:val="001C112C"/>
    <w:rsid w:val="001C155C"/>
    <w:rsid w:val="001C167F"/>
    <w:rsid w:val="001C2028"/>
    <w:rsid w:val="001C2D48"/>
    <w:rsid w:val="001C3529"/>
    <w:rsid w:val="001C3793"/>
    <w:rsid w:val="001C3A28"/>
    <w:rsid w:val="001C4372"/>
    <w:rsid w:val="001C556D"/>
    <w:rsid w:val="001C5E66"/>
    <w:rsid w:val="001C6021"/>
    <w:rsid w:val="001C612A"/>
    <w:rsid w:val="001C6337"/>
    <w:rsid w:val="001C6492"/>
    <w:rsid w:val="001C64BF"/>
    <w:rsid w:val="001C6B62"/>
    <w:rsid w:val="001C6E27"/>
    <w:rsid w:val="001C7606"/>
    <w:rsid w:val="001C77C7"/>
    <w:rsid w:val="001D059C"/>
    <w:rsid w:val="001D091E"/>
    <w:rsid w:val="001D093D"/>
    <w:rsid w:val="001D0D91"/>
    <w:rsid w:val="001D0FE3"/>
    <w:rsid w:val="001D1976"/>
    <w:rsid w:val="001D1B31"/>
    <w:rsid w:val="001D2830"/>
    <w:rsid w:val="001D3114"/>
    <w:rsid w:val="001D3422"/>
    <w:rsid w:val="001D375B"/>
    <w:rsid w:val="001D3D82"/>
    <w:rsid w:val="001D48DC"/>
    <w:rsid w:val="001D5B64"/>
    <w:rsid w:val="001D5DE8"/>
    <w:rsid w:val="001D655C"/>
    <w:rsid w:val="001D6613"/>
    <w:rsid w:val="001D66AF"/>
    <w:rsid w:val="001D6C8C"/>
    <w:rsid w:val="001D6F34"/>
    <w:rsid w:val="001D7326"/>
    <w:rsid w:val="001D74B0"/>
    <w:rsid w:val="001D7A94"/>
    <w:rsid w:val="001D7C52"/>
    <w:rsid w:val="001E01E8"/>
    <w:rsid w:val="001E044C"/>
    <w:rsid w:val="001E0B2B"/>
    <w:rsid w:val="001E114E"/>
    <w:rsid w:val="001E15D3"/>
    <w:rsid w:val="001E18F6"/>
    <w:rsid w:val="001E22E1"/>
    <w:rsid w:val="001E2633"/>
    <w:rsid w:val="001E2824"/>
    <w:rsid w:val="001E28D7"/>
    <w:rsid w:val="001E294D"/>
    <w:rsid w:val="001E2A94"/>
    <w:rsid w:val="001E2B1E"/>
    <w:rsid w:val="001E2EE5"/>
    <w:rsid w:val="001E326C"/>
    <w:rsid w:val="001E3289"/>
    <w:rsid w:val="001E3A77"/>
    <w:rsid w:val="001E3B8C"/>
    <w:rsid w:val="001E3C92"/>
    <w:rsid w:val="001E419A"/>
    <w:rsid w:val="001E5032"/>
    <w:rsid w:val="001E5058"/>
    <w:rsid w:val="001E50B4"/>
    <w:rsid w:val="001E50F7"/>
    <w:rsid w:val="001E6487"/>
    <w:rsid w:val="001E65B1"/>
    <w:rsid w:val="001E6A2C"/>
    <w:rsid w:val="001E6E0B"/>
    <w:rsid w:val="001E6EE6"/>
    <w:rsid w:val="001E70B3"/>
    <w:rsid w:val="001E7134"/>
    <w:rsid w:val="001E7445"/>
    <w:rsid w:val="001F0341"/>
    <w:rsid w:val="001F0B8F"/>
    <w:rsid w:val="001F162B"/>
    <w:rsid w:val="001F1B0E"/>
    <w:rsid w:val="001F1B1E"/>
    <w:rsid w:val="001F2196"/>
    <w:rsid w:val="001F2A42"/>
    <w:rsid w:val="001F2EDD"/>
    <w:rsid w:val="001F3187"/>
    <w:rsid w:val="001F32E6"/>
    <w:rsid w:val="001F3392"/>
    <w:rsid w:val="001F45E4"/>
    <w:rsid w:val="001F4631"/>
    <w:rsid w:val="001F4EC4"/>
    <w:rsid w:val="001F500D"/>
    <w:rsid w:val="001F5D4C"/>
    <w:rsid w:val="001F60E4"/>
    <w:rsid w:val="001F6885"/>
    <w:rsid w:val="001F6B71"/>
    <w:rsid w:val="001F7037"/>
    <w:rsid w:val="001F78C6"/>
    <w:rsid w:val="001F7939"/>
    <w:rsid w:val="001F7987"/>
    <w:rsid w:val="00200433"/>
    <w:rsid w:val="0020052E"/>
    <w:rsid w:val="002006E9"/>
    <w:rsid w:val="002009AB"/>
    <w:rsid w:val="0020100D"/>
    <w:rsid w:val="00201179"/>
    <w:rsid w:val="002013EF"/>
    <w:rsid w:val="00201555"/>
    <w:rsid w:val="00201B82"/>
    <w:rsid w:val="00201DDC"/>
    <w:rsid w:val="00202AED"/>
    <w:rsid w:val="0020305D"/>
    <w:rsid w:val="002035E6"/>
    <w:rsid w:val="0020375B"/>
    <w:rsid w:val="002039E5"/>
    <w:rsid w:val="00203C17"/>
    <w:rsid w:val="00203F04"/>
    <w:rsid w:val="00204175"/>
    <w:rsid w:val="0020469F"/>
    <w:rsid w:val="002046DD"/>
    <w:rsid w:val="002046FC"/>
    <w:rsid w:val="00204A16"/>
    <w:rsid w:val="00204D47"/>
    <w:rsid w:val="00204F80"/>
    <w:rsid w:val="00205041"/>
    <w:rsid w:val="0020516A"/>
    <w:rsid w:val="00205514"/>
    <w:rsid w:val="002057ED"/>
    <w:rsid w:val="00205B49"/>
    <w:rsid w:val="00206182"/>
    <w:rsid w:val="002063DB"/>
    <w:rsid w:val="002067C2"/>
    <w:rsid w:val="00206D12"/>
    <w:rsid w:val="00207300"/>
    <w:rsid w:val="002074BA"/>
    <w:rsid w:val="00207B77"/>
    <w:rsid w:val="00207C6C"/>
    <w:rsid w:val="00207FB2"/>
    <w:rsid w:val="00210318"/>
    <w:rsid w:val="0021045A"/>
    <w:rsid w:val="00210476"/>
    <w:rsid w:val="002109E8"/>
    <w:rsid w:val="00210D03"/>
    <w:rsid w:val="00210FE3"/>
    <w:rsid w:val="00211AF4"/>
    <w:rsid w:val="00211D36"/>
    <w:rsid w:val="002126B5"/>
    <w:rsid w:val="0021293A"/>
    <w:rsid w:val="00212B35"/>
    <w:rsid w:val="00213AC2"/>
    <w:rsid w:val="00214B8D"/>
    <w:rsid w:val="00214D85"/>
    <w:rsid w:val="00215372"/>
    <w:rsid w:val="002155A4"/>
    <w:rsid w:val="0021580C"/>
    <w:rsid w:val="00216174"/>
    <w:rsid w:val="002169FF"/>
    <w:rsid w:val="00216A9D"/>
    <w:rsid w:val="00216E27"/>
    <w:rsid w:val="00217AC1"/>
    <w:rsid w:val="00217C0A"/>
    <w:rsid w:val="00217D7A"/>
    <w:rsid w:val="0022080E"/>
    <w:rsid w:val="00220E5B"/>
    <w:rsid w:val="002210B4"/>
    <w:rsid w:val="002210E6"/>
    <w:rsid w:val="002218D3"/>
    <w:rsid w:val="00222300"/>
    <w:rsid w:val="0022257F"/>
    <w:rsid w:val="00222C1C"/>
    <w:rsid w:val="00222C4C"/>
    <w:rsid w:val="002231BA"/>
    <w:rsid w:val="0022338D"/>
    <w:rsid w:val="00223FBF"/>
    <w:rsid w:val="00224327"/>
    <w:rsid w:val="002244A9"/>
    <w:rsid w:val="00224996"/>
    <w:rsid w:val="00225849"/>
    <w:rsid w:val="00225F8F"/>
    <w:rsid w:val="00226076"/>
    <w:rsid w:val="0022628D"/>
    <w:rsid w:val="00226357"/>
    <w:rsid w:val="00226742"/>
    <w:rsid w:val="0022684D"/>
    <w:rsid w:val="0022762F"/>
    <w:rsid w:val="00227A3D"/>
    <w:rsid w:val="00227A5E"/>
    <w:rsid w:val="002302CE"/>
    <w:rsid w:val="00230841"/>
    <w:rsid w:val="00230AD4"/>
    <w:rsid w:val="00231CAE"/>
    <w:rsid w:val="00231D2D"/>
    <w:rsid w:val="00231EC7"/>
    <w:rsid w:val="0023238F"/>
    <w:rsid w:val="0023250A"/>
    <w:rsid w:val="00232B2F"/>
    <w:rsid w:val="00232B45"/>
    <w:rsid w:val="00232B9A"/>
    <w:rsid w:val="00232D9A"/>
    <w:rsid w:val="00233288"/>
    <w:rsid w:val="0023337D"/>
    <w:rsid w:val="00233DEA"/>
    <w:rsid w:val="002341F2"/>
    <w:rsid w:val="002346DF"/>
    <w:rsid w:val="00235178"/>
    <w:rsid w:val="002351CF"/>
    <w:rsid w:val="00235C3D"/>
    <w:rsid w:val="00235C99"/>
    <w:rsid w:val="00236180"/>
    <w:rsid w:val="00236337"/>
    <w:rsid w:val="002366CD"/>
    <w:rsid w:val="00237E65"/>
    <w:rsid w:val="002406B6"/>
    <w:rsid w:val="002406CF"/>
    <w:rsid w:val="00240A4B"/>
    <w:rsid w:val="00240BC4"/>
    <w:rsid w:val="00240DD0"/>
    <w:rsid w:val="002410CB"/>
    <w:rsid w:val="0024123F"/>
    <w:rsid w:val="0024131B"/>
    <w:rsid w:val="002415F8"/>
    <w:rsid w:val="00241A9C"/>
    <w:rsid w:val="00242D94"/>
    <w:rsid w:val="002434C1"/>
    <w:rsid w:val="00244CA6"/>
    <w:rsid w:val="00245366"/>
    <w:rsid w:val="0024537B"/>
    <w:rsid w:val="002459C9"/>
    <w:rsid w:val="00245BC7"/>
    <w:rsid w:val="002466E0"/>
    <w:rsid w:val="002468F4"/>
    <w:rsid w:val="00247205"/>
    <w:rsid w:val="00247430"/>
    <w:rsid w:val="002506A5"/>
    <w:rsid w:val="00250B5C"/>
    <w:rsid w:val="00250EF6"/>
    <w:rsid w:val="002511DA"/>
    <w:rsid w:val="00251565"/>
    <w:rsid w:val="00252D77"/>
    <w:rsid w:val="00252FA4"/>
    <w:rsid w:val="002533D2"/>
    <w:rsid w:val="00254024"/>
    <w:rsid w:val="00254775"/>
    <w:rsid w:val="00254AB3"/>
    <w:rsid w:val="00254EA9"/>
    <w:rsid w:val="0025514A"/>
    <w:rsid w:val="00256389"/>
    <w:rsid w:val="002563DA"/>
    <w:rsid w:val="0025667A"/>
    <w:rsid w:val="00256790"/>
    <w:rsid w:val="00257153"/>
    <w:rsid w:val="0025758A"/>
    <w:rsid w:val="00257746"/>
    <w:rsid w:val="00257AC6"/>
    <w:rsid w:val="002606F9"/>
    <w:rsid w:val="00260A62"/>
    <w:rsid w:val="00260C68"/>
    <w:rsid w:val="00261171"/>
    <w:rsid w:val="002612FA"/>
    <w:rsid w:val="0026206E"/>
    <w:rsid w:val="0026207F"/>
    <w:rsid w:val="002622AD"/>
    <w:rsid w:val="00262806"/>
    <w:rsid w:val="0026288F"/>
    <w:rsid w:val="00262BA4"/>
    <w:rsid w:val="002632E7"/>
    <w:rsid w:val="00263705"/>
    <w:rsid w:val="0026392C"/>
    <w:rsid w:val="00263A71"/>
    <w:rsid w:val="00263ED1"/>
    <w:rsid w:val="0026421A"/>
    <w:rsid w:val="002644D6"/>
    <w:rsid w:val="0026511A"/>
    <w:rsid w:val="00265740"/>
    <w:rsid w:val="00265A20"/>
    <w:rsid w:val="00265A70"/>
    <w:rsid w:val="00266083"/>
    <w:rsid w:val="0026609B"/>
    <w:rsid w:val="00266691"/>
    <w:rsid w:val="0026676B"/>
    <w:rsid w:val="00266C3A"/>
    <w:rsid w:val="00266DCE"/>
    <w:rsid w:val="00267161"/>
    <w:rsid w:val="0026729B"/>
    <w:rsid w:val="00267661"/>
    <w:rsid w:val="00267941"/>
    <w:rsid w:val="00270226"/>
    <w:rsid w:val="0027030D"/>
    <w:rsid w:val="00270F14"/>
    <w:rsid w:val="002727C0"/>
    <w:rsid w:val="00272839"/>
    <w:rsid w:val="002728B7"/>
    <w:rsid w:val="0027291F"/>
    <w:rsid w:val="00272A67"/>
    <w:rsid w:val="00272B38"/>
    <w:rsid w:val="00272C64"/>
    <w:rsid w:val="00272D11"/>
    <w:rsid w:val="00272E35"/>
    <w:rsid w:val="002730BC"/>
    <w:rsid w:val="00273165"/>
    <w:rsid w:val="00273426"/>
    <w:rsid w:val="00273728"/>
    <w:rsid w:val="0027376D"/>
    <w:rsid w:val="00273AF7"/>
    <w:rsid w:val="00273E1E"/>
    <w:rsid w:val="00273E92"/>
    <w:rsid w:val="0027426B"/>
    <w:rsid w:val="002743BC"/>
    <w:rsid w:val="002743C8"/>
    <w:rsid w:val="002744CF"/>
    <w:rsid w:val="002745A2"/>
    <w:rsid w:val="00274DA0"/>
    <w:rsid w:val="002751CD"/>
    <w:rsid w:val="002752D6"/>
    <w:rsid w:val="002755C6"/>
    <w:rsid w:val="00275AFE"/>
    <w:rsid w:val="00275D1D"/>
    <w:rsid w:val="0027600F"/>
    <w:rsid w:val="0027654F"/>
    <w:rsid w:val="002766A2"/>
    <w:rsid w:val="00276A44"/>
    <w:rsid w:val="002771A9"/>
    <w:rsid w:val="0027796A"/>
    <w:rsid w:val="002779B4"/>
    <w:rsid w:val="00280121"/>
    <w:rsid w:val="00280B50"/>
    <w:rsid w:val="002817E7"/>
    <w:rsid w:val="0028212D"/>
    <w:rsid w:val="002832DF"/>
    <w:rsid w:val="00284753"/>
    <w:rsid w:val="002848A8"/>
    <w:rsid w:val="00284AF2"/>
    <w:rsid w:val="00284CF3"/>
    <w:rsid w:val="00284F9F"/>
    <w:rsid w:val="002855ED"/>
    <w:rsid w:val="00285769"/>
    <w:rsid w:val="00286A84"/>
    <w:rsid w:val="00286B4A"/>
    <w:rsid w:val="00286FDC"/>
    <w:rsid w:val="002871E0"/>
    <w:rsid w:val="002877A0"/>
    <w:rsid w:val="00287F4B"/>
    <w:rsid w:val="002900D6"/>
    <w:rsid w:val="00290846"/>
    <w:rsid w:val="00290A0E"/>
    <w:rsid w:val="00290FE2"/>
    <w:rsid w:val="00291541"/>
    <w:rsid w:val="00291745"/>
    <w:rsid w:val="0029183B"/>
    <w:rsid w:val="00291F7F"/>
    <w:rsid w:val="00291FF5"/>
    <w:rsid w:val="00292327"/>
    <w:rsid w:val="002925A8"/>
    <w:rsid w:val="00292BC3"/>
    <w:rsid w:val="00292E81"/>
    <w:rsid w:val="00292EB3"/>
    <w:rsid w:val="00292F05"/>
    <w:rsid w:val="0029332F"/>
    <w:rsid w:val="00294023"/>
    <w:rsid w:val="00294C59"/>
    <w:rsid w:val="00295786"/>
    <w:rsid w:val="00295BD6"/>
    <w:rsid w:val="00295E87"/>
    <w:rsid w:val="00296202"/>
    <w:rsid w:val="0029636B"/>
    <w:rsid w:val="002967C8"/>
    <w:rsid w:val="00296BE8"/>
    <w:rsid w:val="00297213"/>
    <w:rsid w:val="0029748B"/>
    <w:rsid w:val="002977E8"/>
    <w:rsid w:val="002A0372"/>
    <w:rsid w:val="002A0A10"/>
    <w:rsid w:val="002A2DCF"/>
    <w:rsid w:val="002A354A"/>
    <w:rsid w:val="002A359B"/>
    <w:rsid w:val="002A35BB"/>
    <w:rsid w:val="002A3886"/>
    <w:rsid w:val="002A3966"/>
    <w:rsid w:val="002A3A2F"/>
    <w:rsid w:val="002A52AD"/>
    <w:rsid w:val="002A56EF"/>
    <w:rsid w:val="002A5B0F"/>
    <w:rsid w:val="002A5FEF"/>
    <w:rsid w:val="002A6383"/>
    <w:rsid w:val="002A7327"/>
    <w:rsid w:val="002A7A5D"/>
    <w:rsid w:val="002A7B21"/>
    <w:rsid w:val="002B01D8"/>
    <w:rsid w:val="002B0C6E"/>
    <w:rsid w:val="002B0EC7"/>
    <w:rsid w:val="002B0FBF"/>
    <w:rsid w:val="002B117D"/>
    <w:rsid w:val="002B1301"/>
    <w:rsid w:val="002B15D5"/>
    <w:rsid w:val="002B1BF8"/>
    <w:rsid w:val="002B1D71"/>
    <w:rsid w:val="002B1DF2"/>
    <w:rsid w:val="002B1E5D"/>
    <w:rsid w:val="002B1E81"/>
    <w:rsid w:val="002B23D3"/>
    <w:rsid w:val="002B2A90"/>
    <w:rsid w:val="002B2FA6"/>
    <w:rsid w:val="002B4014"/>
    <w:rsid w:val="002B42CA"/>
    <w:rsid w:val="002B44FB"/>
    <w:rsid w:val="002B469C"/>
    <w:rsid w:val="002B4A58"/>
    <w:rsid w:val="002B4C6B"/>
    <w:rsid w:val="002B4CC3"/>
    <w:rsid w:val="002B5440"/>
    <w:rsid w:val="002B61F1"/>
    <w:rsid w:val="002B6473"/>
    <w:rsid w:val="002B6C8E"/>
    <w:rsid w:val="002B6D2C"/>
    <w:rsid w:val="002B7A16"/>
    <w:rsid w:val="002C1155"/>
    <w:rsid w:val="002C151A"/>
    <w:rsid w:val="002C172A"/>
    <w:rsid w:val="002C17D1"/>
    <w:rsid w:val="002C19F9"/>
    <w:rsid w:val="002C1A4A"/>
    <w:rsid w:val="002C1CC0"/>
    <w:rsid w:val="002C1E8A"/>
    <w:rsid w:val="002C209D"/>
    <w:rsid w:val="002C2122"/>
    <w:rsid w:val="002C21CC"/>
    <w:rsid w:val="002C27E7"/>
    <w:rsid w:val="002C30E2"/>
    <w:rsid w:val="002C4169"/>
    <w:rsid w:val="002C4EAD"/>
    <w:rsid w:val="002C5C86"/>
    <w:rsid w:val="002C6493"/>
    <w:rsid w:val="002C699D"/>
    <w:rsid w:val="002C6A09"/>
    <w:rsid w:val="002C6AEF"/>
    <w:rsid w:val="002C74D9"/>
    <w:rsid w:val="002C75AE"/>
    <w:rsid w:val="002C75D6"/>
    <w:rsid w:val="002C7715"/>
    <w:rsid w:val="002C7BA5"/>
    <w:rsid w:val="002D0164"/>
    <w:rsid w:val="002D069B"/>
    <w:rsid w:val="002D0736"/>
    <w:rsid w:val="002D0837"/>
    <w:rsid w:val="002D0910"/>
    <w:rsid w:val="002D106E"/>
    <w:rsid w:val="002D19FC"/>
    <w:rsid w:val="002D1D87"/>
    <w:rsid w:val="002D20DD"/>
    <w:rsid w:val="002D2A80"/>
    <w:rsid w:val="002D2DFC"/>
    <w:rsid w:val="002D2F0D"/>
    <w:rsid w:val="002D2FCE"/>
    <w:rsid w:val="002D3947"/>
    <w:rsid w:val="002D3DB6"/>
    <w:rsid w:val="002D406B"/>
    <w:rsid w:val="002D44AB"/>
    <w:rsid w:val="002D44C2"/>
    <w:rsid w:val="002D4C37"/>
    <w:rsid w:val="002D53BC"/>
    <w:rsid w:val="002D55DA"/>
    <w:rsid w:val="002D561B"/>
    <w:rsid w:val="002D5B1A"/>
    <w:rsid w:val="002D5D86"/>
    <w:rsid w:val="002D5F24"/>
    <w:rsid w:val="002D5FE8"/>
    <w:rsid w:val="002D6709"/>
    <w:rsid w:val="002D6DB5"/>
    <w:rsid w:val="002D6F90"/>
    <w:rsid w:val="002D71F8"/>
    <w:rsid w:val="002D78A7"/>
    <w:rsid w:val="002D78CA"/>
    <w:rsid w:val="002E06A0"/>
    <w:rsid w:val="002E0796"/>
    <w:rsid w:val="002E09B8"/>
    <w:rsid w:val="002E0BF3"/>
    <w:rsid w:val="002E0DE9"/>
    <w:rsid w:val="002E12A1"/>
    <w:rsid w:val="002E1903"/>
    <w:rsid w:val="002E284C"/>
    <w:rsid w:val="002E2F73"/>
    <w:rsid w:val="002E2F92"/>
    <w:rsid w:val="002E3023"/>
    <w:rsid w:val="002E35ED"/>
    <w:rsid w:val="002E395A"/>
    <w:rsid w:val="002E3B5D"/>
    <w:rsid w:val="002E3D7C"/>
    <w:rsid w:val="002E4362"/>
    <w:rsid w:val="002E51D2"/>
    <w:rsid w:val="002E5794"/>
    <w:rsid w:val="002E57D6"/>
    <w:rsid w:val="002E5BE6"/>
    <w:rsid w:val="002E6845"/>
    <w:rsid w:val="002E719E"/>
    <w:rsid w:val="002E72CF"/>
    <w:rsid w:val="002E792F"/>
    <w:rsid w:val="002F0277"/>
    <w:rsid w:val="002F0447"/>
    <w:rsid w:val="002F0987"/>
    <w:rsid w:val="002F0FCB"/>
    <w:rsid w:val="002F28D0"/>
    <w:rsid w:val="002F2BD5"/>
    <w:rsid w:val="002F306D"/>
    <w:rsid w:val="002F347E"/>
    <w:rsid w:val="002F38E2"/>
    <w:rsid w:val="002F3D43"/>
    <w:rsid w:val="002F42E3"/>
    <w:rsid w:val="002F4F1C"/>
    <w:rsid w:val="002F56AA"/>
    <w:rsid w:val="002F572B"/>
    <w:rsid w:val="002F5D99"/>
    <w:rsid w:val="002F5E90"/>
    <w:rsid w:val="002F5F72"/>
    <w:rsid w:val="002F6237"/>
    <w:rsid w:val="002F6401"/>
    <w:rsid w:val="002F66A9"/>
    <w:rsid w:val="002F6E18"/>
    <w:rsid w:val="002F70E4"/>
    <w:rsid w:val="002F72C5"/>
    <w:rsid w:val="002F7795"/>
    <w:rsid w:val="002F79D3"/>
    <w:rsid w:val="002F7AB1"/>
    <w:rsid w:val="002F7B5E"/>
    <w:rsid w:val="002F7DAF"/>
    <w:rsid w:val="002F7F38"/>
    <w:rsid w:val="0030023B"/>
    <w:rsid w:val="003003C9"/>
    <w:rsid w:val="003006F4"/>
    <w:rsid w:val="0030088F"/>
    <w:rsid w:val="00300C55"/>
    <w:rsid w:val="0030113C"/>
    <w:rsid w:val="003014BA"/>
    <w:rsid w:val="003018C8"/>
    <w:rsid w:val="0030251E"/>
    <w:rsid w:val="003026EF"/>
    <w:rsid w:val="00302BA1"/>
    <w:rsid w:val="00302DE0"/>
    <w:rsid w:val="003033C5"/>
    <w:rsid w:val="003037C8"/>
    <w:rsid w:val="00303A09"/>
    <w:rsid w:val="00303A17"/>
    <w:rsid w:val="00303AB1"/>
    <w:rsid w:val="00303AD4"/>
    <w:rsid w:val="00304516"/>
    <w:rsid w:val="00304656"/>
    <w:rsid w:val="00304766"/>
    <w:rsid w:val="00305506"/>
    <w:rsid w:val="00305C62"/>
    <w:rsid w:val="0030672E"/>
    <w:rsid w:val="003069B3"/>
    <w:rsid w:val="003072B1"/>
    <w:rsid w:val="00307324"/>
    <w:rsid w:val="003073EF"/>
    <w:rsid w:val="003076DA"/>
    <w:rsid w:val="0031014B"/>
    <w:rsid w:val="003106FB"/>
    <w:rsid w:val="00310A98"/>
    <w:rsid w:val="00310EEA"/>
    <w:rsid w:val="00310FBE"/>
    <w:rsid w:val="00311B87"/>
    <w:rsid w:val="00311EAE"/>
    <w:rsid w:val="00311F1D"/>
    <w:rsid w:val="00312549"/>
    <w:rsid w:val="00312E78"/>
    <w:rsid w:val="00313E51"/>
    <w:rsid w:val="003142DB"/>
    <w:rsid w:val="0031496E"/>
    <w:rsid w:val="00314E9C"/>
    <w:rsid w:val="00315B2E"/>
    <w:rsid w:val="00317023"/>
    <w:rsid w:val="0031799F"/>
    <w:rsid w:val="0032010C"/>
    <w:rsid w:val="00320701"/>
    <w:rsid w:val="00320F16"/>
    <w:rsid w:val="00321294"/>
    <w:rsid w:val="00321387"/>
    <w:rsid w:val="0032139B"/>
    <w:rsid w:val="003213E0"/>
    <w:rsid w:val="00321BB3"/>
    <w:rsid w:val="0032201C"/>
    <w:rsid w:val="003220B8"/>
    <w:rsid w:val="0032214B"/>
    <w:rsid w:val="003221A9"/>
    <w:rsid w:val="00322520"/>
    <w:rsid w:val="00322B5C"/>
    <w:rsid w:val="00323208"/>
    <w:rsid w:val="00323644"/>
    <w:rsid w:val="00323A55"/>
    <w:rsid w:val="00323C0C"/>
    <w:rsid w:val="00323D29"/>
    <w:rsid w:val="003240C9"/>
    <w:rsid w:val="003245CB"/>
    <w:rsid w:val="00324761"/>
    <w:rsid w:val="00324D70"/>
    <w:rsid w:val="00325234"/>
    <w:rsid w:val="00325538"/>
    <w:rsid w:val="0032588E"/>
    <w:rsid w:val="00325A7B"/>
    <w:rsid w:val="00325B96"/>
    <w:rsid w:val="00326222"/>
    <w:rsid w:val="003263DF"/>
    <w:rsid w:val="00326B03"/>
    <w:rsid w:val="00326E04"/>
    <w:rsid w:val="00326F8E"/>
    <w:rsid w:val="003272C4"/>
    <w:rsid w:val="003274BA"/>
    <w:rsid w:val="003276FA"/>
    <w:rsid w:val="00327EDD"/>
    <w:rsid w:val="00330431"/>
    <w:rsid w:val="003309AE"/>
    <w:rsid w:val="00330F17"/>
    <w:rsid w:val="00330F62"/>
    <w:rsid w:val="003314D4"/>
    <w:rsid w:val="0033204C"/>
    <w:rsid w:val="00332082"/>
    <w:rsid w:val="00332C24"/>
    <w:rsid w:val="00333329"/>
    <w:rsid w:val="00333338"/>
    <w:rsid w:val="0033447D"/>
    <w:rsid w:val="00334608"/>
    <w:rsid w:val="0033461F"/>
    <w:rsid w:val="003348F9"/>
    <w:rsid w:val="00334D26"/>
    <w:rsid w:val="003354C1"/>
    <w:rsid w:val="00335B28"/>
    <w:rsid w:val="00335BE4"/>
    <w:rsid w:val="00335D15"/>
    <w:rsid w:val="00335E75"/>
    <w:rsid w:val="00335EC5"/>
    <w:rsid w:val="003367A5"/>
    <w:rsid w:val="00336FAF"/>
    <w:rsid w:val="003372A8"/>
    <w:rsid w:val="003374B6"/>
    <w:rsid w:val="00337946"/>
    <w:rsid w:val="00337D84"/>
    <w:rsid w:val="00340629"/>
    <w:rsid w:val="00340FB1"/>
    <w:rsid w:val="003411BF"/>
    <w:rsid w:val="00341864"/>
    <w:rsid w:val="0034190F"/>
    <w:rsid w:val="0034193A"/>
    <w:rsid w:val="00341981"/>
    <w:rsid w:val="00341C33"/>
    <w:rsid w:val="00341EC5"/>
    <w:rsid w:val="00342492"/>
    <w:rsid w:val="003425F0"/>
    <w:rsid w:val="003428B8"/>
    <w:rsid w:val="0034292E"/>
    <w:rsid w:val="0034358D"/>
    <w:rsid w:val="0034399A"/>
    <w:rsid w:val="003443DE"/>
    <w:rsid w:val="003446BE"/>
    <w:rsid w:val="00344729"/>
    <w:rsid w:val="00344C64"/>
    <w:rsid w:val="00345A65"/>
    <w:rsid w:val="003461D8"/>
    <w:rsid w:val="00346B21"/>
    <w:rsid w:val="00346E7C"/>
    <w:rsid w:val="00346EC9"/>
    <w:rsid w:val="00347177"/>
    <w:rsid w:val="0034776F"/>
    <w:rsid w:val="003479FB"/>
    <w:rsid w:val="00347B21"/>
    <w:rsid w:val="0035017B"/>
    <w:rsid w:val="00350281"/>
    <w:rsid w:val="003508EA"/>
    <w:rsid w:val="00350996"/>
    <w:rsid w:val="003509AE"/>
    <w:rsid w:val="00350B8C"/>
    <w:rsid w:val="003510F2"/>
    <w:rsid w:val="0035147C"/>
    <w:rsid w:val="0035213C"/>
    <w:rsid w:val="00352235"/>
    <w:rsid w:val="0035261B"/>
    <w:rsid w:val="003529CD"/>
    <w:rsid w:val="003532C2"/>
    <w:rsid w:val="00353936"/>
    <w:rsid w:val="003541C8"/>
    <w:rsid w:val="00354662"/>
    <w:rsid w:val="003547B5"/>
    <w:rsid w:val="00356ADD"/>
    <w:rsid w:val="00357117"/>
    <w:rsid w:val="00357148"/>
    <w:rsid w:val="00357A0C"/>
    <w:rsid w:val="00357F17"/>
    <w:rsid w:val="00357F3C"/>
    <w:rsid w:val="003603D8"/>
    <w:rsid w:val="003607CD"/>
    <w:rsid w:val="003615A6"/>
    <w:rsid w:val="003616EB"/>
    <w:rsid w:val="00361E83"/>
    <w:rsid w:val="00361F7D"/>
    <w:rsid w:val="003628CA"/>
    <w:rsid w:val="00362AFF"/>
    <w:rsid w:val="00362F9C"/>
    <w:rsid w:val="00363703"/>
    <w:rsid w:val="003643FA"/>
    <w:rsid w:val="00364D3F"/>
    <w:rsid w:val="00365936"/>
    <w:rsid w:val="00365E0F"/>
    <w:rsid w:val="00365FBD"/>
    <w:rsid w:val="00366776"/>
    <w:rsid w:val="00366855"/>
    <w:rsid w:val="00366872"/>
    <w:rsid w:val="00366942"/>
    <w:rsid w:val="003669B3"/>
    <w:rsid w:val="00366D35"/>
    <w:rsid w:val="00367161"/>
    <w:rsid w:val="00367202"/>
    <w:rsid w:val="0036730D"/>
    <w:rsid w:val="003673AA"/>
    <w:rsid w:val="003674EC"/>
    <w:rsid w:val="00367536"/>
    <w:rsid w:val="0036789F"/>
    <w:rsid w:val="00367D46"/>
    <w:rsid w:val="00367E23"/>
    <w:rsid w:val="003706E1"/>
    <w:rsid w:val="00370BD2"/>
    <w:rsid w:val="00371172"/>
    <w:rsid w:val="00371439"/>
    <w:rsid w:val="0037165F"/>
    <w:rsid w:val="003717B7"/>
    <w:rsid w:val="00371B4F"/>
    <w:rsid w:val="00372307"/>
    <w:rsid w:val="00372541"/>
    <w:rsid w:val="00372837"/>
    <w:rsid w:val="00372A8B"/>
    <w:rsid w:val="00372E72"/>
    <w:rsid w:val="00372FA0"/>
    <w:rsid w:val="0037353A"/>
    <w:rsid w:val="00373A55"/>
    <w:rsid w:val="00373AAF"/>
    <w:rsid w:val="00373CBB"/>
    <w:rsid w:val="003750DD"/>
    <w:rsid w:val="00375C8D"/>
    <w:rsid w:val="0037623B"/>
    <w:rsid w:val="003764A4"/>
    <w:rsid w:val="00377CB3"/>
    <w:rsid w:val="00377ED7"/>
    <w:rsid w:val="003807E5"/>
    <w:rsid w:val="00381766"/>
    <w:rsid w:val="00381971"/>
    <w:rsid w:val="003819D1"/>
    <w:rsid w:val="00381E91"/>
    <w:rsid w:val="003823A2"/>
    <w:rsid w:val="003825A2"/>
    <w:rsid w:val="003827E5"/>
    <w:rsid w:val="00382E0F"/>
    <w:rsid w:val="00382F46"/>
    <w:rsid w:val="003834CF"/>
    <w:rsid w:val="003835EA"/>
    <w:rsid w:val="00383778"/>
    <w:rsid w:val="00383CAD"/>
    <w:rsid w:val="0038493E"/>
    <w:rsid w:val="00385675"/>
    <w:rsid w:val="00385C37"/>
    <w:rsid w:val="00385E10"/>
    <w:rsid w:val="0038624B"/>
    <w:rsid w:val="00386529"/>
    <w:rsid w:val="00386CDD"/>
    <w:rsid w:val="00386EBB"/>
    <w:rsid w:val="0038777C"/>
    <w:rsid w:val="0038781A"/>
    <w:rsid w:val="00387ABD"/>
    <w:rsid w:val="00390117"/>
    <w:rsid w:val="00390876"/>
    <w:rsid w:val="003908B9"/>
    <w:rsid w:val="0039108E"/>
    <w:rsid w:val="00391118"/>
    <w:rsid w:val="0039130E"/>
    <w:rsid w:val="00391864"/>
    <w:rsid w:val="00391BB6"/>
    <w:rsid w:val="00391C73"/>
    <w:rsid w:val="00391D8A"/>
    <w:rsid w:val="003926B4"/>
    <w:rsid w:val="003926DF"/>
    <w:rsid w:val="003928D7"/>
    <w:rsid w:val="00392A59"/>
    <w:rsid w:val="003932AB"/>
    <w:rsid w:val="0039330E"/>
    <w:rsid w:val="00393618"/>
    <w:rsid w:val="0039361D"/>
    <w:rsid w:val="00393DC1"/>
    <w:rsid w:val="00393DF5"/>
    <w:rsid w:val="00393ED7"/>
    <w:rsid w:val="003940BC"/>
    <w:rsid w:val="0039440D"/>
    <w:rsid w:val="003944BF"/>
    <w:rsid w:val="00394AA9"/>
    <w:rsid w:val="00394F48"/>
    <w:rsid w:val="0039545F"/>
    <w:rsid w:val="003954A3"/>
    <w:rsid w:val="00395DED"/>
    <w:rsid w:val="00395F61"/>
    <w:rsid w:val="003966C6"/>
    <w:rsid w:val="00396987"/>
    <w:rsid w:val="00397586"/>
    <w:rsid w:val="003977D0"/>
    <w:rsid w:val="00397C15"/>
    <w:rsid w:val="00397F69"/>
    <w:rsid w:val="003A0B4C"/>
    <w:rsid w:val="003A0D5E"/>
    <w:rsid w:val="003A0E56"/>
    <w:rsid w:val="003A0EB0"/>
    <w:rsid w:val="003A16CB"/>
    <w:rsid w:val="003A1A56"/>
    <w:rsid w:val="003A1C14"/>
    <w:rsid w:val="003A20A3"/>
    <w:rsid w:val="003A27F1"/>
    <w:rsid w:val="003A32BA"/>
    <w:rsid w:val="003A46C6"/>
    <w:rsid w:val="003A4870"/>
    <w:rsid w:val="003A489A"/>
    <w:rsid w:val="003A4DA9"/>
    <w:rsid w:val="003A5166"/>
    <w:rsid w:val="003A521A"/>
    <w:rsid w:val="003A52D1"/>
    <w:rsid w:val="003A5547"/>
    <w:rsid w:val="003A596E"/>
    <w:rsid w:val="003A5B61"/>
    <w:rsid w:val="003A5BA2"/>
    <w:rsid w:val="003A6CCA"/>
    <w:rsid w:val="003A6D17"/>
    <w:rsid w:val="003A7016"/>
    <w:rsid w:val="003A7749"/>
    <w:rsid w:val="003A7ABA"/>
    <w:rsid w:val="003A7CE1"/>
    <w:rsid w:val="003B214B"/>
    <w:rsid w:val="003B21AB"/>
    <w:rsid w:val="003B2BE8"/>
    <w:rsid w:val="003B3128"/>
    <w:rsid w:val="003B3C16"/>
    <w:rsid w:val="003B3D97"/>
    <w:rsid w:val="003B4417"/>
    <w:rsid w:val="003B4BB4"/>
    <w:rsid w:val="003B4BF8"/>
    <w:rsid w:val="003B4C66"/>
    <w:rsid w:val="003B4D74"/>
    <w:rsid w:val="003B4DB5"/>
    <w:rsid w:val="003B5060"/>
    <w:rsid w:val="003B5500"/>
    <w:rsid w:val="003B5ED9"/>
    <w:rsid w:val="003B6016"/>
    <w:rsid w:val="003B65CC"/>
    <w:rsid w:val="003B675C"/>
    <w:rsid w:val="003B7447"/>
    <w:rsid w:val="003B7520"/>
    <w:rsid w:val="003B7919"/>
    <w:rsid w:val="003C0254"/>
    <w:rsid w:val="003C02D4"/>
    <w:rsid w:val="003C08A6"/>
    <w:rsid w:val="003C0A2C"/>
    <w:rsid w:val="003C142F"/>
    <w:rsid w:val="003C1581"/>
    <w:rsid w:val="003C17A8"/>
    <w:rsid w:val="003C19FB"/>
    <w:rsid w:val="003C1AC5"/>
    <w:rsid w:val="003C1D1C"/>
    <w:rsid w:val="003C1F45"/>
    <w:rsid w:val="003C2292"/>
    <w:rsid w:val="003C23BB"/>
    <w:rsid w:val="003C2566"/>
    <w:rsid w:val="003C29BA"/>
    <w:rsid w:val="003C2D01"/>
    <w:rsid w:val="003C2DBD"/>
    <w:rsid w:val="003C2E5D"/>
    <w:rsid w:val="003C2E82"/>
    <w:rsid w:val="003C350B"/>
    <w:rsid w:val="003C35A3"/>
    <w:rsid w:val="003C38FB"/>
    <w:rsid w:val="003C3FA2"/>
    <w:rsid w:val="003C4090"/>
    <w:rsid w:val="003C423B"/>
    <w:rsid w:val="003C42BE"/>
    <w:rsid w:val="003C4447"/>
    <w:rsid w:val="003C47F9"/>
    <w:rsid w:val="003C4863"/>
    <w:rsid w:val="003C4982"/>
    <w:rsid w:val="003C51E4"/>
    <w:rsid w:val="003C60DA"/>
    <w:rsid w:val="003C625C"/>
    <w:rsid w:val="003C63C1"/>
    <w:rsid w:val="003C6BE6"/>
    <w:rsid w:val="003C6C00"/>
    <w:rsid w:val="003C6E5A"/>
    <w:rsid w:val="003C6FF4"/>
    <w:rsid w:val="003C7255"/>
    <w:rsid w:val="003C7344"/>
    <w:rsid w:val="003C747D"/>
    <w:rsid w:val="003C7615"/>
    <w:rsid w:val="003C7DFD"/>
    <w:rsid w:val="003D034B"/>
    <w:rsid w:val="003D038B"/>
    <w:rsid w:val="003D0601"/>
    <w:rsid w:val="003D0694"/>
    <w:rsid w:val="003D0B66"/>
    <w:rsid w:val="003D113E"/>
    <w:rsid w:val="003D1E3E"/>
    <w:rsid w:val="003D273F"/>
    <w:rsid w:val="003D30BE"/>
    <w:rsid w:val="003D31F1"/>
    <w:rsid w:val="003D322C"/>
    <w:rsid w:val="003D33EA"/>
    <w:rsid w:val="003D3673"/>
    <w:rsid w:val="003D368D"/>
    <w:rsid w:val="003D412C"/>
    <w:rsid w:val="003D44AC"/>
    <w:rsid w:val="003D4859"/>
    <w:rsid w:val="003D4D1B"/>
    <w:rsid w:val="003D6C39"/>
    <w:rsid w:val="003D7D59"/>
    <w:rsid w:val="003D7F99"/>
    <w:rsid w:val="003D7FBA"/>
    <w:rsid w:val="003E0249"/>
    <w:rsid w:val="003E0BC8"/>
    <w:rsid w:val="003E0D9A"/>
    <w:rsid w:val="003E1082"/>
    <w:rsid w:val="003E1492"/>
    <w:rsid w:val="003E153A"/>
    <w:rsid w:val="003E15DD"/>
    <w:rsid w:val="003E1A18"/>
    <w:rsid w:val="003E1F8E"/>
    <w:rsid w:val="003E2950"/>
    <w:rsid w:val="003E3017"/>
    <w:rsid w:val="003E3116"/>
    <w:rsid w:val="003E3576"/>
    <w:rsid w:val="003E3744"/>
    <w:rsid w:val="003E3A04"/>
    <w:rsid w:val="003E3B47"/>
    <w:rsid w:val="003E4556"/>
    <w:rsid w:val="003E589A"/>
    <w:rsid w:val="003E58C8"/>
    <w:rsid w:val="003E620B"/>
    <w:rsid w:val="003E67FD"/>
    <w:rsid w:val="003E6890"/>
    <w:rsid w:val="003E6B42"/>
    <w:rsid w:val="003E7269"/>
    <w:rsid w:val="003E7306"/>
    <w:rsid w:val="003E757B"/>
    <w:rsid w:val="003E7CC5"/>
    <w:rsid w:val="003E7FA1"/>
    <w:rsid w:val="003F07EF"/>
    <w:rsid w:val="003F0A35"/>
    <w:rsid w:val="003F0DAD"/>
    <w:rsid w:val="003F0EC6"/>
    <w:rsid w:val="003F10B1"/>
    <w:rsid w:val="003F16C3"/>
    <w:rsid w:val="003F1F00"/>
    <w:rsid w:val="003F225D"/>
    <w:rsid w:val="003F25DA"/>
    <w:rsid w:val="003F2CEC"/>
    <w:rsid w:val="003F3094"/>
    <w:rsid w:val="003F30E1"/>
    <w:rsid w:val="003F4B18"/>
    <w:rsid w:val="003F4E43"/>
    <w:rsid w:val="003F5563"/>
    <w:rsid w:val="003F5B53"/>
    <w:rsid w:val="003F6073"/>
    <w:rsid w:val="003F6E93"/>
    <w:rsid w:val="003F7779"/>
    <w:rsid w:val="003F7AC6"/>
    <w:rsid w:val="00400701"/>
    <w:rsid w:val="0040097F"/>
    <w:rsid w:val="004009A2"/>
    <w:rsid w:val="00400DF1"/>
    <w:rsid w:val="00400EF9"/>
    <w:rsid w:val="0040104C"/>
    <w:rsid w:val="00401CB8"/>
    <w:rsid w:val="00401F3B"/>
    <w:rsid w:val="00401FB2"/>
    <w:rsid w:val="00402289"/>
    <w:rsid w:val="004024B5"/>
    <w:rsid w:val="0040270A"/>
    <w:rsid w:val="004027E6"/>
    <w:rsid w:val="00402D35"/>
    <w:rsid w:val="0040327C"/>
    <w:rsid w:val="004033C4"/>
    <w:rsid w:val="0040388D"/>
    <w:rsid w:val="00403AA0"/>
    <w:rsid w:val="00403DBB"/>
    <w:rsid w:val="00403FA6"/>
    <w:rsid w:val="0040421A"/>
    <w:rsid w:val="004046DB"/>
    <w:rsid w:val="00404730"/>
    <w:rsid w:val="00404DE1"/>
    <w:rsid w:val="00404F86"/>
    <w:rsid w:val="00405ADF"/>
    <w:rsid w:val="00405B9B"/>
    <w:rsid w:val="00405F04"/>
    <w:rsid w:val="00405F3F"/>
    <w:rsid w:val="004076FF"/>
    <w:rsid w:val="00410020"/>
    <w:rsid w:val="004107DC"/>
    <w:rsid w:val="00410BBF"/>
    <w:rsid w:val="00410D2C"/>
    <w:rsid w:val="00411756"/>
    <w:rsid w:val="00411EFE"/>
    <w:rsid w:val="00411FBD"/>
    <w:rsid w:val="0041221E"/>
    <w:rsid w:val="004122FF"/>
    <w:rsid w:val="004123DC"/>
    <w:rsid w:val="00412FE9"/>
    <w:rsid w:val="0041312F"/>
    <w:rsid w:val="00413A90"/>
    <w:rsid w:val="00413B6F"/>
    <w:rsid w:val="00413DE2"/>
    <w:rsid w:val="004142AF"/>
    <w:rsid w:val="00414BF0"/>
    <w:rsid w:val="00414FEB"/>
    <w:rsid w:val="00415093"/>
    <w:rsid w:val="00415971"/>
    <w:rsid w:val="004159A8"/>
    <w:rsid w:val="00416026"/>
    <w:rsid w:val="00416482"/>
    <w:rsid w:val="0041657A"/>
    <w:rsid w:val="004165E8"/>
    <w:rsid w:val="0041677B"/>
    <w:rsid w:val="0041702C"/>
    <w:rsid w:val="0041723E"/>
    <w:rsid w:val="004178B1"/>
    <w:rsid w:val="00420185"/>
    <w:rsid w:val="00420978"/>
    <w:rsid w:val="00420E5D"/>
    <w:rsid w:val="00421C66"/>
    <w:rsid w:val="004229F6"/>
    <w:rsid w:val="00422FB8"/>
    <w:rsid w:val="0042340E"/>
    <w:rsid w:val="00423448"/>
    <w:rsid w:val="0042376F"/>
    <w:rsid w:val="00423A09"/>
    <w:rsid w:val="00423BB5"/>
    <w:rsid w:val="00423F38"/>
    <w:rsid w:val="004245FD"/>
    <w:rsid w:val="004248EB"/>
    <w:rsid w:val="0042515A"/>
    <w:rsid w:val="00425358"/>
    <w:rsid w:val="00426328"/>
    <w:rsid w:val="004265D5"/>
    <w:rsid w:val="00426641"/>
    <w:rsid w:val="004267F3"/>
    <w:rsid w:val="00426A3D"/>
    <w:rsid w:val="0042711C"/>
    <w:rsid w:val="00427B71"/>
    <w:rsid w:val="00427D41"/>
    <w:rsid w:val="0043004E"/>
    <w:rsid w:val="0043060D"/>
    <w:rsid w:val="00430716"/>
    <w:rsid w:val="0043088C"/>
    <w:rsid w:val="00430D01"/>
    <w:rsid w:val="00430D23"/>
    <w:rsid w:val="00430E3B"/>
    <w:rsid w:val="00431336"/>
    <w:rsid w:val="00431D77"/>
    <w:rsid w:val="00431F8F"/>
    <w:rsid w:val="00432875"/>
    <w:rsid w:val="00433449"/>
    <w:rsid w:val="004335BC"/>
    <w:rsid w:val="0043368C"/>
    <w:rsid w:val="00433A3C"/>
    <w:rsid w:val="00434650"/>
    <w:rsid w:val="0043495B"/>
    <w:rsid w:val="00434BA0"/>
    <w:rsid w:val="00434F0E"/>
    <w:rsid w:val="00434F3B"/>
    <w:rsid w:val="0043585F"/>
    <w:rsid w:val="00435F00"/>
    <w:rsid w:val="00435FAC"/>
    <w:rsid w:val="00436A73"/>
    <w:rsid w:val="00436FE1"/>
    <w:rsid w:val="00437AD1"/>
    <w:rsid w:val="00440000"/>
    <w:rsid w:val="0044006B"/>
    <w:rsid w:val="0044054D"/>
    <w:rsid w:val="004408CE"/>
    <w:rsid w:val="00440953"/>
    <w:rsid w:val="00440A90"/>
    <w:rsid w:val="00440CDA"/>
    <w:rsid w:val="0044118F"/>
    <w:rsid w:val="0044175D"/>
    <w:rsid w:val="0044187B"/>
    <w:rsid w:val="00441E9F"/>
    <w:rsid w:val="0044245F"/>
    <w:rsid w:val="00442490"/>
    <w:rsid w:val="0044264E"/>
    <w:rsid w:val="00442882"/>
    <w:rsid w:val="00442974"/>
    <w:rsid w:val="004430EF"/>
    <w:rsid w:val="00443A01"/>
    <w:rsid w:val="00443B00"/>
    <w:rsid w:val="00443BF4"/>
    <w:rsid w:val="00443E8C"/>
    <w:rsid w:val="00444167"/>
    <w:rsid w:val="00445021"/>
    <w:rsid w:val="00445822"/>
    <w:rsid w:val="00445906"/>
    <w:rsid w:val="00445C4B"/>
    <w:rsid w:val="0044651E"/>
    <w:rsid w:val="00446574"/>
    <w:rsid w:val="004466C2"/>
    <w:rsid w:val="00446AAC"/>
    <w:rsid w:val="004474EA"/>
    <w:rsid w:val="004475E3"/>
    <w:rsid w:val="00447959"/>
    <w:rsid w:val="00447D1D"/>
    <w:rsid w:val="00450210"/>
    <w:rsid w:val="004505D5"/>
    <w:rsid w:val="004507D7"/>
    <w:rsid w:val="00450BC5"/>
    <w:rsid w:val="00450DEE"/>
    <w:rsid w:val="00451227"/>
    <w:rsid w:val="0045141D"/>
    <w:rsid w:val="00451B92"/>
    <w:rsid w:val="00451F12"/>
    <w:rsid w:val="00452685"/>
    <w:rsid w:val="00452964"/>
    <w:rsid w:val="00452B5E"/>
    <w:rsid w:val="00452BA8"/>
    <w:rsid w:val="00452BCC"/>
    <w:rsid w:val="00452DD7"/>
    <w:rsid w:val="004534BE"/>
    <w:rsid w:val="004536F1"/>
    <w:rsid w:val="004537F9"/>
    <w:rsid w:val="00453AC9"/>
    <w:rsid w:val="004541EB"/>
    <w:rsid w:val="00454416"/>
    <w:rsid w:val="00454660"/>
    <w:rsid w:val="00454738"/>
    <w:rsid w:val="004549FF"/>
    <w:rsid w:val="00454B52"/>
    <w:rsid w:val="00454BB9"/>
    <w:rsid w:val="00454C62"/>
    <w:rsid w:val="00455046"/>
    <w:rsid w:val="00455069"/>
    <w:rsid w:val="0045511C"/>
    <w:rsid w:val="004558CD"/>
    <w:rsid w:val="0045619B"/>
    <w:rsid w:val="004562DF"/>
    <w:rsid w:val="00456409"/>
    <w:rsid w:val="004565A4"/>
    <w:rsid w:val="004565E7"/>
    <w:rsid w:val="00456ABC"/>
    <w:rsid w:val="00456C70"/>
    <w:rsid w:val="004576BA"/>
    <w:rsid w:val="00457A93"/>
    <w:rsid w:val="00460397"/>
    <w:rsid w:val="00460F60"/>
    <w:rsid w:val="00461334"/>
    <w:rsid w:val="0046201C"/>
    <w:rsid w:val="00462186"/>
    <w:rsid w:val="004626AD"/>
    <w:rsid w:val="00462DCE"/>
    <w:rsid w:val="00463DC2"/>
    <w:rsid w:val="00464540"/>
    <w:rsid w:val="00465600"/>
    <w:rsid w:val="00465B3B"/>
    <w:rsid w:val="00465D90"/>
    <w:rsid w:val="004669B4"/>
    <w:rsid w:val="00467210"/>
    <w:rsid w:val="004678AD"/>
    <w:rsid w:val="00467E39"/>
    <w:rsid w:val="00470010"/>
    <w:rsid w:val="00470625"/>
    <w:rsid w:val="004715E6"/>
    <w:rsid w:val="0047162D"/>
    <w:rsid w:val="004718CC"/>
    <w:rsid w:val="004723A5"/>
    <w:rsid w:val="0047289A"/>
    <w:rsid w:val="00472994"/>
    <w:rsid w:val="00472A78"/>
    <w:rsid w:val="00472B3A"/>
    <w:rsid w:val="00472FF7"/>
    <w:rsid w:val="0047360F"/>
    <w:rsid w:val="00473889"/>
    <w:rsid w:val="00473E30"/>
    <w:rsid w:val="00473ED0"/>
    <w:rsid w:val="00473F47"/>
    <w:rsid w:val="00474075"/>
    <w:rsid w:val="004741A1"/>
    <w:rsid w:val="0047458B"/>
    <w:rsid w:val="00474887"/>
    <w:rsid w:val="00474C34"/>
    <w:rsid w:val="00474C9E"/>
    <w:rsid w:val="00475031"/>
    <w:rsid w:val="00475077"/>
    <w:rsid w:val="0047529C"/>
    <w:rsid w:val="00475A53"/>
    <w:rsid w:val="00475FAC"/>
    <w:rsid w:val="0047600C"/>
    <w:rsid w:val="00476D4B"/>
    <w:rsid w:val="00476EDF"/>
    <w:rsid w:val="004771A6"/>
    <w:rsid w:val="0047739D"/>
    <w:rsid w:val="00477645"/>
    <w:rsid w:val="00477E6A"/>
    <w:rsid w:val="004809CB"/>
    <w:rsid w:val="00480A02"/>
    <w:rsid w:val="00480AC5"/>
    <w:rsid w:val="00480BAB"/>
    <w:rsid w:val="0048111C"/>
    <w:rsid w:val="0048124C"/>
    <w:rsid w:val="004812C7"/>
    <w:rsid w:val="0048197E"/>
    <w:rsid w:val="004830A6"/>
    <w:rsid w:val="00483372"/>
    <w:rsid w:val="0048341F"/>
    <w:rsid w:val="004838EB"/>
    <w:rsid w:val="00483C83"/>
    <w:rsid w:val="00484C2A"/>
    <w:rsid w:val="00485772"/>
    <w:rsid w:val="00485B6F"/>
    <w:rsid w:val="00485C2A"/>
    <w:rsid w:val="00486282"/>
    <w:rsid w:val="0048665A"/>
    <w:rsid w:val="004867E0"/>
    <w:rsid w:val="0048695F"/>
    <w:rsid w:val="00486DAC"/>
    <w:rsid w:val="00486F50"/>
    <w:rsid w:val="004872CB"/>
    <w:rsid w:val="004873F7"/>
    <w:rsid w:val="00487467"/>
    <w:rsid w:val="004875D9"/>
    <w:rsid w:val="0048793E"/>
    <w:rsid w:val="004879C1"/>
    <w:rsid w:val="004901C5"/>
    <w:rsid w:val="00490A3F"/>
    <w:rsid w:val="00490C1F"/>
    <w:rsid w:val="00490F0E"/>
    <w:rsid w:val="00491747"/>
    <w:rsid w:val="00492774"/>
    <w:rsid w:val="00492D8F"/>
    <w:rsid w:val="004932C0"/>
    <w:rsid w:val="004932F9"/>
    <w:rsid w:val="00494172"/>
    <w:rsid w:val="00494CA0"/>
    <w:rsid w:val="00494D58"/>
    <w:rsid w:val="004950E8"/>
    <w:rsid w:val="0049513E"/>
    <w:rsid w:val="0049586E"/>
    <w:rsid w:val="004958BB"/>
    <w:rsid w:val="0049593B"/>
    <w:rsid w:val="004959BB"/>
    <w:rsid w:val="00495B5B"/>
    <w:rsid w:val="00495B61"/>
    <w:rsid w:val="00495D63"/>
    <w:rsid w:val="00495EFE"/>
    <w:rsid w:val="00496464"/>
    <w:rsid w:val="0049664C"/>
    <w:rsid w:val="00496862"/>
    <w:rsid w:val="00496970"/>
    <w:rsid w:val="00496B45"/>
    <w:rsid w:val="00496D34"/>
    <w:rsid w:val="00496ECB"/>
    <w:rsid w:val="00497055"/>
    <w:rsid w:val="004970B5"/>
    <w:rsid w:val="004975A4"/>
    <w:rsid w:val="00497621"/>
    <w:rsid w:val="0049776E"/>
    <w:rsid w:val="00497813"/>
    <w:rsid w:val="00497888"/>
    <w:rsid w:val="004A05D3"/>
    <w:rsid w:val="004A0B30"/>
    <w:rsid w:val="004A0D26"/>
    <w:rsid w:val="004A0F03"/>
    <w:rsid w:val="004A1409"/>
    <w:rsid w:val="004A1768"/>
    <w:rsid w:val="004A1CBE"/>
    <w:rsid w:val="004A1D95"/>
    <w:rsid w:val="004A2E89"/>
    <w:rsid w:val="004A3001"/>
    <w:rsid w:val="004A31F5"/>
    <w:rsid w:val="004A32F0"/>
    <w:rsid w:val="004A377A"/>
    <w:rsid w:val="004A3845"/>
    <w:rsid w:val="004A3A15"/>
    <w:rsid w:val="004A3CC6"/>
    <w:rsid w:val="004A3E3F"/>
    <w:rsid w:val="004A40F4"/>
    <w:rsid w:val="004A415B"/>
    <w:rsid w:val="004A4177"/>
    <w:rsid w:val="004A4208"/>
    <w:rsid w:val="004A53BF"/>
    <w:rsid w:val="004A565F"/>
    <w:rsid w:val="004A5713"/>
    <w:rsid w:val="004A5FA6"/>
    <w:rsid w:val="004A6447"/>
    <w:rsid w:val="004A650B"/>
    <w:rsid w:val="004A6D09"/>
    <w:rsid w:val="004A73E6"/>
    <w:rsid w:val="004A7521"/>
    <w:rsid w:val="004A7742"/>
    <w:rsid w:val="004A78E5"/>
    <w:rsid w:val="004A7A6F"/>
    <w:rsid w:val="004A7B21"/>
    <w:rsid w:val="004B0C38"/>
    <w:rsid w:val="004B11FA"/>
    <w:rsid w:val="004B1EFD"/>
    <w:rsid w:val="004B2032"/>
    <w:rsid w:val="004B25FE"/>
    <w:rsid w:val="004B2CF5"/>
    <w:rsid w:val="004B332F"/>
    <w:rsid w:val="004B3701"/>
    <w:rsid w:val="004B3AC8"/>
    <w:rsid w:val="004B43F6"/>
    <w:rsid w:val="004B47C3"/>
    <w:rsid w:val="004B4C2E"/>
    <w:rsid w:val="004B4C50"/>
    <w:rsid w:val="004B4CC5"/>
    <w:rsid w:val="004B4EF4"/>
    <w:rsid w:val="004B5515"/>
    <w:rsid w:val="004B5F55"/>
    <w:rsid w:val="004B63E1"/>
    <w:rsid w:val="004B6839"/>
    <w:rsid w:val="004B6AA3"/>
    <w:rsid w:val="004B7B11"/>
    <w:rsid w:val="004C02B8"/>
    <w:rsid w:val="004C1072"/>
    <w:rsid w:val="004C1087"/>
    <w:rsid w:val="004C1845"/>
    <w:rsid w:val="004C1A51"/>
    <w:rsid w:val="004C207A"/>
    <w:rsid w:val="004C26C4"/>
    <w:rsid w:val="004C2E4E"/>
    <w:rsid w:val="004C2EE4"/>
    <w:rsid w:val="004C322A"/>
    <w:rsid w:val="004C404A"/>
    <w:rsid w:val="004C404F"/>
    <w:rsid w:val="004C45D9"/>
    <w:rsid w:val="004C5013"/>
    <w:rsid w:val="004C52C2"/>
    <w:rsid w:val="004C5452"/>
    <w:rsid w:val="004C54E2"/>
    <w:rsid w:val="004C5E4F"/>
    <w:rsid w:val="004C665F"/>
    <w:rsid w:val="004C67DD"/>
    <w:rsid w:val="004C6A99"/>
    <w:rsid w:val="004C6B1E"/>
    <w:rsid w:val="004C6DA5"/>
    <w:rsid w:val="004C7379"/>
    <w:rsid w:val="004C74B5"/>
    <w:rsid w:val="004C796C"/>
    <w:rsid w:val="004C797C"/>
    <w:rsid w:val="004C79AC"/>
    <w:rsid w:val="004C7A1C"/>
    <w:rsid w:val="004C7A68"/>
    <w:rsid w:val="004C7F12"/>
    <w:rsid w:val="004D0B8E"/>
    <w:rsid w:val="004D1084"/>
    <w:rsid w:val="004D1D99"/>
    <w:rsid w:val="004D21A5"/>
    <w:rsid w:val="004D2480"/>
    <w:rsid w:val="004D2A26"/>
    <w:rsid w:val="004D2E31"/>
    <w:rsid w:val="004D332F"/>
    <w:rsid w:val="004D33F8"/>
    <w:rsid w:val="004D418C"/>
    <w:rsid w:val="004D4ACA"/>
    <w:rsid w:val="004D4C9F"/>
    <w:rsid w:val="004D5082"/>
    <w:rsid w:val="004D5F92"/>
    <w:rsid w:val="004D6253"/>
    <w:rsid w:val="004D639A"/>
    <w:rsid w:val="004D64D8"/>
    <w:rsid w:val="004D6984"/>
    <w:rsid w:val="004D6997"/>
    <w:rsid w:val="004D6B12"/>
    <w:rsid w:val="004D71F2"/>
    <w:rsid w:val="004E09D6"/>
    <w:rsid w:val="004E09E4"/>
    <w:rsid w:val="004E1069"/>
    <w:rsid w:val="004E1172"/>
    <w:rsid w:val="004E2391"/>
    <w:rsid w:val="004E24FE"/>
    <w:rsid w:val="004E2C28"/>
    <w:rsid w:val="004E2C53"/>
    <w:rsid w:val="004E3499"/>
    <w:rsid w:val="004E4014"/>
    <w:rsid w:val="004E4CA3"/>
    <w:rsid w:val="004E5275"/>
    <w:rsid w:val="004E5604"/>
    <w:rsid w:val="004E56A8"/>
    <w:rsid w:val="004E5AC0"/>
    <w:rsid w:val="004E5F75"/>
    <w:rsid w:val="004E66EC"/>
    <w:rsid w:val="004E6A7B"/>
    <w:rsid w:val="004E6C14"/>
    <w:rsid w:val="004E7CA4"/>
    <w:rsid w:val="004E7D5F"/>
    <w:rsid w:val="004F032F"/>
    <w:rsid w:val="004F0428"/>
    <w:rsid w:val="004F0E9F"/>
    <w:rsid w:val="004F12B3"/>
    <w:rsid w:val="004F184D"/>
    <w:rsid w:val="004F1B02"/>
    <w:rsid w:val="004F1F50"/>
    <w:rsid w:val="004F2D5C"/>
    <w:rsid w:val="004F2DDC"/>
    <w:rsid w:val="004F32B5"/>
    <w:rsid w:val="004F3343"/>
    <w:rsid w:val="004F3BD5"/>
    <w:rsid w:val="004F3DE9"/>
    <w:rsid w:val="004F45D2"/>
    <w:rsid w:val="004F4659"/>
    <w:rsid w:val="004F474F"/>
    <w:rsid w:val="004F4DDA"/>
    <w:rsid w:val="004F5105"/>
    <w:rsid w:val="004F55A5"/>
    <w:rsid w:val="004F55C0"/>
    <w:rsid w:val="004F5610"/>
    <w:rsid w:val="004F59B3"/>
    <w:rsid w:val="004F59D9"/>
    <w:rsid w:val="004F5F00"/>
    <w:rsid w:val="004F64C3"/>
    <w:rsid w:val="004F76EA"/>
    <w:rsid w:val="004F7E14"/>
    <w:rsid w:val="004F7F64"/>
    <w:rsid w:val="005002A1"/>
    <w:rsid w:val="0050045B"/>
    <w:rsid w:val="00500599"/>
    <w:rsid w:val="005005D3"/>
    <w:rsid w:val="005005F3"/>
    <w:rsid w:val="0050118A"/>
    <w:rsid w:val="00501EC5"/>
    <w:rsid w:val="00502712"/>
    <w:rsid w:val="00502776"/>
    <w:rsid w:val="00503934"/>
    <w:rsid w:val="00503A7C"/>
    <w:rsid w:val="00503CBB"/>
    <w:rsid w:val="005043DB"/>
    <w:rsid w:val="005047CC"/>
    <w:rsid w:val="005049EA"/>
    <w:rsid w:val="0050507B"/>
    <w:rsid w:val="005053CD"/>
    <w:rsid w:val="00505880"/>
    <w:rsid w:val="005059C7"/>
    <w:rsid w:val="00505A29"/>
    <w:rsid w:val="005060E4"/>
    <w:rsid w:val="005062B5"/>
    <w:rsid w:val="00506434"/>
    <w:rsid w:val="0050669F"/>
    <w:rsid w:val="005072F2"/>
    <w:rsid w:val="00510463"/>
    <w:rsid w:val="00510591"/>
    <w:rsid w:val="00510DD2"/>
    <w:rsid w:val="0051148D"/>
    <w:rsid w:val="005119CB"/>
    <w:rsid w:val="005119FB"/>
    <w:rsid w:val="00511C64"/>
    <w:rsid w:val="0051267E"/>
    <w:rsid w:val="005129FF"/>
    <w:rsid w:val="0051311B"/>
    <w:rsid w:val="00514A40"/>
    <w:rsid w:val="00514B65"/>
    <w:rsid w:val="00515E2D"/>
    <w:rsid w:val="00516043"/>
    <w:rsid w:val="005160A2"/>
    <w:rsid w:val="005160FC"/>
    <w:rsid w:val="0051626A"/>
    <w:rsid w:val="00516307"/>
    <w:rsid w:val="005167A5"/>
    <w:rsid w:val="00516B30"/>
    <w:rsid w:val="0051782E"/>
    <w:rsid w:val="005204D0"/>
    <w:rsid w:val="00520817"/>
    <w:rsid w:val="00521362"/>
    <w:rsid w:val="00521710"/>
    <w:rsid w:val="00521B3E"/>
    <w:rsid w:val="005220C9"/>
    <w:rsid w:val="00522F3C"/>
    <w:rsid w:val="005235BB"/>
    <w:rsid w:val="0052375F"/>
    <w:rsid w:val="00523AF1"/>
    <w:rsid w:val="005241B3"/>
    <w:rsid w:val="0052500E"/>
    <w:rsid w:val="00525E04"/>
    <w:rsid w:val="00526170"/>
    <w:rsid w:val="005264F3"/>
    <w:rsid w:val="0052654C"/>
    <w:rsid w:val="00526677"/>
    <w:rsid w:val="00526729"/>
    <w:rsid w:val="00526911"/>
    <w:rsid w:val="00526A73"/>
    <w:rsid w:val="00526BC7"/>
    <w:rsid w:val="00526D95"/>
    <w:rsid w:val="00527804"/>
    <w:rsid w:val="00527EF6"/>
    <w:rsid w:val="00530003"/>
    <w:rsid w:val="00530175"/>
    <w:rsid w:val="0053048C"/>
    <w:rsid w:val="00530507"/>
    <w:rsid w:val="0053062D"/>
    <w:rsid w:val="00530671"/>
    <w:rsid w:val="0053127C"/>
    <w:rsid w:val="005314D8"/>
    <w:rsid w:val="0053169A"/>
    <w:rsid w:val="00531821"/>
    <w:rsid w:val="00531990"/>
    <w:rsid w:val="00531BEC"/>
    <w:rsid w:val="00532656"/>
    <w:rsid w:val="005326A8"/>
    <w:rsid w:val="005328D4"/>
    <w:rsid w:val="00532ADE"/>
    <w:rsid w:val="00533297"/>
    <w:rsid w:val="00533350"/>
    <w:rsid w:val="005340B9"/>
    <w:rsid w:val="005340FD"/>
    <w:rsid w:val="005342F8"/>
    <w:rsid w:val="005343BE"/>
    <w:rsid w:val="00534C36"/>
    <w:rsid w:val="005356D8"/>
    <w:rsid w:val="00535805"/>
    <w:rsid w:val="00535998"/>
    <w:rsid w:val="00536DA4"/>
    <w:rsid w:val="0053730E"/>
    <w:rsid w:val="00537665"/>
    <w:rsid w:val="00537894"/>
    <w:rsid w:val="00537CFE"/>
    <w:rsid w:val="00537E6F"/>
    <w:rsid w:val="005407DB"/>
    <w:rsid w:val="00540C67"/>
    <w:rsid w:val="005411D2"/>
    <w:rsid w:val="00541619"/>
    <w:rsid w:val="005416B2"/>
    <w:rsid w:val="005418D2"/>
    <w:rsid w:val="0054196C"/>
    <w:rsid w:val="00541BD2"/>
    <w:rsid w:val="005422F4"/>
    <w:rsid w:val="00542F29"/>
    <w:rsid w:val="005435E9"/>
    <w:rsid w:val="005441C8"/>
    <w:rsid w:val="0054428D"/>
    <w:rsid w:val="005443DD"/>
    <w:rsid w:val="005444B5"/>
    <w:rsid w:val="0054477A"/>
    <w:rsid w:val="00544F45"/>
    <w:rsid w:val="0054533E"/>
    <w:rsid w:val="00545B79"/>
    <w:rsid w:val="00545E68"/>
    <w:rsid w:val="00546ABB"/>
    <w:rsid w:val="00546D12"/>
    <w:rsid w:val="00547882"/>
    <w:rsid w:val="00547887"/>
    <w:rsid w:val="00547B6E"/>
    <w:rsid w:val="00547D50"/>
    <w:rsid w:val="005500B4"/>
    <w:rsid w:val="005502CD"/>
    <w:rsid w:val="0055033D"/>
    <w:rsid w:val="0055069E"/>
    <w:rsid w:val="00550E0F"/>
    <w:rsid w:val="00551F59"/>
    <w:rsid w:val="005520B1"/>
    <w:rsid w:val="00552798"/>
    <w:rsid w:val="00552D63"/>
    <w:rsid w:val="00553265"/>
    <w:rsid w:val="005534FE"/>
    <w:rsid w:val="00554655"/>
    <w:rsid w:val="00554669"/>
    <w:rsid w:val="0055510D"/>
    <w:rsid w:val="005552D6"/>
    <w:rsid w:val="00555ECE"/>
    <w:rsid w:val="00555F6F"/>
    <w:rsid w:val="005561C6"/>
    <w:rsid w:val="005568C9"/>
    <w:rsid w:val="005568F3"/>
    <w:rsid w:val="00556B08"/>
    <w:rsid w:val="00556BA9"/>
    <w:rsid w:val="00556DFE"/>
    <w:rsid w:val="00556F55"/>
    <w:rsid w:val="00556FDF"/>
    <w:rsid w:val="00556FFC"/>
    <w:rsid w:val="005570A5"/>
    <w:rsid w:val="005570C2"/>
    <w:rsid w:val="005572F8"/>
    <w:rsid w:val="0055762E"/>
    <w:rsid w:val="0056095A"/>
    <w:rsid w:val="00560CAC"/>
    <w:rsid w:val="0056141E"/>
    <w:rsid w:val="005618C3"/>
    <w:rsid w:val="0056262F"/>
    <w:rsid w:val="00562AEB"/>
    <w:rsid w:val="00562C84"/>
    <w:rsid w:val="00562E96"/>
    <w:rsid w:val="00563065"/>
    <w:rsid w:val="00563C8A"/>
    <w:rsid w:val="00564106"/>
    <w:rsid w:val="00564135"/>
    <w:rsid w:val="00564A93"/>
    <w:rsid w:val="005658CE"/>
    <w:rsid w:val="00565C17"/>
    <w:rsid w:val="00565F02"/>
    <w:rsid w:val="00566363"/>
    <w:rsid w:val="00566916"/>
    <w:rsid w:val="0056702E"/>
    <w:rsid w:val="005673F1"/>
    <w:rsid w:val="005674EB"/>
    <w:rsid w:val="00567686"/>
    <w:rsid w:val="0056785D"/>
    <w:rsid w:val="0056792F"/>
    <w:rsid w:val="00567944"/>
    <w:rsid w:val="005700D1"/>
    <w:rsid w:val="0057061C"/>
    <w:rsid w:val="00570E91"/>
    <w:rsid w:val="00571216"/>
    <w:rsid w:val="005716CF"/>
    <w:rsid w:val="00571A70"/>
    <w:rsid w:val="00571C5E"/>
    <w:rsid w:val="00571CB9"/>
    <w:rsid w:val="00571F1B"/>
    <w:rsid w:val="0057243C"/>
    <w:rsid w:val="00572514"/>
    <w:rsid w:val="00572EA4"/>
    <w:rsid w:val="005734AC"/>
    <w:rsid w:val="00573E50"/>
    <w:rsid w:val="00574003"/>
    <w:rsid w:val="0057409D"/>
    <w:rsid w:val="0057412F"/>
    <w:rsid w:val="00574A16"/>
    <w:rsid w:val="00574AF1"/>
    <w:rsid w:val="005752BD"/>
    <w:rsid w:val="00575D6D"/>
    <w:rsid w:val="00576485"/>
    <w:rsid w:val="00577AB6"/>
    <w:rsid w:val="005803DE"/>
    <w:rsid w:val="00580402"/>
    <w:rsid w:val="00580E1B"/>
    <w:rsid w:val="00581146"/>
    <w:rsid w:val="00581175"/>
    <w:rsid w:val="00581651"/>
    <w:rsid w:val="00581D66"/>
    <w:rsid w:val="00582D71"/>
    <w:rsid w:val="0058353F"/>
    <w:rsid w:val="005838C3"/>
    <w:rsid w:val="005840B3"/>
    <w:rsid w:val="005842EA"/>
    <w:rsid w:val="00584472"/>
    <w:rsid w:val="005844E3"/>
    <w:rsid w:val="005845B4"/>
    <w:rsid w:val="005845CC"/>
    <w:rsid w:val="005847E0"/>
    <w:rsid w:val="0058551C"/>
    <w:rsid w:val="00585BC5"/>
    <w:rsid w:val="00585C6B"/>
    <w:rsid w:val="00585CC5"/>
    <w:rsid w:val="00586861"/>
    <w:rsid w:val="005875B8"/>
    <w:rsid w:val="00587B44"/>
    <w:rsid w:val="00587CF6"/>
    <w:rsid w:val="00587E6D"/>
    <w:rsid w:val="005905F9"/>
    <w:rsid w:val="00590A60"/>
    <w:rsid w:val="00590BEB"/>
    <w:rsid w:val="00590D33"/>
    <w:rsid w:val="00591084"/>
    <w:rsid w:val="00591552"/>
    <w:rsid w:val="00591667"/>
    <w:rsid w:val="0059193A"/>
    <w:rsid w:val="0059219C"/>
    <w:rsid w:val="005928C3"/>
    <w:rsid w:val="00592A90"/>
    <w:rsid w:val="00592FD2"/>
    <w:rsid w:val="00593058"/>
    <w:rsid w:val="00593225"/>
    <w:rsid w:val="0059332D"/>
    <w:rsid w:val="005933DD"/>
    <w:rsid w:val="0059341E"/>
    <w:rsid w:val="0059437F"/>
    <w:rsid w:val="0059457D"/>
    <w:rsid w:val="0059474D"/>
    <w:rsid w:val="00594D90"/>
    <w:rsid w:val="00594DE8"/>
    <w:rsid w:val="00595539"/>
    <w:rsid w:val="00595636"/>
    <w:rsid w:val="00595B6B"/>
    <w:rsid w:val="00595BA1"/>
    <w:rsid w:val="00596189"/>
    <w:rsid w:val="005968C8"/>
    <w:rsid w:val="0059725E"/>
    <w:rsid w:val="00597EA8"/>
    <w:rsid w:val="005A005F"/>
    <w:rsid w:val="005A0319"/>
    <w:rsid w:val="005A03AE"/>
    <w:rsid w:val="005A03C2"/>
    <w:rsid w:val="005A061A"/>
    <w:rsid w:val="005A077F"/>
    <w:rsid w:val="005A07B1"/>
    <w:rsid w:val="005A0B42"/>
    <w:rsid w:val="005A128D"/>
    <w:rsid w:val="005A1775"/>
    <w:rsid w:val="005A19A6"/>
    <w:rsid w:val="005A1F30"/>
    <w:rsid w:val="005A2B00"/>
    <w:rsid w:val="005A320A"/>
    <w:rsid w:val="005A36E1"/>
    <w:rsid w:val="005A3CA8"/>
    <w:rsid w:val="005A3E10"/>
    <w:rsid w:val="005A51C7"/>
    <w:rsid w:val="005A57BC"/>
    <w:rsid w:val="005A5B2D"/>
    <w:rsid w:val="005A5CA6"/>
    <w:rsid w:val="005A647B"/>
    <w:rsid w:val="005A64B7"/>
    <w:rsid w:val="005A65B5"/>
    <w:rsid w:val="005A692D"/>
    <w:rsid w:val="005A6B84"/>
    <w:rsid w:val="005A7A78"/>
    <w:rsid w:val="005A7C36"/>
    <w:rsid w:val="005A7F11"/>
    <w:rsid w:val="005B02BE"/>
    <w:rsid w:val="005B070B"/>
    <w:rsid w:val="005B0A21"/>
    <w:rsid w:val="005B0BCF"/>
    <w:rsid w:val="005B14B3"/>
    <w:rsid w:val="005B1AF9"/>
    <w:rsid w:val="005B26BA"/>
    <w:rsid w:val="005B2714"/>
    <w:rsid w:val="005B2B29"/>
    <w:rsid w:val="005B351B"/>
    <w:rsid w:val="005B3D9B"/>
    <w:rsid w:val="005B40C6"/>
    <w:rsid w:val="005B42E5"/>
    <w:rsid w:val="005B43EA"/>
    <w:rsid w:val="005B4575"/>
    <w:rsid w:val="005B4597"/>
    <w:rsid w:val="005B4A63"/>
    <w:rsid w:val="005B4AD5"/>
    <w:rsid w:val="005B5872"/>
    <w:rsid w:val="005B59A0"/>
    <w:rsid w:val="005B5F3F"/>
    <w:rsid w:val="005B61A9"/>
    <w:rsid w:val="005B69FC"/>
    <w:rsid w:val="005B6F5D"/>
    <w:rsid w:val="005B7080"/>
    <w:rsid w:val="005B7111"/>
    <w:rsid w:val="005B7E21"/>
    <w:rsid w:val="005B7FB2"/>
    <w:rsid w:val="005C0315"/>
    <w:rsid w:val="005C0782"/>
    <w:rsid w:val="005C07BB"/>
    <w:rsid w:val="005C07C1"/>
    <w:rsid w:val="005C0E1C"/>
    <w:rsid w:val="005C0F07"/>
    <w:rsid w:val="005C14A7"/>
    <w:rsid w:val="005C15E5"/>
    <w:rsid w:val="005C1B2F"/>
    <w:rsid w:val="005C2699"/>
    <w:rsid w:val="005C2898"/>
    <w:rsid w:val="005C2E60"/>
    <w:rsid w:val="005C31D9"/>
    <w:rsid w:val="005C3FBE"/>
    <w:rsid w:val="005C4813"/>
    <w:rsid w:val="005C4BB7"/>
    <w:rsid w:val="005C4BFB"/>
    <w:rsid w:val="005C52E0"/>
    <w:rsid w:val="005C573E"/>
    <w:rsid w:val="005C5793"/>
    <w:rsid w:val="005C5CE6"/>
    <w:rsid w:val="005C6381"/>
    <w:rsid w:val="005C667E"/>
    <w:rsid w:val="005C7049"/>
    <w:rsid w:val="005C780E"/>
    <w:rsid w:val="005C7F41"/>
    <w:rsid w:val="005D0786"/>
    <w:rsid w:val="005D0B7D"/>
    <w:rsid w:val="005D0FFA"/>
    <w:rsid w:val="005D12D1"/>
    <w:rsid w:val="005D1562"/>
    <w:rsid w:val="005D1F01"/>
    <w:rsid w:val="005D28FA"/>
    <w:rsid w:val="005D2E1D"/>
    <w:rsid w:val="005D3027"/>
    <w:rsid w:val="005D31C4"/>
    <w:rsid w:val="005D3405"/>
    <w:rsid w:val="005D373D"/>
    <w:rsid w:val="005D3952"/>
    <w:rsid w:val="005D4D75"/>
    <w:rsid w:val="005D4FB8"/>
    <w:rsid w:val="005D5361"/>
    <w:rsid w:val="005D5462"/>
    <w:rsid w:val="005D5918"/>
    <w:rsid w:val="005D594F"/>
    <w:rsid w:val="005D606B"/>
    <w:rsid w:val="005D6575"/>
    <w:rsid w:val="005D6697"/>
    <w:rsid w:val="005D6E53"/>
    <w:rsid w:val="005D773A"/>
    <w:rsid w:val="005D7A3E"/>
    <w:rsid w:val="005D7AFD"/>
    <w:rsid w:val="005D7DAD"/>
    <w:rsid w:val="005E01ED"/>
    <w:rsid w:val="005E0E22"/>
    <w:rsid w:val="005E19D6"/>
    <w:rsid w:val="005E210E"/>
    <w:rsid w:val="005E2308"/>
    <w:rsid w:val="005E24C6"/>
    <w:rsid w:val="005E259F"/>
    <w:rsid w:val="005E27C7"/>
    <w:rsid w:val="005E2C2D"/>
    <w:rsid w:val="005E399B"/>
    <w:rsid w:val="005E3EFE"/>
    <w:rsid w:val="005E4231"/>
    <w:rsid w:val="005E43B4"/>
    <w:rsid w:val="005E476F"/>
    <w:rsid w:val="005E4D86"/>
    <w:rsid w:val="005E55C6"/>
    <w:rsid w:val="005E5B05"/>
    <w:rsid w:val="005E5DB9"/>
    <w:rsid w:val="005E5E45"/>
    <w:rsid w:val="005E647C"/>
    <w:rsid w:val="005E71E2"/>
    <w:rsid w:val="005E732F"/>
    <w:rsid w:val="005E736D"/>
    <w:rsid w:val="005E736F"/>
    <w:rsid w:val="005E745B"/>
    <w:rsid w:val="005E76D3"/>
    <w:rsid w:val="005F0267"/>
    <w:rsid w:val="005F0BC7"/>
    <w:rsid w:val="005F0D33"/>
    <w:rsid w:val="005F17DD"/>
    <w:rsid w:val="005F1A8D"/>
    <w:rsid w:val="005F1C9D"/>
    <w:rsid w:val="005F1ED2"/>
    <w:rsid w:val="005F1F8B"/>
    <w:rsid w:val="005F2271"/>
    <w:rsid w:val="005F26AD"/>
    <w:rsid w:val="005F284A"/>
    <w:rsid w:val="005F2DE4"/>
    <w:rsid w:val="005F2DEF"/>
    <w:rsid w:val="005F30B9"/>
    <w:rsid w:val="005F317E"/>
    <w:rsid w:val="005F3D57"/>
    <w:rsid w:val="005F3EDA"/>
    <w:rsid w:val="005F4200"/>
    <w:rsid w:val="005F466F"/>
    <w:rsid w:val="005F51C5"/>
    <w:rsid w:val="005F56FB"/>
    <w:rsid w:val="005F577C"/>
    <w:rsid w:val="005F5CED"/>
    <w:rsid w:val="005F5DF7"/>
    <w:rsid w:val="005F5E94"/>
    <w:rsid w:val="005F6556"/>
    <w:rsid w:val="005F6EFD"/>
    <w:rsid w:val="005F7335"/>
    <w:rsid w:val="005F74FA"/>
    <w:rsid w:val="005F78AD"/>
    <w:rsid w:val="005F7C67"/>
    <w:rsid w:val="005F7F18"/>
    <w:rsid w:val="0060010B"/>
    <w:rsid w:val="006004FE"/>
    <w:rsid w:val="0060051E"/>
    <w:rsid w:val="006005DF"/>
    <w:rsid w:val="006007F1"/>
    <w:rsid w:val="006010B4"/>
    <w:rsid w:val="006011AE"/>
    <w:rsid w:val="00601601"/>
    <w:rsid w:val="00601A74"/>
    <w:rsid w:val="00601AF1"/>
    <w:rsid w:val="006024DE"/>
    <w:rsid w:val="006027D8"/>
    <w:rsid w:val="006029EA"/>
    <w:rsid w:val="006036BB"/>
    <w:rsid w:val="00603F95"/>
    <w:rsid w:val="00604250"/>
    <w:rsid w:val="00604313"/>
    <w:rsid w:val="0060442D"/>
    <w:rsid w:val="00604A63"/>
    <w:rsid w:val="00605225"/>
    <w:rsid w:val="00605949"/>
    <w:rsid w:val="006059CF"/>
    <w:rsid w:val="00605ABC"/>
    <w:rsid w:val="0060695D"/>
    <w:rsid w:val="006072AD"/>
    <w:rsid w:val="00607573"/>
    <w:rsid w:val="00607C45"/>
    <w:rsid w:val="00610B2D"/>
    <w:rsid w:val="00610D91"/>
    <w:rsid w:val="0061177E"/>
    <w:rsid w:val="00611898"/>
    <w:rsid w:val="006119A8"/>
    <w:rsid w:val="00611C5E"/>
    <w:rsid w:val="00612275"/>
    <w:rsid w:val="00612BCD"/>
    <w:rsid w:val="006132F3"/>
    <w:rsid w:val="00613F66"/>
    <w:rsid w:val="0061455A"/>
    <w:rsid w:val="006157CB"/>
    <w:rsid w:val="00615ABD"/>
    <w:rsid w:val="00615D2F"/>
    <w:rsid w:val="00615F85"/>
    <w:rsid w:val="00616000"/>
    <w:rsid w:val="0061602A"/>
    <w:rsid w:val="00616A5D"/>
    <w:rsid w:val="0061722A"/>
    <w:rsid w:val="0062053C"/>
    <w:rsid w:val="00621630"/>
    <w:rsid w:val="0062163D"/>
    <w:rsid w:val="00621982"/>
    <w:rsid w:val="006219A7"/>
    <w:rsid w:val="00621D2C"/>
    <w:rsid w:val="00621EA5"/>
    <w:rsid w:val="006220C2"/>
    <w:rsid w:val="006227A3"/>
    <w:rsid w:val="006228CE"/>
    <w:rsid w:val="006229F9"/>
    <w:rsid w:val="00622A0F"/>
    <w:rsid w:val="00622AAB"/>
    <w:rsid w:val="00622B4E"/>
    <w:rsid w:val="0062305E"/>
    <w:rsid w:val="00623133"/>
    <w:rsid w:val="00623650"/>
    <w:rsid w:val="00624216"/>
    <w:rsid w:val="0062463F"/>
    <w:rsid w:val="00624D36"/>
    <w:rsid w:val="00624D98"/>
    <w:rsid w:val="00624DFF"/>
    <w:rsid w:val="00625147"/>
    <w:rsid w:val="00625671"/>
    <w:rsid w:val="006259C5"/>
    <w:rsid w:val="00625B5A"/>
    <w:rsid w:val="00625F11"/>
    <w:rsid w:val="0062600C"/>
    <w:rsid w:val="00626548"/>
    <w:rsid w:val="00626B2E"/>
    <w:rsid w:val="00626F3D"/>
    <w:rsid w:val="006270AF"/>
    <w:rsid w:val="00627475"/>
    <w:rsid w:val="006274B7"/>
    <w:rsid w:val="00630463"/>
    <w:rsid w:val="00630F8F"/>
    <w:rsid w:val="00631B0A"/>
    <w:rsid w:val="00631C0A"/>
    <w:rsid w:val="00631C97"/>
    <w:rsid w:val="0063221F"/>
    <w:rsid w:val="006325E2"/>
    <w:rsid w:val="006329D2"/>
    <w:rsid w:val="00632E03"/>
    <w:rsid w:val="00632E4C"/>
    <w:rsid w:val="00632F42"/>
    <w:rsid w:val="00632FC1"/>
    <w:rsid w:val="00633CC4"/>
    <w:rsid w:val="00634230"/>
    <w:rsid w:val="00634505"/>
    <w:rsid w:val="006350C3"/>
    <w:rsid w:val="0063555D"/>
    <w:rsid w:val="0063557A"/>
    <w:rsid w:val="00635B45"/>
    <w:rsid w:val="00635BE6"/>
    <w:rsid w:val="00635BF3"/>
    <w:rsid w:val="00635CB1"/>
    <w:rsid w:val="00636132"/>
    <w:rsid w:val="00636C1F"/>
    <w:rsid w:val="00636D8D"/>
    <w:rsid w:val="006373FE"/>
    <w:rsid w:val="00637AAF"/>
    <w:rsid w:val="006409E7"/>
    <w:rsid w:val="00641168"/>
    <w:rsid w:val="006412EA"/>
    <w:rsid w:val="0064176E"/>
    <w:rsid w:val="00641E22"/>
    <w:rsid w:val="00642946"/>
    <w:rsid w:val="00642A39"/>
    <w:rsid w:val="00642E66"/>
    <w:rsid w:val="006431E6"/>
    <w:rsid w:val="0064348B"/>
    <w:rsid w:val="00643841"/>
    <w:rsid w:val="00644632"/>
    <w:rsid w:val="006446E1"/>
    <w:rsid w:val="00644859"/>
    <w:rsid w:val="00644C67"/>
    <w:rsid w:val="00644CCB"/>
    <w:rsid w:val="00644D00"/>
    <w:rsid w:val="0064545C"/>
    <w:rsid w:val="006454BD"/>
    <w:rsid w:val="00645AF7"/>
    <w:rsid w:val="00645FDB"/>
    <w:rsid w:val="0064601E"/>
    <w:rsid w:val="0064648E"/>
    <w:rsid w:val="0064662C"/>
    <w:rsid w:val="00647330"/>
    <w:rsid w:val="0064773F"/>
    <w:rsid w:val="0064791F"/>
    <w:rsid w:val="00650562"/>
    <w:rsid w:val="006505D7"/>
    <w:rsid w:val="00650782"/>
    <w:rsid w:val="00650D93"/>
    <w:rsid w:val="00651FCB"/>
    <w:rsid w:val="00652023"/>
    <w:rsid w:val="0065221F"/>
    <w:rsid w:val="006525EF"/>
    <w:rsid w:val="00652D80"/>
    <w:rsid w:val="00652E3F"/>
    <w:rsid w:val="006537D1"/>
    <w:rsid w:val="0065446A"/>
    <w:rsid w:val="00654836"/>
    <w:rsid w:val="00655C76"/>
    <w:rsid w:val="00655DB7"/>
    <w:rsid w:val="00656396"/>
    <w:rsid w:val="00656506"/>
    <w:rsid w:val="00657787"/>
    <w:rsid w:val="006606AF"/>
    <w:rsid w:val="0066085F"/>
    <w:rsid w:val="00660B13"/>
    <w:rsid w:val="006610B7"/>
    <w:rsid w:val="006613A5"/>
    <w:rsid w:val="00661E6E"/>
    <w:rsid w:val="00662185"/>
    <w:rsid w:val="006625DD"/>
    <w:rsid w:val="00662755"/>
    <w:rsid w:val="00663313"/>
    <w:rsid w:val="00663384"/>
    <w:rsid w:val="006640BD"/>
    <w:rsid w:val="006648A5"/>
    <w:rsid w:val="00664B3E"/>
    <w:rsid w:val="00665F88"/>
    <w:rsid w:val="006669ED"/>
    <w:rsid w:val="00666C00"/>
    <w:rsid w:val="00666E3A"/>
    <w:rsid w:val="0066702A"/>
    <w:rsid w:val="00667BD9"/>
    <w:rsid w:val="00667F94"/>
    <w:rsid w:val="006704B8"/>
    <w:rsid w:val="006704BA"/>
    <w:rsid w:val="006706F9"/>
    <w:rsid w:val="00670990"/>
    <w:rsid w:val="00670F13"/>
    <w:rsid w:val="00670F20"/>
    <w:rsid w:val="00671119"/>
    <w:rsid w:val="00671B75"/>
    <w:rsid w:val="00671E94"/>
    <w:rsid w:val="006722EA"/>
    <w:rsid w:val="00672316"/>
    <w:rsid w:val="006726B9"/>
    <w:rsid w:val="0067271F"/>
    <w:rsid w:val="00672C8E"/>
    <w:rsid w:val="00672FB5"/>
    <w:rsid w:val="006734C1"/>
    <w:rsid w:val="00673C6D"/>
    <w:rsid w:val="00673D35"/>
    <w:rsid w:val="006745E9"/>
    <w:rsid w:val="00674A72"/>
    <w:rsid w:val="0067773D"/>
    <w:rsid w:val="00677762"/>
    <w:rsid w:val="006802B8"/>
    <w:rsid w:val="00680725"/>
    <w:rsid w:val="006807EE"/>
    <w:rsid w:val="00680B8D"/>
    <w:rsid w:val="006811BB"/>
    <w:rsid w:val="006816B0"/>
    <w:rsid w:val="00681859"/>
    <w:rsid w:val="00681880"/>
    <w:rsid w:val="00681D0B"/>
    <w:rsid w:val="00681FBE"/>
    <w:rsid w:val="00682458"/>
    <w:rsid w:val="00683087"/>
    <w:rsid w:val="006833A4"/>
    <w:rsid w:val="006834E4"/>
    <w:rsid w:val="00683840"/>
    <w:rsid w:val="00683B8E"/>
    <w:rsid w:val="00683BC2"/>
    <w:rsid w:val="00683EA2"/>
    <w:rsid w:val="00683F38"/>
    <w:rsid w:val="0068403C"/>
    <w:rsid w:val="0068443A"/>
    <w:rsid w:val="006848E2"/>
    <w:rsid w:val="00684FF8"/>
    <w:rsid w:val="00685E71"/>
    <w:rsid w:val="00686CF8"/>
    <w:rsid w:val="00686E1A"/>
    <w:rsid w:val="00687467"/>
    <w:rsid w:val="0068785D"/>
    <w:rsid w:val="00687A63"/>
    <w:rsid w:val="00687ACD"/>
    <w:rsid w:val="00687C72"/>
    <w:rsid w:val="00687F8F"/>
    <w:rsid w:val="00690268"/>
    <w:rsid w:val="006902F9"/>
    <w:rsid w:val="00690471"/>
    <w:rsid w:val="006907F3"/>
    <w:rsid w:val="00690E95"/>
    <w:rsid w:val="00690F2E"/>
    <w:rsid w:val="00691534"/>
    <w:rsid w:val="00691F80"/>
    <w:rsid w:val="0069217C"/>
    <w:rsid w:val="00692A47"/>
    <w:rsid w:val="006932F3"/>
    <w:rsid w:val="006943DC"/>
    <w:rsid w:val="006948E2"/>
    <w:rsid w:val="00694B65"/>
    <w:rsid w:val="00694C78"/>
    <w:rsid w:val="00695062"/>
    <w:rsid w:val="006950AD"/>
    <w:rsid w:val="00695468"/>
    <w:rsid w:val="00695C66"/>
    <w:rsid w:val="00696428"/>
    <w:rsid w:val="006968C4"/>
    <w:rsid w:val="00696CA1"/>
    <w:rsid w:val="006976BC"/>
    <w:rsid w:val="0069783E"/>
    <w:rsid w:val="0069797E"/>
    <w:rsid w:val="00697BD7"/>
    <w:rsid w:val="006A035B"/>
    <w:rsid w:val="006A08D0"/>
    <w:rsid w:val="006A1207"/>
    <w:rsid w:val="006A12F1"/>
    <w:rsid w:val="006A13E7"/>
    <w:rsid w:val="006A27CF"/>
    <w:rsid w:val="006A29ED"/>
    <w:rsid w:val="006A2F91"/>
    <w:rsid w:val="006A33F9"/>
    <w:rsid w:val="006A399F"/>
    <w:rsid w:val="006A3A62"/>
    <w:rsid w:val="006A3DBF"/>
    <w:rsid w:val="006A3F61"/>
    <w:rsid w:val="006A4019"/>
    <w:rsid w:val="006A4413"/>
    <w:rsid w:val="006A471F"/>
    <w:rsid w:val="006A5736"/>
    <w:rsid w:val="006A5A33"/>
    <w:rsid w:val="006A6086"/>
    <w:rsid w:val="006A6182"/>
    <w:rsid w:val="006A6841"/>
    <w:rsid w:val="006A6F81"/>
    <w:rsid w:val="006A72D6"/>
    <w:rsid w:val="006A7F78"/>
    <w:rsid w:val="006A7FE1"/>
    <w:rsid w:val="006B02CF"/>
    <w:rsid w:val="006B0FD1"/>
    <w:rsid w:val="006B10FE"/>
    <w:rsid w:val="006B128E"/>
    <w:rsid w:val="006B1309"/>
    <w:rsid w:val="006B2220"/>
    <w:rsid w:val="006B2627"/>
    <w:rsid w:val="006B2682"/>
    <w:rsid w:val="006B2A59"/>
    <w:rsid w:val="006B31AF"/>
    <w:rsid w:val="006B34E3"/>
    <w:rsid w:val="006B42E2"/>
    <w:rsid w:val="006B4657"/>
    <w:rsid w:val="006B48D4"/>
    <w:rsid w:val="006B520D"/>
    <w:rsid w:val="006B5352"/>
    <w:rsid w:val="006B5491"/>
    <w:rsid w:val="006B57EF"/>
    <w:rsid w:val="006B5984"/>
    <w:rsid w:val="006B5B21"/>
    <w:rsid w:val="006B6096"/>
    <w:rsid w:val="006B6879"/>
    <w:rsid w:val="006B6C4A"/>
    <w:rsid w:val="006B7810"/>
    <w:rsid w:val="006C006B"/>
    <w:rsid w:val="006C099B"/>
    <w:rsid w:val="006C0C68"/>
    <w:rsid w:val="006C12E6"/>
    <w:rsid w:val="006C151E"/>
    <w:rsid w:val="006C18DE"/>
    <w:rsid w:val="006C1CDC"/>
    <w:rsid w:val="006C1D69"/>
    <w:rsid w:val="006C1D92"/>
    <w:rsid w:val="006C1EB3"/>
    <w:rsid w:val="006C27B6"/>
    <w:rsid w:val="006C2AAD"/>
    <w:rsid w:val="006C34BE"/>
    <w:rsid w:val="006C3650"/>
    <w:rsid w:val="006C4093"/>
    <w:rsid w:val="006C4627"/>
    <w:rsid w:val="006C4C3D"/>
    <w:rsid w:val="006C4E0D"/>
    <w:rsid w:val="006C4EFD"/>
    <w:rsid w:val="006C53EF"/>
    <w:rsid w:val="006C5710"/>
    <w:rsid w:val="006C5B4C"/>
    <w:rsid w:val="006C5F7B"/>
    <w:rsid w:val="006C60D5"/>
    <w:rsid w:val="006C62DB"/>
    <w:rsid w:val="006C7128"/>
    <w:rsid w:val="006D0CCF"/>
    <w:rsid w:val="006D148D"/>
    <w:rsid w:val="006D15B4"/>
    <w:rsid w:val="006D1857"/>
    <w:rsid w:val="006D18CC"/>
    <w:rsid w:val="006D2FAD"/>
    <w:rsid w:val="006D3429"/>
    <w:rsid w:val="006D3643"/>
    <w:rsid w:val="006D3B2F"/>
    <w:rsid w:val="006D3DF4"/>
    <w:rsid w:val="006D3FC1"/>
    <w:rsid w:val="006D401B"/>
    <w:rsid w:val="006D434D"/>
    <w:rsid w:val="006D44B5"/>
    <w:rsid w:val="006D44F0"/>
    <w:rsid w:val="006D461A"/>
    <w:rsid w:val="006D5618"/>
    <w:rsid w:val="006D57A3"/>
    <w:rsid w:val="006D59E0"/>
    <w:rsid w:val="006D5EDA"/>
    <w:rsid w:val="006D5FCA"/>
    <w:rsid w:val="006D6228"/>
    <w:rsid w:val="006D69FF"/>
    <w:rsid w:val="006D7FE9"/>
    <w:rsid w:val="006E01BD"/>
    <w:rsid w:val="006E072F"/>
    <w:rsid w:val="006E0EE7"/>
    <w:rsid w:val="006E1350"/>
    <w:rsid w:val="006E1726"/>
    <w:rsid w:val="006E17F7"/>
    <w:rsid w:val="006E1966"/>
    <w:rsid w:val="006E2145"/>
    <w:rsid w:val="006E2791"/>
    <w:rsid w:val="006E283D"/>
    <w:rsid w:val="006E302D"/>
    <w:rsid w:val="006E38D5"/>
    <w:rsid w:val="006E3AA6"/>
    <w:rsid w:val="006E4069"/>
    <w:rsid w:val="006E456C"/>
    <w:rsid w:val="006E4E10"/>
    <w:rsid w:val="006E534B"/>
    <w:rsid w:val="006E5772"/>
    <w:rsid w:val="006E58A9"/>
    <w:rsid w:val="006E5F65"/>
    <w:rsid w:val="006E69E0"/>
    <w:rsid w:val="006E75E6"/>
    <w:rsid w:val="006E7B37"/>
    <w:rsid w:val="006E7D86"/>
    <w:rsid w:val="006F0A7E"/>
    <w:rsid w:val="006F0D4E"/>
    <w:rsid w:val="006F131D"/>
    <w:rsid w:val="006F15A7"/>
    <w:rsid w:val="006F1BA7"/>
    <w:rsid w:val="006F1BD7"/>
    <w:rsid w:val="006F1CCF"/>
    <w:rsid w:val="006F1D49"/>
    <w:rsid w:val="006F21FC"/>
    <w:rsid w:val="006F2B3C"/>
    <w:rsid w:val="006F2C68"/>
    <w:rsid w:val="006F31F4"/>
    <w:rsid w:val="006F357A"/>
    <w:rsid w:val="006F3DE6"/>
    <w:rsid w:val="006F3FF6"/>
    <w:rsid w:val="006F44E0"/>
    <w:rsid w:val="006F4ECA"/>
    <w:rsid w:val="006F54C6"/>
    <w:rsid w:val="006F54DF"/>
    <w:rsid w:val="006F554B"/>
    <w:rsid w:val="006F5A00"/>
    <w:rsid w:val="006F5A8E"/>
    <w:rsid w:val="006F646E"/>
    <w:rsid w:val="006F6DBA"/>
    <w:rsid w:val="006F7612"/>
    <w:rsid w:val="006F77FB"/>
    <w:rsid w:val="00700146"/>
    <w:rsid w:val="007004F4"/>
    <w:rsid w:val="00700841"/>
    <w:rsid w:val="007009B4"/>
    <w:rsid w:val="00700D66"/>
    <w:rsid w:val="00700DCB"/>
    <w:rsid w:val="0070129E"/>
    <w:rsid w:val="0070173C"/>
    <w:rsid w:val="00701EC0"/>
    <w:rsid w:val="00701F80"/>
    <w:rsid w:val="00702AC6"/>
    <w:rsid w:val="00703080"/>
    <w:rsid w:val="0070330C"/>
    <w:rsid w:val="0070340C"/>
    <w:rsid w:val="0070350A"/>
    <w:rsid w:val="0070369C"/>
    <w:rsid w:val="00703976"/>
    <w:rsid w:val="00703BA8"/>
    <w:rsid w:val="0070443F"/>
    <w:rsid w:val="00704D50"/>
    <w:rsid w:val="00705860"/>
    <w:rsid w:val="007059F7"/>
    <w:rsid w:val="00705E65"/>
    <w:rsid w:val="0070644E"/>
    <w:rsid w:val="0070693F"/>
    <w:rsid w:val="00706EEB"/>
    <w:rsid w:val="00706FA6"/>
    <w:rsid w:val="0070715C"/>
    <w:rsid w:val="00707788"/>
    <w:rsid w:val="00707799"/>
    <w:rsid w:val="00707EB6"/>
    <w:rsid w:val="0071014A"/>
    <w:rsid w:val="00710299"/>
    <w:rsid w:val="00710437"/>
    <w:rsid w:val="00710498"/>
    <w:rsid w:val="007110AF"/>
    <w:rsid w:val="007115AB"/>
    <w:rsid w:val="00711A04"/>
    <w:rsid w:val="00711D1A"/>
    <w:rsid w:val="00712478"/>
    <w:rsid w:val="0071264D"/>
    <w:rsid w:val="00713497"/>
    <w:rsid w:val="007134E1"/>
    <w:rsid w:val="00713C49"/>
    <w:rsid w:val="00713CBC"/>
    <w:rsid w:val="0071400D"/>
    <w:rsid w:val="007142D8"/>
    <w:rsid w:val="00714372"/>
    <w:rsid w:val="00714485"/>
    <w:rsid w:val="00714490"/>
    <w:rsid w:val="00714B33"/>
    <w:rsid w:val="00714D2C"/>
    <w:rsid w:val="00715633"/>
    <w:rsid w:val="007157E5"/>
    <w:rsid w:val="00716EC2"/>
    <w:rsid w:val="00720096"/>
    <w:rsid w:val="00720151"/>
    <w:rsid w:val="007209A4"/>
    <w:rsid w:val="00720A15"/>
    <w:rsid w:val="00720BCF"/>
    <w:rsid w:val="00720BF9"/>
    <w:rsid w:val="00720D6D"/>
    <w:rsid w:val="0072125C"/>
    <w:rsid w:val="0072197B"/>
    <w:rsid w:val="00721AF8"/>
    <w:rsid w:val="00721F30"/>
    <w:rsid w:val="0072206B"/>
    <w:rsid w:val="0072213A"/>
    <w:rsid w:val="00722284"/>
    <w:rsid w:val="00722468"/>
    <w:rsid w:val="007224C5"/>
    <w:rsid w:val="007229EE"/>
    <w:rsid w:val="0072346C"/>
    <w:rsid w:val="007235B3"/>
    <w:rsid w:val="00723BFB"/>
    <w:rsid w:val="00723DF9"/>
    <w:rsid w:val="00724109"/>
    <w:rsid w:val="00724952"/>
    <w:rsid w:val="00725168"/>
    <w:rsid w:val="007257EE"/>
    <w:rsid w:val="00725D27"/>
    <w:rsid w:val="00725D41"/>
    <w:rsid w:val="00725F6E"/>
    <w:rsid w:val="0072601A"/>
    <w:rsid w:val="007268A1"/>
    <w:rsid w:val="0072695E"/>
    <w:rsid w:val="00727444"/>
    <w:rsid w:val="00727A7C"/>
    <w:rsid w:val="00727B10"/>
    <w:rsid w:val="00727EF7"/>
    <w:rsid w:val="00727F35"/>
    <w:rsid w:val="00730333"/>
    <w:rsid w:val="007305BC"/>
    <w:rsid w:val="00731353"/>
    <w:rsid w:val="0073198C"/>
    <w:rsid w:val="00731B92"/>
    <w:rsid w:val="00731BEE"/>
    <w:rsid w:val="00732940"/>
    <w:rsid w:val="00732AFA"/>
    <w:rsid w:val="00732BC8"/>
    <w:rsid w:val="00733E9C"/>
    <w:rsid w:val="0073491A"/>
    <w:rsid w:val="00734E19"/>
    <w:rsid w:val="007352D8"/>
    <w:rsid w:val="00735684"/>
    <w:rsid w:val="00735742"/>
    <w:rsid w:val="007357F5"/>
    <w:rsid w:val="007359EC"/>
    <w:rsid w:val="00735AD4"/>
    <w:rsid w:val="007368BD"/>
    <w:rsid w:val="00736DF1"/>
    <w:rsid w:val="0073764B"/>
    <w:rsid w:val="007405D0"/>
    <w:rsid w:val="00740797"/>
    <w:rsid w:val="00740C27"/>
    <w:rsid w:val="0074112B"/>
    <w:rsid w:val="007415FC"/>
    <w:rsid w:val="007421BD"/>
    <w:rsid w:val="007425A5"/>
    <w:rsid w:val="00742967"/>
    <w:rsid w:val="00742D02"/>
    <w:rsid w:val="00742E97"/>
    <w:rsid w:val="00742EEB"/>
    <w:rsid w:val="0074371E"/>
    <w:rsid w:val="0074378F"/>
    <w:rsid w:val="00743BFB"/>
    <w:rsid w:val="00743F10"/>
    <w:rsid w:val="007444E8"/>
    <w:rsid w:val="00744B5B"/>
    <w:rsid w:val="00744CC9"/>
    <w:rsid w:val="007452D7"/>
    <w:rsid w:val="00745DF2"/>
    <w:rsid w:val="00745EB8"/>
    <w:rsid w:val="00745F2D"/>
    <w:rsid w:val="00746123"/>
    <w:rsid w:val="0074646A"/>
    <w:rsid w:val="00746C66"/>
    <w:rsid w:val="00746DCD"/>
    <w:rsid w:val="0074701B"/>
    <w:rsid w:val="0074768D"/>
    <w:rsid w:val="00747C63"/>
    <w:rsid w:val="00747E34"/>
    <w:rsid w:val="00750440"/>
    <w:rsid w:val="00750FF8"/>
    <w:rsid w:val="007514EA"/>
    <w:rsid w:val="00751A74"/>
    <w:rsid w:val="00751BBE"/>
    <w:rsid w:val="00752700"/>
    <w:rsid w:val="007527C6"/>
    <w:rsid w:val="007533A0"/>
    <w:rsid w:val="007537B2"/>
    <w:rsid w:val="00753E22"/>
    <w:rsid w:val="00754196"/>
    <w:rsid w:val="00754ABD"/>
    <w:rsid w:val="00754AC9"/>
    <w:rsid w:val="00754C5C"/>
    <w:rsid w:val="0075675D"/>
    <w:rsid w:val="007569F7"/>
    <w:rsid w:val="00756E11"/>
    <w:rsid w:val="0075779E"/>
    <w:rsid w:val="00757C06"/>
    <w:rsid w:val="00757CD6"/>
    <w:rsid w:val="007601F1"/>
    <w:rsid w:val="00761DA2"/>
    <w:rsid w:val="0076202C"/>
    <w:rsid w:val="0076259B"/>
    <w:rsid w:val="00762952"/>
    <w:rsid w:val="00762C7B"/>
    <w:rsid w:val="00763029"/>
    <w:rsid w:val="007638C6"/>
    <w:rsid w:val="00764C52"/>
    <w:rsid w:val="00764CFB"/>
    <w:rsid w:val="00764D1F"/>
    <w:rsid w:val="00764FB9"/>
    <w:rsid w:val="007651F9"/>
    <w:rsid w:val="0076556C"/>
    <w:rsid w:val="007659CD"/>
    <w:rsid w:val="00765DCE"/>
    <w:rsid w:val="007660A8"/>
    <w:rsid w:val="007660BB"/>
    <w:rsid w:val="0076685C"/>
    <w:rsid w:val="00766D73"/>
    <w:rsid w:val="00766FF2"/>
    <w:rsid w:val="00770183"/>
    <w:rsid w:val="00770AAD"/>
    <w:rsid w:val="007712C3"/>
    <w:rsid w:val="00771430"/>
    <w:rsid w:val="007717B4"/>
    <w:rsid w:val="00771A65"/>
    <w:rsid w:val="00771B33"/>
    <w:rsid w:val="00771C82"/>
    <w:rsid w:val="00772153"/>
    <w:rsid w:val="00772BDD"/>
    <w:rsid w:val="00773139"/>
    <w:rsid w:val="00773945"/>
    <w:rsid w:val="0077415A"/>
    <w:rsid w:val="00774ACF"/>
    <w:rsid w:val="00774E7B"/>
    <w:rsid w:val="00774F78"/>
    <w:rsid w:val="00775F68"/>
    <w:rsid w:val="00776A32"/>
    <w:rsid w:val="00776D01"/>
    <w:rsid w:val="00777291"/>
    <w:rsid w:val="007777C1"/>
    <w:rsid w:val="0077793A"/>
    <w:rsid w:val="00777AE8"/>
    <w:rsid w:val="00777C09"/>
    <w:rsid w:val="007803E9"/>
    <w:rsid w:val="007804FC"/>
    <w:rsid w:val="00780558"/>
    <w:rsid w:val="00780780"/>
    <w:rsid w:val="007809F1"/>
    <w:rsid w:val="00780A93"/>
    <w:rsid w:val="00780CC7"/>
    <w:rsid w:val="00780DA8"/>
    <w:rsid w:val="0078151A"/>
    <w:rsid w:val="007816CD"/>
    <w:rsid w:val="0078175E"/>
    <w:rsid w:val="00781C7D"/>
    <w:rsid w:val="00781CEC"/>
    <w:rsid w:val="007824B0"/>
    <w:rsid w:val="00782A08"/>
    <w:rsid w:val="00782A43"/>
    <w:rsid w:val="00782AA0"/>
    <w:rsid w:val="00782CFE"/>
    <w:rsid w:val="00783142"/>
    <w:rsid w:val="00783A87"/>
    <w:rsid w:val="007845D8"/>
    <w:rsid w:val="00784F8F"/>
    <w:rsid w:val="007852F9"/>
    <w:rsid w:val="007859BA"/>
    <w:rsid w:val="00785D14"/>
    <w:rsid w:val="007873F8"/>
    <w:rsid w:val="007879E5"/>
    <w:rsid w:val="00787A6D"/>
    <w:rsid w:val="00787D17"/>
    <w:rsid w:val="00787F5C"/>
    <w:rsid w:val="0079005F"/>
    <w:rsid w:val="007904E9"/>
    <w:rsid w:val="0079077A"/>
    <w:rsid w:val="00790BEA"/>
    <w:rsid w:val="00791000"/>
    <w:rsid w:val="007918B8"/>
    <w:rsid w:val="00791BF8"/>
    <w:rsid w:val="00792786"/>
    <w:rsid w:val="00792AAD"/>
    <w:rsid w:val="00792D3E"/>
    <w:rsid w:val="00792FE2"/>
    <w:rsid w:val="0079301C"/>
    <w:rsid w:val="007930FF"/>
    <w:rsid w:val="0079353C"/>
    <w:rsid w:val="0079356D"/>
    <w:rsid w:val="00793661"/>
    <w:rsid w:val="007936AC"/>
    <w:rsid w:val="007939FC"/>
    <w:rsid w:val="00793B2D"/>
    <w:rsid w:val="00793B8E"/>
    <w:rsid w:val="00793F53"/>
    <w:rsid w:val="00793F6D"/>
    <w:rsid w:val="007942F7"/>
    <w:rsid w:val="007943B7"/>
    <w:rsid w:val="00794C57"/>
    <w:rsid w:val="00794E9D"/>
    <w:rsid w:val="00795142"/>
    <w:rsid w:val="00795241"/>
    <w:rsid w:val="0079561B"/>
    <w:rsid w:val="00795C2F"/>
    <w:rsid w:val="00795C31"/>
    <w:rsid w:val="00795DC3"/>
    <w:rsid w:val="00795E01"/>
    <w:rsid w:val="007966D9"/>
    <w:rsid w:val="007967F7"/>
    <w:rsid w:val="007973C8"/>
    <w:rsid w:val="00797DC4"/>
    <w:rsid w:val="00797DE5"/>
    <w:rsid w:val="00797E21"/>
    <w:rsid w:val="007A08CC"/>
    <w:rsid w:val="007A0C8B"/>
    <w:rsid w:val="007A0F68"/>
    <w:rsid w:val="007A1259"/>
    <w:rsid w:val="007A1689"/>
    <w:rsid w:val="007A238F"/>
    <w:rsid w:val="007A2648"/>
    <w:rsid w:val="007A2769"/>
    <w:rsid w:val="007A3035"/>
    <w:rsid w:val="007A33AE"/>
    <w:rsid w:val="007A356C"/>
    <w:rsid w:val="007A36EB"/>
    <w:rsid w:val="007A375C"/>
    <w:rsid w:val="007A393E"/>
    <w:rsid w:val="007A437F"/>
    <w:rsid w:val="007A492E"/>
    <w:rsid w:val="007A4FA6"/>
    <w:rsid w:val="007A50BA"/>
    <w:rsid w:val="007A5BE8"/>
    <w:rsid w:val="007A687C"/>
    <w:rsid w:val="007A68B1"/>
    <w:rsid w:val="007A6CEA"/>
    <w:rsid w:val="007A78B7"/>
    <w:rsid w:val="007B0592"/>
    <w:rsid w:val="007B06A1"/>
    <w:rsid w:val="007B10B4"/>
    <w:rsid w:val="007B159D"/>
    <w:rsid w:val="007B1A32"/>
    <w:rsid w:val="007B1A74"/>
    <w:rsid w:val="007B23A2"/>
    <w:rsid w:val="007B24D1"/>
    <w:rsid w:val="007B2845"/>
    <w:rsid w:val="007B450B"/>
    <w:rsid w:val="007B4709"/>
    <w:rsid w:val="007B4D68"/>
    <w:rsid w:val="007B5208"/>
    <w:rsid w:val="007B532B"/>
    <w:rsid w:val="007B5559"/>
    <w:rsid w:val="007B58BA"/>
    <w:rsid w:val="007B5F0F"/>
    <w:rsid w:val="007B601E"/>
    <w:rsid w:val="007B6BA8"/>
    <w:rsid w:val="007B6E0D"/>
    <w:rsid w:val="007B6E59"/>
    <w:rsid w:val="007B790F"/>
    <w:rsid w:val="007B7B64"/>
    <w:rsid w:val="007B7DAE"/>
    <w:rsid w:val="007C0067"/>
    <w:rsid w:val="007C02DE"/>
    <w:rsid w:val="007C044E"/>
    <w:rsid w:val="007C108C"/>
    <w:rsid w:val="007C178B"/>
    <w:rsid w:val="007C1E26"/>
    <w:rsid w:val="007C2525"/>
    <w:rsid w:val="007C25A3"/>
    <w:rsid w:val="007C25E3"/>
    <w:rsid w:val="007C2618"/>
    <w:rsid w:val="007C27B3"/>
    <w:rsid w:val="007C28C5"/>
    <w:rsid w:val="007C2F81"/>
    <w:rsid w:val="007C330C"/>
    <w:rsid w:val="007C3470"/>
    <w:rsid w:val="007C3BAD"/>
    <w:rsid w:val="007C4204"/>
    <w:rsid w:val="007C43C8"/>
    <w:rsid w:val="007C49ED"/>
    <w:rsid w:val="007C4B8E"/>
    <w:rsid w:val="007C5149"/>
    <w:rsid w:val="007C549F"/>
    <w:rsid w:val="007C578F"/>
    <w:rsid w:val="007C5A3A"/>
    <w:rsid w:val="007C5BA3"/>
    <w:rsid w:val="007C5E1E"/>
    <w:rsid w:val="007C6507"/>
    <w:rsid w:val="007C65C8"/>
    <w:rsid w:val="007C6843"/>
    <w:rsid w:val="007C7A4D"/>
    <w:rsid w:val="007C7CC5"/>
    <w:rsid w:val="007C7DF3"/>
    <w:rsid w:val="007D0081"/>
    <w:rsid w:val="007D05AB"/>
    <w:rsid w:val="007D1102"/>
    <w:rsid w:val="007D1571"/>
    <w:rsid w:val="007D1EB1"/>
    <w:rsid w:val="007D2237"/>
    <w:rsid w:val="007D23D5"/>
    <w:rsid w:val="007D2EE9"/>
    <w:rsid w:val="007D3217"/>
    <w:rsid w:val="007D39BD"/>
    <w:rsid w:val="007D3DBE"/>
    <w:rsid w:val="007D45FD"/>
    <w:rsid w:val="007D486E"/>
    <w:rsid w:val="007D4A8B"/>
    <w:rsid w:val="007D5242"/>
    <w:rsid w:val="007D56A8"/>
    <w:rsid w:val="007D5A80"/>
    <w:rsid w:val="007D5C35"/>
    <w:rsid w:val="007D5C44"/>
    <w:rsid w:val="007D684B"/>
    <w:rsid w:val="007D6A5A"/>
    <w:rsid w:val="007D7902"/>
    <w:rsid w:val="007D7C62"/>
    <w:rsid w:val="007D7F38"/>
    <w:rsid w:val="007E0119"/>
    <w:rsid w:val="007E0738"/>
    <w:rsid w:val="007E0897"/>
    <w:rsid w:val="007E0C79"/>
    <w:rsid w:val="007E1773"/>
    <w:rsid w:val="007E1FA7"/>
    <w:rsid w:val="007E2496"/>
    <w:rsid w:val="007E2744"/>
    <w:rsid w:val="007E2D2F"/>
    <w:rsid w:val="007E321B"/>
    <w:rsid w:val="007E325E"/>
    <w:rsid w:val="007E32AE"/>
    <w:rsid w:val="007E33B1"/>
    <w:rsid w:val="007E33F7"/>
    <w:rsid w:val="007E35E0"/>
    <w:rsid w:val="007E3781"/>
    <w:rsid w:val="007E3CB5"/>
    <w:rsid w:val="007E4294"/>
    <w:rsid w:val="007E4834"/>
    <w:rsid w:val="007E4B60"/>
    <w:rsid w:val="007E4E63"/>
    <w:rsid w:val="007E4F31"/>
    <w:rsid w:val="007E5595"/>
    <w:rsid w:val="007E5B24"/>
    <w:rsid w:val="007E6094"/>
    <w:rsid w:val="007E6184"/>
    <w:rsid w:val="007E6317"/>
    <w:rsid w:val="007E6AC1"/>
    <w:rsid w:val="007E6F5B"/>
    <w:rsid w:val="007E7451"/>
    <w:rsid w:val="007E7F28"/>
    <w:rsid w:val="007F0838"/>
    <w:rsid w:val="007F0A51"/>
    <w:rsid w:val="007F1BA9"/>
    <w:rsid w:val="007F1EF4"/>
    <w:rsid w:val="007F2040"/>
    <w:rsid w:val="007F22E2"/>
    <w:rsid w:val="007F236E"/>
    <w:rsid w:val="007F266B"/>
    <w:rsid w:val="007F2B79"/>
    <w:rsid w:val="007F2DCC"/>
    <w:rsid w:val="007F3A88"/>
    <w:rsid w:val="007F3B3E"/>
    <w:rsid w:val="007F621A"/>
    <w:rsid w:val="007F6EC8"/>
    <w:rsid w:val="007F7B1D"/>
    <w:rsid w:val="007F7E07"/>
    <w:rsid w:val="00801472"/>
    <w:rsid w:val="008028E1"/>
    <w:rsid w:val="00802A2D"/>
    <w:rsid w:val="00802BEE"/>
    <w:rsid w:val="00802C36"/>
    <w:rsid w:val="00803503"/>
    <w:rsid w:val="0080387B"/>
    <w:rsid w:val="00803D92"/>
    <w:rsid w:val="00803F62"/>
    <w:rsid w:val="00803F95"/>
    <w:rsid w:val="00804041"/>
    <w:rsid w:val="008041BF"/>
    <w:rsid w:val="008054F3"/>
    <w:rsid w:val="00805954"/>
    <w:rsid w:val="0080598F"/>
    <w:rsid w:val="00806584"/>
    <w:rsid w:val="00806796"/>
    <w:rsid w:val="008068F2"/>
    <w:rsid w:val="00806C77"/>
    <w:rsid w:val="00807034"/>
    <w:rsid w:val="0080730B"/>
    <w:rsid w:val="0080764E"/>
    <w:rsid w:val="008079D6"/>
    <w:rsid w:val="008106CB"/>
    <w:rsid w:val="008106FD"/>
    <w:rsid w:val="00810782"/>
    <w:rsid w:val="008108E7"/>
    <w:rsid w:val="00810A89"/>
    <w:rsid w:val="00811102"/>
    <w:rsid w:val="008113EA"/>
    <w:rsid w:val="0081176C"/>
    <w:rsid w:val="008118D9"/>
    <w:rsid w:val="00811904"/>
    <w:rsid w:val="00811CD7"/>
    <w:rsid w:val="00812ECF"/>
    <w:rsid w:val="0081303F"/>
    <w:rsid w:val="0081313E"/>
    <w:rsid w:val="00813C81"/>
    <w:rsid w:val="00814191"/>
    <w:rsid w:val="0081434A"/>
    <w:rsid w:val="008147D1"/>
    <w:rsid w:val="00815009"/>
    <w:rsid w:val="008155F8"/>
    <w:rsid w:val="00816015"/>
    <w:rsid w:val="00816247"/>
    <w:rsid w:val="0081624A"/>
    <w:rsid w:val="008162A6"/>
    <w:rsid w:val="008162B0"/>
    <w:rsid w:val="00816477"/>
    <w:rsid w:val="00816740"/>
    <w:rsid w:val="00816B52"/>
    <w:rsid w:val="00817343"/>
    <w:rsid w:val="008175D5"/>
    <w:rsid w:val="008178CD"/>
    <w:rsid w:val="008179BC"/>
    <w:rsid w:val="0082181E"/>
    <w:rsid w:val="008218FD"/>
    <w:rsid w:val="00822B2D"/>
    <w:rsid w:val="00822D8A"/>
    <w:rsid w:val="00822EBD"/>
    <w:rsid w:val="008234DA"/>
    <w:rsid w:val="008244A5"/>
    <w:rsid w:val="00824615"/>
    <w:rsid w:val="00824A4C"/>
    <w:rsid w:val="00824DFF"/>
    <w:rsid w:val="00825013"/>
    <w:rsid w:val="0082595C"/>
    <w:rsid w:val="00825A65"/>
    <w:rsid w:val="00825AF8"/>
    <w:rsid w:val="00825F95"/>
    <w:rsid w:val="008268D5"/>
    <w:rsid w:val="00826F61"/>
    <w:rsid w:val="008277F2"/>
    <w:rsid w:val="008278ED"/>
    <w:rsid w:val="00827AE2"/>
    <w:rsid w:val="00827E90"/>
    <w:rsid w:val="00830222"/>
    <w:rsid w:val="00830499"/>
    <w:rsid w:val="0083090B"/>
    <w:rsid w:val="008309A3"/>
    <w:rsid w:val="00830D4E"/>
    <w:rsid w:val="00830F84"/>
    <w:rsid w:val="008311F9"/>
    <w:rsid w:val="00831602"/>
    <w:rsid w:val="00831B61"/>
    <w:rsid w:val="00831E87"/>
    <w:rsid w:val="00831FAE"/>
    <w:rsid w:val="0083214A"/>
    <w:rsid w:val="00833415"/>
    <w:rsid w:val="00833787"/>
    <w:rsid w:val="008337C1"/>
    <w:rsid w:val="00833C2A"/>
    <w:rsid w:val="00833CA5"/>
    <w:rsid w:val="00834B0E"/>
    <w:rsid w:val="008352E5"/>
    <w:rsid w:val="008361AF"/>
    <w:rsid w:val="0083640D"/>
    <w:rsid w:val="00836811"/>
    <w:rsid w:val="00836906"/>
    <w:rsid w:val="008369DE"/>
    <w:rsid w:val="00836AEA"/>
    <w:rsid w:val="00836E8D"/>
    <w:rsid w:val="00836F85"/>
    <w:rsid w:val="00837050"/>
    <w:rsid w:val="00837386"/>
    <w:rsid w:val="00837985"/>
    <w:rsid w:val="008406E7"/>
    <w:rsid w:val="00841250"/>
    <w:rsid w:val="0084154C"/>
    <w:rsid w:val="0084161F"/>
    <w:rsid w:val="0084262E"/>
    <w:rsid w:val="008431E6"/>
    <w:rsid w:val="0084350F"/>
    <w:rsid w:val="0084367C"/>
    <w:rsid w:val="00844052"/>
    <w:rsid w:val="00844A10"/>
    <w:rsid w:val="00844CCF"/>
    <w:rsid w:val="0084524C"/>
    <w:rsid w:val="00845BF0"/>
    <w:rsid w:val="00845C19"/>
    <w:rsid w:val="00846140"/>
    <w:rsid w:val="008461D6"/>
    <w:rsid w:val="00846435"/>
    <w:rsid w:val="00846B68"/>
    <w:rsid w:val="008476AD"/>
    <w:rsid w:val="00847905"/>
    <w:rsid w:val="0085016C"/>
    <w:rsid w:val="0085061B"/>
    <w:rsid w:val="00850AA6"/>
    <w:rsid w:val="008510E1"/>
    <w:rsid w:val="00851317"/>
    <w:rsid w:val="008517BB"/>
    <w:rsid w:val="00851BCE"/>
    <w:rsid w:val="008520BB"/>
    <w:rsid w:val="00852F12"/>
    <w:rsid w:val="00853AC0"/>
    <w:rsid w:val="00853AD2"/>
    <w:rsid w:val="00854046"/>
    <w:rsid w:val="008547D1"/>
    <w:rsid w:val="00854AE1"/>
    <w:rsid w:val="00855140"/>
    <w:rsid w:val="00855154"/>
    <w:rsid w:val="008554C4"/>
    <w:rsid w:val="008554FE"/>
    <w:rsid w:val="0085558F"/>
    <w:rsid w:val="0085569A"/>
    <w:rsid w:val="00855DC9"/>
    <w:rsid w:val="00855E14"/>
    <w:rsid w:val="00855E77"/>
    <w:rsid w:val="00856431"/>
    <w:rsid w:val="008564CD"/>
    <w:rsid w:val="00857705"/>
    <w:rsid w:val="00857918"/>
    <w:rsid w:val="008602B7"/>
    <w:rsid w:val="0086080C"/>
    <w:rsid w:val="0086133D"/>
    <w:rsid w:val="0086142E"/>
    <w:rsid w:val="00861486"/>
    <w:rsid w:val="0086176D"/>
    <w:rsid w:val="00862115"/>
    <w:rsid w:val="00862D0E"/>
    <w:rsid w:val="00862DD6"/>
    <w:rsid w:val="0086303A"/>
    <w:rsid w:val="008637F2"/>
    <w:rsid w:val="008638EB"/>
    <w:rsid w:val="00864017"/>
    <w:rsid w:val="00864256"/>
    <w:rsid w:val="0086449A"/>
    <w:rsid w:val="0086484C"/>
    <w:rsid w:val="00864A50"/>
    <w:rsid w:val="00865364"/>
    <w:rsid w:val="00865637"/>
    <w:rsid w:val="00865814"/>
    <w:rsid w:val="00865B32"/>
    <w:rsid w:val="00866229"/>
    <w:rsid w:val="0086668D"/>
    <w:rsid w:val="008666BB"/>
    <w:rsid w:val="0086713A"/>
    <w:rsid w:val="00870BDD"/>
    <w:rsid w:val="008715C7"/>
    <w:rsid w:val="008718F9"/>
    <w:rsid w:val="008723DF"/>
    <w:rsid w:val="00872502"/>
    <w:rsid w:val="0087256D"/>
    <w:rsid w:val="00872638"/>
    <w:rsid w:val="0087351B"/>
    <w:rsid w:val="00873ACD"/>
    <w:rsid w:val="00873B5C"/>
    <w:rsid w:val="008750BB"/>
    <w:rsid w:val="00875648"/>
    <w:rsid w:val="00875B48"/>
    <w:rsid w:val="00876DC8"/>
    <w:rsid w:val="00876F8B"/>
    <w:rsid w:val="00876FED"/>
    <w:rsid w:val="008771E2"/>
    <w:rsid w:val="008771FE"/>
    <w:rsid w:val="00877651"/>
    <w:rsid w:val="0087799B"/>
    <w:rsid w:val="00877D18"/>
    <w:rsid w:val="008801BB"/>
    <w:rsid w:val="00880E1C"/>
    <w:rsid w:val="00881450"/>
    <w:rsid w:val="00881A29"/>
    <w:rsid w:val="0088229A"/>
    <w:rsid w:val="00882410"/>
    <w:rsid w:val="00882AB4"/>
    <w:rsid w:val="0088317D"/>
    <w:rsid w:val="00883360"/>
    <w:rsid w:val="0088383A"/>
    <w:rsid w:val="0088386C"/>
    <w:rsid w:val="00884460"/>
    <w:rsid w:val="00884595"/>
    <w:rsid w:val="0088482B"/>
    <w:rsid w:val="00884955"/>
    <w:rsid w:val="00884F7B"/>
    <w:rsid w:val="00885135"/>
    <w:rsid w:val="0088561A"/>
    <w:rsid w:val="00885B16"/>
    <w:rsid w:val="0088655C"/>
    <w:rsid w:val="00886D95"/>
    <w:rsid w:val="00886DDE"/>
    <w:rsid w:val="00886FC1"/>
    <w:rsid w:val="00887755"/>
    <w:rsid w:val="00887BC2"/>
    <w:rsid w:val="00887E20"/>
    <w:rsid w:val="00890233"/>
    <w:rsid w:val="008907CC"/>
    <w:rsid w:val="008908E0"/>
    <w:rsid w:val="00891057"/>
    <w:rsid w:val="00891165"/>
    <w:rsid w:val="00891F82"/>
    <w:rsid w:val="00892145"/>
    <w:rsid w:val="00892627"/>
    <w:rsid w:val="00892AFD"/>
    <w:rsid w:val="008942B7"/>
    <w:rsid w:val="00894F53"/>
    <w:rsid w:val="00895186"/>
    <w:rsid w:val="00895498"/>
    <w:rsid w:val="008954BA"/>
    <w:rsid w:val="008954F2"/>
    <w:rsid w:val="008955B9"/>
    <w:rsid w:val="0089597A"/>
    <w:rsid w:val="00895C55"/>
    <w:rsid w:val="00896080"/>
    <w:rsid w:val="008962B0"/>
    <w:rsid w:val="008966D1"/>
    <w:rsid w:val="008967B8"/>
    <w:rsid w:val="008969E6"/>
    <w:rsid w:val="00896BE0"/>
    <w:rsid w:val="008974AE"/>
    <w:rsid w:val="008975F4"/>
    <w:rsid w:val="00897661"/>
    <w:rsid w:val="00897F96"/>
    <w:rsid w:val="008A048F"/>
    <w:rsid w:val="008A13FA"/>
    <w:rsid w:val="008A1A4C"/>
    <w:rsid w:val="008A1D6C"/>
    <w:rsid w:val="008A2333"/>
    <w:rsid w:val="008A25C5"/>
    <w:rsid w:val="008A41DE"/>
    <w:rsid w:val="008A460A"/>
    <w:rsid w:val="008A5683"/>
    <w:rsid w:val="008A5BA4"/>
    <w:rsid w:val="008A634C"/>
    <w:rsid w:val="008A6558"/>
    <w:rsid w:val="008A6777"/>
    <w:rsid w:val="008A6844"/>
    <w:rsid w:val="008A68E6"/>
    <w:rsid w:val="008A696F"/>
    <w:rsid w:val="008B0EE9"/>
    <w:rsid w:val="008B0F59"/>
    <w:rsid w:val="008B14A7"/>
    <w:rsid w:val="008B17F0"/>
    <w:rsid w:val="008B20C4"/>
    <w:rsid w:val="008B2A20"/>
    <w:rsid w:val="008B2D78"/>
    <w:rsid w:val="008B3C98"/>
    <w:rsid w:val="008B40BE"/>
    <w:rsid w:val="008B464D"/>
    <w:rsid w:val="008B50D1"/>
    <w:rsid w:val="008B50E1"/>
    <w:rsid w:val="008B53FE"/>
    <w:rsid w:val="008B6348"/>
    <w:rsid w:val="008B6796"/>
    <w:rsid w:val="008B6B68"/>
    <w:rsid w:val="008B72B6"/>
    <w:rsid w:val="008B745A"/>
    <w:rsid w:val="008B7D88"/>
    <w:rsid w:val="008C02A7"/>
    <w:rsid w:val="008C065D"/>
    <w:rsid w:val="008C0AED"/>
    <w:rsid w:val="008C0C18"/>
    <w:rsid w:val="008C0CD4"/>
    <w:rsid w:val="008C0F04"/>
    <w:rsid w:val="008C10AA"/>
    <w:rsid w:val="008C2764"/>
    <w:rsid w:val="008C3741"/>
    <w:rsid w:val="008C3D4E"/>
    <w:rsid w:val="008C3F3D"/>
    <w:rsid w:val="008C410A"/>
    <w:rsid w:val="008C4397"/>
    <w:rsid w:val="008C44E8"/>
    <w:rsid w:val="008C4AC3"/>
    <w:rsid w:val="008C4DFA"/>
    <w:rsid w:val="008C4E9B"/>
    <w:rsid w:val="008C50A7"/>
    <w:rsid w:val="008C5206"/>
    <w:rsid w:val="008C53C2"/>
    <w:rsid w:val="008C55F6"/>
    <w:rsid w:val="008C5624"/>
    <w:rsid w:val="008C637E"/>
    <w:rsid w:val="008C7081"/>
    <w:rsid w:val="008C731C"/>
    <w:rsid w:val="008C76CF"/>
    <w:rsid w:val="008C78CF"/>
    <w:rsid w:val="008C7E9C"/>
    <w:rsid w:val="008D0573"/>
    <w:rsid w:val="008D07A7"/>
    <w:rsid w:val="008D0864"/>
    <w:rsid w:val="008D08D3"/>
    <w:rsid w:val="008D0AC6"/>
    <w:rsid w:val="008D16E5"/>
    <w:rsid w:val="008D1AA1"/>
    <w:rsid w:val="008D2303"/>
    <w:rsid w:val="008D2519"/>
    <w:rsid w:val="008D271A"/>
    <w:rsid w:val="008D2776"/>
    <w:rsid w:val="008D2EB7"/>
    <w:rsid w:val="008D2F62"/>
    <w:rsid w:val="008D36C9"/>
    <w:rsid w:val="008D36EB"/>
    <w:rsid w:val="008D3BC7"/>
    <w:rsid w:val="008D3EEC"/>
    <w:rsid w:val="008D4115"/>
    <w:rsid w:val="008D4428"/>
    <w:rsid w:val="008D4D74"/>
    <w:rsid w:val="008D4E51"/>
    <w:rsid w:val="008D5144"/>
    <w:rsid w:val="008D52B1"/>
    <w:rsid w:val="008D54F5"/>
    <w:rsid w:val="008D5B94"/>
    <w:rsid w:val="008D5EA5"/>
    <w:rsid w:val="008D668C"/>
    <w:rsid w:val="008D68DB"/>
    <w:rsid w:val="008D6A20"/>
    <w:rsid w:val="008D6B06"/>
    <w:rsid w:val="008D6C4D"/>
    <w:rsid w:val="008D6FC0"/>
    <w:rsid w:val="008D718D"/>
    <w:rsid w:val="008D787E"/>
    <w:rsid w:val="008E0B24"/>
    <w:rsid w:val="008E0B9E"/>
    <w:rsid w:val="008E1229"/>
    <w:rsid w:val="008E1557"/>
    <w:rsid w:val="008E15A9"/>
    <w:rsid w:val="008E1726"/>
    <w:rsid w:val="008E1FD0"/>
    <w:rsid w:val="008E21C6"/>
    <w:rsid w:val="008E25EC"/>
    <w:rsid w:val="008E29C1"/>
    <w:rsid w:val="008E2A51"/>
    <w:rsid w:val="008E2C8C"/>
    <w:rsid w:val="008E2CF7"/>
    <w:rsid w:val="008E3044"/>
    <w:rsid w:val="008E33DD"/>
    <w:rsid w:val="008E3E89"/>
    <w:rsid w:val="008E4511"/>
    <w:rsid w:val="008E4990"/>
    <w:rsid w:val="008E4EC7"/>
    <w:rsid w:val="008E59EA"/>
    <w:rsid w:val="008E5D89"/>
    <w:rsid w:val="008E602D"/>
    <w:rsid w:val="008E60B2"/>
    <w:rsid w:val="008E67FF"/>
    <w:rsid w:val="008E705E"/>
    <w:rsid w:val="008E72D7"/>
    <w:rsid w:val="008E7440"/>
    <w:rsid w:val="008E797E"/>
    <w:rsid w:val="008E79F0"/>
    <w:rsid w:val="008E7BEC"/>
    <w:rsid w:val="008E7F88"/>
    <w:rsid w:val="008F0003"/>
    <w:rsid w:val="008F02C9"/>
    <w:rsid w:val="008F05A7"/>
    <w:rsid w:val="008F062D"/>
    <w:rsid w:val="008F073E"/>
    <w:rsid w:val="008F0FDA"/>
    <w:rsid w:val="008F1455"/>
    <w:rsid w:val="008F1C76"/>
    <w:rsid w:val="008F1D33"/>
    <w:rsid w:val="008F1D88"/>
    <w:rsid w:val="008F28E3"/>
    <w:rsid w:val="008F2D2D"/>
    <w:rsid w:val="008F2DEC"/>
    <w:rsid w:val="008F2F51"/>
    <w:rsid w:val="008F2F82"/>
    <w:rsid w:val="008F307E"/>
    <w:rsid w:val="008F3613"/>
    <w:rsid w:val="008F3C56"/>
    <w:rsid w:val="008F3D0A"/>
    <w:rsid w:val="008F3FF0"/>
    <w:rsid w:val="008F472F"/>
    <w:rsid w:val="008F5136"/>
    <w:rsid w:val="008F60AD"/>
    <w:rsid w:val="008F69D6"/>
    <w:rsid w:val="008F791A"/>
    <w:rsid w:val="008F7CCD"/>
    <w:rsid w:val="00900177"/>
    <w:rsid w:val="00900185"/>
    <w:rsid w:val="009001B2"/>
    <w:rsid w:val="00901D26"/>
    <w:rsid w:val="00901E6E"/>
    <w:rsid w:val="009022D5"/>
    <w:rsid w:val="009023DD"/>
    <w:rsid w:val="00903346"/>
    <w:rsid w:val="00903407"/>
    <w:rsid w:val="009037E6"/>
    <w:rsid w:val="009039D2"/>
    <w:rsid w:val="00903FCC"/>
    <w:rsid w:val="00905420"/>
    <w:rsid w:val="00905776"/>
    <w:rsid w:val="00905F76"/>
    <w:rsid w:val="009061EA"/>
    <w:rsid w:val="009062FD"/>
    <w:rsid w:val="00906F8A"/>
    <w:rsid w:val="009078C9"/>
    <w:rsid w:val="00907CC6"/>
    <w:rsid w:val="00907D46"/>
    <w:rsid w:val="00907D99"/>
    <w:rsid w:val="00907F6C"/>
    <w:rsid w:val="00911311"/>
    <w:rsid w:val="00911348"/>
    <w:rsid w:val="00912A27"/>
    <w:rsid w:val="00912A72"/>
    <w:rsid w:val="00913A8E"/>
    <w:rsid w:val="00913E30"/>
    <w:rsid w:val="00914AFA"/>
    <w:rsid w:val="009152FD"/>
    <w:rsid w:val="009153D8"/>
    <w:rsid w:val="00915BFD"/>
    <w:rsid w:val="00915D9F"/>
    <w:rsid w:val="00915E01"/>
    <w:rsid w:val="00916422"/>
    <w:rsid w:val="00916430"/>
    <w:rsid w:val="0091644A"/>
    <w:rsid w:val="0091653D"/>
    <w:rsid w:val="0091685D"/>
    <w:rsid w:val="009168A7"/>
    <w:rsid w:val="00916B62"/>
    <w:rsid w:val="0091783A"/>
    <w:rsid w:val="00917D47"/>
    <w:rsid w:val="00917EE3"/>
    <w:rsid w:val="009204DB"/>
    <w:rsid w:val="00920CC4"/>
    <w:rsid w:val="00920F28"/>
    <w:rsid w:val="00921638"/>
    <w:rsid w:val="009218C3"/>
    <w:rsid w:val="009218C7"/>
    <w:rsid w:val="00921EC0"/>
    <w:rsid w:val="009228BE"/>
    <w:rsid w:val="009228EB"/>
    <w:rsid w:val="00923291"/>
    <w:rsid w:val="00923444"/>
    <w:rsid w:val="00923825"/>
    <w:rsid w:val="00923A82"/>
    <w:rsid w:val="00923C61"/>
    <w:rsid w:val="00923F66"/>
    <w:rsid w:val="009244D0"/>
    <w:rsid w:val="009244D5"/>
    <w:rsid w:val="00924CEE"/>
    <w:rsid w:val="009257F4"/>
    <w:rsid w:val="00925B23"/>
    <w:rsid w:val="00925E68"/>
    <w:rsid w:val="00925FB7"/>
    <w:rsid w:val="0092616D"/>
    <w:rsid w:val="00926870"/>
    <w:rsid w:val="00926D44"/>
    <w:rsid w:val="00927275"/>
    <w:rsid w:val="00927710"/>
    <w:rsid w:val="00927F80"/>
    <w:rsid w:val="009302C6"/>
    <w:rsid w:val="00930891"/>
    <w:rsid w:val="00930CA8"/>
    <w:rsid w:val="00931B24"/>
    <w:rsid w:val="00932163"/>
    <w:rsid w:val="0093216B"/>
    <w:rsid w:val="009326F7"/>
    <w:rsid w:val="00933281"/>
    <w:rsid w:val="0093364C"/>
    <w:rsid w:val="00933B70"/>
    <w:rsid w:val="00933C7D"/>
    <w:rsid w:val="009350ED"/>
    <w:rsid w:val="00935242"/>
    <w:rsid w:val="00935304"/>
    <w:rsid w:val="00935590"/>
    <w:rsid w:val="00935C46"/>
    <w:rsid w:val="00935C87"/>
    <w:rsid w:val="00935FE2"/>
    <w:rsid w:val="0093603F"/>
    <w:rsid w:val="00936223"/>
    <w:rsid w:val="00937009"/>
    <w:rsid w:val="00937DFB"/>
    <w:rsid w:val="009402D4"/>
    <w:rsid w:val="00940F31"/>
    <w:rsid w:val="00941B4D"/>
    <w:rsid w:val="009421A8"/>
    <w:rsid w:val="009423B6"/>
    <w:rsid w:val="00942624"/>
    <w:rsid w:val="009427FF"/>
    <w:rsid w:val="00942D17"/>
    <w:rsid w:val="0094339A"/>
    <w:rsid w:val="009436A1"/>
    <w:rsid w:val="00943A18"/>
    <w:rsid w:val="00943D50"/>
    <w:rsid w:val="00944228"/>
    <w:rsid w:val="0094438A"/>
    <w:rsid w:val="00944FFD"/>
    <w:rsid w:val="009452EC"/>
    <w:rsid w:val="009452FB"/>
    <w:rsid w:val="009458BC"/>
    <w:rsid w:val="00945BB3"/>
    <w:rsid w:val="00945C81"/>
    <w:rsid w:val="00946232"/>
    <w:rsid w:val="00946DE1"/>
    <w:rsid w:val="00947222"/>
    <w:rsid w:val="009479BD"/>
    <w:rsid w:val="00947C8E"/>
    <w:rsid w:val="00947E9C"/>
    <w:rsid w:val="00947F21"/>
    <w:rsid w:val="00950192"/>
    <w:rsid w:val="009503F3"/>
    <w:rsid w:val="00950A70"/>
    <w:rsid w:val="00950B4D"/>
    <w:rsid w:val="00950C0B"/>
    <w:rsid w:val="0095118F"/>
    <w:rsid w:val="00951E24"/>
    <w:rsid w:val="00952129"/>
    <w:rsid w:val="009525B2"/>
    <w:rsid w:val="009527DA"/>
    <w:rsid w:val="0095295F"/>
    <w:rsid w:val="009529C1"/>
    <w:rsid w:val="00952D67"/>
    <w:rsid w:val="00953D08"/>
    <w:rsid w:val="00953DBB"/>
    <w:rsid w:val="00954E44"/>
    <w:rsid w:val="00955BD3"/>
    <w:rsid w:val="009560DC"/>
    <w:rsid w:val="009565BD"/>
    <w:rsid w:val="00956D3C"/>
    <w:rsid w:val="009572D2"/>
    <w:rsid w:val="009574B0"/>
    <w:rsid w:val="00957761"/>
    <w:rsid w:val="00957874"/>
    <w:rsid w:val="00957A53"/>
    <w:rsid w:val="00957B4B"/>
    <w:rsid w:val="00957C40"/>
    <w:rsid w:val="0096007C"/>
    <w:rsid w:val="0096072D"/>
    <w:rsid w:val="00960B27"/>
    <w:rsid w:val="00960C05"/>
    <w:rsid w:val="00960FD1"/>
    <w:rsid w:val="00961DE9"/>
    <w:rsid w:val="00961E45"/>
    <w:rsid w:val="00962334"/>
    <w:rsid w:val="00962A65"/>
    <w:rsid w:val="00962ABB"/>
    <w:rsid w:val="00962B6A"/>
    <w:rsid w:val="009632CE"/>
    <w:rsid w:val="00963805"/>
    <w:rsid w:val="00964AE2"/>
    <w:rsid w:val="00964BE0"/>
    <w:rsid w:val="00964D42"/>
    <w:rsid w:val="00964E07"/>
    <w:rsid w:val="0096518D"/>
    <w:rsid w:val="009658A4"/>
    <w:rsid w:val="00965DCE"/>
    <w:rsid w:val="009660E6"/>
    <w:rsid w:val="00966A3B"/>
    <w:rsid w:val="00966C7D"/>
    <w:rsid w:val="00966D40"/>
    <w:rsid w:val="00966EE6"/>
    <w:rsid w:val="0096753A"/>
    <w:rsid w:val="00967BB0"/>
    <w:rsid w:val="00967F69"/>
    <w:rsid w:val="00970034"/>
    <w:rsid w:val="00970917"/>
    <w:rsid w:val="00970DB1"/>
    <w:rsid w:val="009718C1"/>
    <w:rsid w:val="00971A2B"/>
    <w:rsid w:val="00972353"/>
    <w:rsid w:val="009725A2"/>
    <w:rsid w:val="00972B71"/>
    <w:rsid w:val="00973497"/>
    <w:rsid w:val="00973B2E"/>
    <w:rsid w:val="00973B4C"/>
    <w:rsid w:val="0097463E"/>
    <w:rsid w:val="00974904"/>
    <w:rsid w:val="009753EA"/>
    <w:rsid w:val="00976C4D"/>
    <w:rsid w:val="009776B0"/>
    <w:rsid w:val="00977A12"/>
    <w:rsid w:val="009802BE"/>
    <w:rsid w:val="00980651"/>
    <w:rsid w:val="00981051"/>
    <w:rsid w:val="0098164B"/>
    <w:rsid w:val="009819A4"/>
    <w:rsid w:val="009825CE"/>
    <w:rsid w:val="0098283A"/>
    <w:rsid w:val="00982970"/>
    <w:rsid w:val="00982C9D"/>
    <w:rsid w:val="00982FCA"/>
    <w:rsid w:val="00983121"/>
    <w:rsid w:val="009832D3"/>
    <w:rsid w:val="009838DB"/>
    <w:rsid w:val="00984342"/>
    <w:rsid w:val="009846F6"/>
    <w:rsid w:val="00984F6C"/>
    <w:rsid w:val="00984FDB"/>
    <w:rsid w:val="00985063"/>
    <w:rsid w:val="00985926"/>
    <w:rsid w:val="00986351"/>
    <w:rsid w:val="009866CB"/>
    <w:rsid w:val="00986D5F"/>
    <w:rsid w:val="00987732"/>
    <w:rsid w:val="00987969"/>
    <w:rsid w:val="009879B6"/>
    <w:rsid w:val="009904EA"/>
    <w:rsid w:val="00990903"/>
    <w:rsid w:val="00990F44"/>
    <w:rsid w:val="009918B2"/>
    <w:rsid w:val="00991913"/>
    <w:rsid w:val="00991C34"/>
    <w:rsid w:val="0099225B"/>
    <w:rsid w:val="00992F48"/>
    <w:rsid w:val="009933E2"/>
    <w:rsid w:val="00994773"/>
    <w:rsid w:val="00994EBD"/>
    <w:rsid w:val="00995068"/>
    <w:rsid w:val="00995173"/>
    <w:rsid w:val="009951C2"/>
    <w:rsid w:val="00995A22"/>
    <w:rsid w:val="00995FA4"/>
    <w:rsid w:val="009967E9"/>
    <w:rsid w:val="00997447"/>
    <w:rsid w:val="00997695"/>
    <w:rsid w:val="00997731"/>
    <w:rsid w:val="009A0488"/>
    <w:rsid w:val="009A0C9B"/>
    <w:rsid w:val="009A104B"/>
    <w:rsid w:val="009A1177"/>
    <w:rsid w:val="009A1722"/>
    <w:rsid w:val="009A176A"/>
    <w:rsid w:val="009A1A8B"/>
    <w:rsid w:val="009A39E0"/>
    <w:rsid w:val="009A3DA0"/>
    <w:rsid w:val="009A4BDA"/>
    <w:rsid w:val="009A4C30"/>
    <w:rsid w:val="009A54EE"/>
    <w:rsid w:val="009A566B"/>
    <w:rsid w:val="009A59B2"/>
    <w:rsid w:val="009A5EED"/>
    <w:rsid w:val="009A648B"/>
    <w:rsid w:val="009A6A7D"/>
    <w:rsid w:val="009A6C4C"/>
    <w:rsid w:val="009A6CE6"/>
    <w:rsid w:val="009A74F7"/>
    <w:rsid w:val="009A7693"/>
    <w:rsid w:val="009A7A0A"/>
    <w:rsid w:val="009A7A78"/>
    <w:rsid w:val="009B0182"/>
    <w:rsid w:val="009B02C7"/>
    <w:rsid w:val="009B02DF"/>
    <w:rsid w:val="009B0622"/>
    <w:rsid w:val="009B0A70"/>
    <w:rsid w:val="009B0D15"/>
    <w:rsid w:val="009B1242"/>
    <w:rsid w:val="009B1B45"/>
    <w:rsid w:val="009B2290"/>
    <w:rsid w:val="009B25A0"/>
    <w:rsid w:val="009B2631"/>
    <w:rsid w:val="009B2E40"/>
    <w:rsid w:val="009B2FCC"/>
    <w:rsid w:val="009B3452"/>
    <w:rsid w:val="009B35A6"/>
    <w:rsid w:val="009B3808"/>
    <w:rsid w:val="009B39E6"/>
    <w:rsid w:val="009B3ABB"/>
    <w:rsid w:val="009B3D01"/>
    <w:rsid w:val="009B43EE"/>
    <w:rsid w:val="009B53DA"/>
    <w:rsid w:val="009B53E6"/>
    <w:rsid w:val="009B5577"/>
    <w:rsid w:val="009B5976"/>
    <w:rsid w:val="009B5C32"/>
    <w:rsid w:val="009B69A3"/>
    <w:rsid w:val="009B70A8"/>
    <w:rsid w:val="009B7381"/>
    <w:rsid w:val="009B78C0"/>
    <w:rsid w:val="009B79D1"/>
    <w:rsid w:val="009B79EC"/>
    <w:rsid w:val="009B7A65"/>
    <w:rsid w:val="009B7C1F"/>
    <w:rsid w:val="009B7E57"/>
    <w:rsid w:val="009B7E8B"/>
    <w:rsid w:val="009C0316"/>
    <w:rsid w:val="009C0733"/>
    <w:rsid w:val="009C09E5"/>
    <w:rsid w:val="009C0A5C"/>
    <w:rsid w:val="009C106A"/>
    <w:rsid w:val="009C154C"/>
    <w:rsid w:val="009C176D"/>
    <w:rsid w:val="009C1F41"/>
    <w:rsid w:val="009C28F7"/>
    <w:rsid w:val="009C2AB5"/>
    <w:rsid w:val="009C2BC5"/>
    <w:rsid w:val="009C3088"/>
    <w:rsid w:val="009C32E9"/>
    <w:rsid w:val="009C339A"/>
    <w:rsid w:val="009C42B2"/>
    <w:rsid w:val="009C452A"/>
    <w:rsid w:val="009C45AE"/>
    <w:rsid w:val="009C45E9"/>
    <w:rsid w:val="009C4D1D"/>
    <w:rsid w:val="009C547F"/>
    <w:rsid w:val="009C56DE"/>
    <w:rsid w:val="009C575A"/>
    <w:rsid w:val="009C5806"/>
    <w:rsid w:val="009C5C9D"/>
    <w:rsid w:val="009C5F59"/>
    <w:rsid w:val="009C6D77"/>
    <w:rsid w:val="009C7E13"/>
    <w:rsid w:val="009D0038"/>
    <w:rsid w:val="009D0A41"/>
    <w:rsid w:val="009D0B34"/>
    <w:rsid w:val="009D0D43"/>
    <w:rsid w:val="009D1CF1"/>
    <w:rsid w:val="009D1F07"/>
    <w:rsid w:val="009D200C"/>
    <w:rsid w:val="009D2394"/>
    <w:rsid w:val="009D2723"/>
    <w:rsid w:val="009D2EC9"/>
    <w:rsid w:val="009D346B"/>
    <w:rsid w:val="009D3790"/>
    <w:rsid w:val="009D37A2"/>
    <w:rsid w:val="009D3CD0"/>
    <w:rsid w:val="009D4393"/>
    <w:rsid w:val="009D460F"/>
    <w:rsid w:val="009D4E3D"/>
    <w:rsid w:val="009D4F48"/>
    <w:rsid w:val="009D54C5"/>
    <w:rsid w:val="009D5654"/>
    <w:rsid w:val="009D668C"/>
    <w:rsid w:val="009D6945"/>
    <w:rsid w:val="009D725F"/>
    <w:rsid w:val="009D7459"/>
    <w:rsid w:val="009D7543"/>
    <w:rsid w:val="009E0154"/>
    <w:rsid w:val="009E025C"/>
    <w:rsid w:val="009E0B56"/>
    <w:rsid w:val="009E0B6E"/>
    <w:rsid w:val="009E0D38"/>
    <w:rsid w:val="009E0D6B"/>
    <w:rsid w:val="009E1325"/>
    <w:rsid w:val="009E150B"/>
    <w:rsid w:val="009E1CB1"/>
    <w:rsid w:val="009E21E9"/>
    <w:rsid w:val="009E28C8"/>
    <w:rsid w:val="009E2B84"/>
    <w:rsid w:val="009E2E84"/>
    <w:rsid w:val="009E345E"/>
    <w:rsid w:val="009E382B"/>
    <w:rsid w:val="009E3F34"/>
    <w:rsid w:val="009E3FC2"/>
    <w:rsid w:val="009E4390"/>
    <w:rsid w:val="009E56C3"/>
    <w:rsid w:val="009E5DEE"/>
    <w:rsid w:val="009E5F39"/>
    <w:rsid w:val="009E64D9"/>
    <w:rsid w:val="009E6BA5"/>
    <w:rsid w:val="009E6BDE"/>
    <w:rsid w:val="009E6F87"/>
    <w:rsid w:val="009E6FC5"/>
    <w:rsid w:val="009E7506"/>
    <w:rsid w:val="009E7601"/>
    <w:rsid w:val="009E7713"/>
    <w:rsid w:val="009E7847"/>
    <w:rsid w:val="009E7B01"/>
    <w:rsid w:val="009E7E02"/>
    <w:rsid w:val="009F10D1"/>
    <w:rsid w:val="009F1A86"/>
    <w:rsid w:val="009F1D98"/>
    <w:rsid w:val="009F1F9C"/>
    <w:rsid w:val="009F1FCC"/>
    <w:rsid w:val="009F24A7"/>
    <w:rsid w:val="009F29C8"/>
    <w:rsid w:val="009F2F4F"/>
    <w:rsid w:val="009F3417"/>
    <w:rsid w:val="009F341E"/>
    <w:rsid w:val="009F34B7"/>
    <w:rsid w:val="009F3BFA"/>
    <w:rsid w:val="009F3D62"/>
    <w:rsid w:val="009F3F79"/>
    <w:rsid w:val="009F401A"/>
    <w:rsid w:val="009F4082"/>
    <w:rsid w:val="009F434C"/>
    <w:rsid w:val="009F49D8"/>
    <w:rsid w:val="009F4FCF"/>
    <w:rsid w:val="009F5BA7"/>
    <w:rsid w:val="009F5E8E"/>
    <w:rsid w:val="009F5F19"/>
    <w:rsid w:val="009F5F92"/>
    <w:rsid w:val="009F60EE"/>
    <w:rsid w:val="009F61E6"/>
    <w:rsid w:val="009F65EB"/>
    <w:rsid w:val="009F7389"/>
    <w:rsid w:val="009F77BB"/>
    <w:rsid w:val="00A00012"/>
    <w:rsid w:val="00A002AA"/>
    <w:rsid w:val="00A009F0"/>
    <w:rsid w:val="00A01045"/>
    <w:rsid w:val="00A010AF"/>
    <w:rsid w:val="00A0110F"/>
    <w:rsid w:val="00A013CC"/>
    <w:rsid w:val="00A013E4"/>
    <w:rsid w:val="00A015A0"/>
    <w:rsid w:val="00A016C6"/>
    <w:rsid w:val="00A01A62"/>
    <w:rsid w:val="00A01ACC"/>
    <w:rsid w:val="00A01D5E"/>
    <w:rsid w:val="00A02035"/>
    <w:rsid w:val="00A0204E"/>
    <w:rsid w:val="00A0257F"/>
    <w:rsid w:val="00A03001"/>
    <w:rsid w:val="00A03AA9"/>
    <w:rsid w:val="00A03EA6"/>
    <w:rsid w:val="00A03ECD"/>
    <w:rsid w:val="00A03EDD"/>
    <w:rsid w:val="00A04E93"/>
    <w:rsid w:val="00A0501F"/>
    <w:rsid w:val="00A05100"/>
    <w:rsid w:val="00A0588C"/>
    <w:rsid w:val="00A05896"/>
    <w:rsid w:val="00A05A43"/>
    <w:rsid w:val="00A05EE2"/>
    <w:rsid w:val="00A05FB0"/>
    <w:rsid w:val="00A0697C"/>
    <w:rsid w:val="00A06E44"/>
    <w:rsid w:val="00A073D8"/>
    <w:rsid w:val="00A07EE3"/>
    <w:rsid w:val="00A118DE"/>
    <w:rsid w:val="00A12089"/>
    <w:rsid w:val="00A1221A"/>
    <w:rsid w:val="00A12B46"/>
    <w:rsid w:val="00A12DD5"/>
    <w:rsid w:val="00A12FB7"/>
    <w:rsid w:val="00A13032"/>
    <w:rsid w:val="00A1308C"/>
    <w:rsid w:val="00A13194"/>
    <w:rsid w:val="00A1374A"/>
    <w:rsid w:val="00A1387B"/>
    <w:rsid w:val="00A13A65"/>
    <w:rsid w:val="00A151DF"/>
    <w:rsid w:val="00A15604"/>
    <w:rsid w:val="00A156C6"/>
    <w:rsid w:val="00A15FA8"/>
    <w:rsid w:val="00A17247"/>
    <w:rsid w:val="00A178D0"/>
    <w:rsid w:val="00A17A3C"/>
    <w:rsid w:val="00A17D9A"/>
    <w:rsid w:val="00A17DF9"/>
    <w:rsid w:val="00A17E3A"/>
    <w:rsid w:val="00A208D1"/>
    <w:rsid w:val="00A20A75"/>
    <w:rsid w:val="00A20AD1"/>
    <w:rsid w:val="00A212F7"/>
    <w:rsid w:val="00A213F7"/>
    <w:rsid w:val="00A21531"/>
    <w:rsid w:val="00A219E5"/>
    <w:rsid w:val="00A21D10"/>
    <w:rsid w:val="00A22140"/>
    <w:rsid w:val="00A22162"/>
    <w:rsid w:val="00A22207"/>
    <w:rsid w:val="00A22266"/>
    <w:rsid w:val="00A22ACB"/>
    <w:rsid w:val="00A22C36"/>
    <w:rsid w:val="00A238D6"/>
    <w:rsid w:val="00A23A74"/>
    <w:rsid w:val="00A240DD"/>
    <w:rsid w:val="00A2410F"/>
    <w:rsid w:val="00A2414C"/>
    <w:rsid w:val="00A242B3"/>
    <w:rsid w:val="00A2454B"/>
    <w:rsid w:val="00A24B5F"/>
    <w:rsid w:val="00A25664"/>
    <w:rsid w:val="00A25707"/>
    <w:rsid w:val="00A25D2D"/>
    <w:rsid w:val="00A26B2E"/>
    <w:rsid w:val="00A26FDC"/>
    <w:rsid w:val="00A273EC"/>
    <w:rsid w:val="00A2762A"/>
    <w:rsid w:val="00A27A0F"/>
    <w:rsid w:val="00A27AF3"/>
    <w:rsid w:val="00A30D34"/>
    <w:rsid w:val="00A31794"/>
    <w:rsid w:val="00A31A54"/>
    <w:rsid w:val="00A329C2"/>
    <w:rsid w:val="00A32B2E"/>
    <w:rsid w:val="00A33E85"/>
    <w:rsid w:val="00A34521"/>
    <w:rsid w:val="00A34CAF"/>
    <w:rsid w:val="00A34EFF"/>
    <w:rsid w:val="00A3527A"/>
    <w:rsid w:val="00A3535E"/>
    <w:rsid w:val="00A3537F"/>
    <w:rsid w:val="00A36205"/>
    <w:rsid w:val="00A36386"/>
    <w:rsid w:val="00A365C3"/>
    <w:rsid w:val="00A36891"/>
    <w:rsid w:val="00A36953"/>
    <w:rsid w:val="00A375EE"/>
    <w:rsid w:val="00A37763"/>
    <w:rsid w:val="00A3787F"/>
    <w:rsid w:val="00A378B0"/>
    <w:rsid w:val="00A37E53"/>
    <w:rsid w:val="00A37EA2"/>
    <w:rsid w:val="00A40482"/>
    <w:rsid w:val="00A40712"/>
    <w:rsid w:val="00A40853"/>
    <w:rsid w:val="00A40C57"/>
    <w:rsid w:val="00A40D0A"/>
    <w:rsid w:val="00A40F30"/>
    <w:rsid w:val="00A411B3"/>
    <w:rsid w:val="00A412EC"/>
    <w:rsid w:val="00A413CB"/>
    <w:rsid w:val="00A4149A"/>
    <w:rsid w:val="00A424E3"/>
    <w:rsid w:val="00A42E32"/>
    <w:rsid w:val="00A43005"/>
    <w:rsid w:val="00A4312B"/>
    <w:rsid w:val="00A43168"/>
    <w:rsid w:val="00A436EF"/>
    <w:rsid w:val="00A43734"/>
    <w:rsid w:val="00A4374C"/>
    <w:rsid w:val="00A43A43"/>
    <w:rsid w:val="00A43C7A"/>
    <w:rsid w:val="00A4405F"/>
    <w:rsid w:val="00A444F5"/>
    <w:rsid w:val="00A44E51"/>
    <w:rsid w:val="00A45278"/>
    <w:rsid w:val="00A453B0"/>
    <w:rsid w:val="00A4594E"/>
    <w:rsid w:val="00A46274"/>
    <w:rsid w:val="00A46517"/>
    <w:rsid w:val="00A46834"/>
    <w:rsid w:val="00A46A86"/>
    <w:rsid w:val="00A46F01"/>
    <w:rsid w:val="00A47668"/>
    <w:rsid w:val="00A47F8E"/>
    <w:rsid w:val="00A50316"/>
    <w:rsid w:val="00A503F1"/>
    <w:rsid w:val="00A509E9"/>
    <w:rsid w:val="00A50D34"/>
    <w:rsid w:val="00A51188"/>
    <w:rsid w:val="00A51B7B"/>
    <w:rsid w:val="00A5203A"/>
    <w:rsid w:val="00A52553"/>
    <w:rsid w:val="00A52AE8"/>
    <w:rsid w:val="00A530B8"/>
    <w:rsid w:val="00A530BD"/>
    <w:rsid w:val="00A5316A"/>
    <w:rsid w:val="00A53389"/>
    <w:rsid w:val="00A54075"/>
    <w:rsid w:val="00A54F21"/>
    <w:rsid w:val="00A54FA6"/>
    <w:rsid w:val="00A559CC"/>
    <w:rsid w:val="00A55BCA"/>
    <w:rsid w:val="00A560CA"/>
    <w:rsid w:val="00A5649A"/>
    <w:rsid w:val="00A56C24"/>
    <w:rsid w:val="00A57149"/>
    <w:rsid w:val="00A574C9"/>
    <w:rsid w:val="00A57B6D"/>
    <w:rsid w:val="00A57EB5"/>
    <w:rsid w:val="00A60303"/>
    <w:rsid w:val="00A61282"/>
    <w:rsid w:val="00A6136C"/>
    <w:rsid w:val="00A613F3"/>
    <w:rsid w:val="00A618F6"/>
    <w:rsid w:val="00A619FD"/>
    <w:rsid w:val="00A61A09"/>
    <w:rsid w:val="00A6204D"/>
    <w:rsid w:val="00A6216B"/>
    <w:rsid w:val="00A635E8"/>
    <w:rsid w:val="00A63634"/>
    <w:rsid w:val="00A63749"/>
    <w:rsid w:val="00A648EC"/>
    <w:rsid w:val="00A64A68"/>
    <w:rsid w:val="00A653C7"/>
    <w:rsid w:val="00A65E74"/>
    <w:rsid w:val="00A65F87"/>
    <w:rsid w:val="00A66298"/>
    <w:rsid w:val="00A66CAA"/>
    <w:rsid w:val="00A66F54"/>
    <w:rsid w:val="00A67987"/>
    <w:rsid w:val="00A679F1"/>
    <w:rsid w:val="00A67B28"/>
    <w:rsid w:val="00A67E7F"/>
    <w:rsid w:val="00A7013C"/>
    <w:rsid w:val="00A701C1"/>
    <w:rsid w:val="00A7108B"/>
    <w:rsid w:val="00A713B4"/>
    <w:rsid w:val="00A71421"/>
    <w:rsid w:val="00A7154A"/>
    <w:rsid w:val="00A71869"/>
    <w:rsid w:val="00A71990"/>
    <w:rsid w:val="00A71C79"/>
    <w:rsid w:val="00A72075"/>
    <w:rsid w:val="00A724AC"/>
    <w:rsid w:val="00A7273E"/>
    <w:rsid w:val="00A735A9"/>
    <w:rsid w:val="00A7398E"/>
    <w:rsid w:val="00A7407E"/>
    <w:rsid w:val="00A741AD"/>
    <w:rsid w:val="00A744DF"/>
    <w:rsid w:val="00A74984"/>
    <w:rsid w:val="00A74F74"/>
    <w:rsid w:val="00A754F5"/>
    <w:rsid w:val="00A75FBE"/>
    <w:rsid w:val="00A765EA"/>
    <w:rsid w:val="00A768CF"/>
    <w:rsid w:val="00A76931"/>
    <w:rsid w:val="00A76BFE"/>
    <w:rsid w:val="00A76E7D"/>
    <w:rsid w:val="00A774F2"/>
    <w:rsid w:val="00A775CE"/>
    <w:rsid w:val="00A77B49"/>
    <w:rsid w:val="00A8083F"/>
    <w:rsid w:val="00A8136C"/>
    <w:rsid w:val="00A815A9"/>
    <w:rsid w:val="00A816CF"/>
    <w:rsid w:val="00A816FB"/>
    <w:rsid w:val="00A819AC"/>
    <w:rsid w:val="00A819C9"/>
    <w:rsid w:val="00A81C4D"/>
    <w:rsid w:val="00A820F8"/>
    <w:rsid w:val="00A8215B"/>
    <w:rsid w:val="00A82BC6"/>
    <w:rsid w:val="00A82EB9"/>
    <w:rsid w:val="00A83804"/>
    <w:rsid w:val="00A84315"/>
    <w:rsid w:val="00A84663"/>
    <w:rsid w:val="00A849FA"/>
    <w:rsid w:val="00A84B3F"/>
    <w:rsid w:val="00A84D2D"/>
    <w:rsid w:val="00A84F99"/>
    <w:rsid w:val="00A8519E"/>
    <w:rsid w:val="00A8595E"/>
    <w:rsid w:val="00A85A25"/>
    <w:rsid w:val="00A85A5C"/>
    <w:rsid w:val="00A8685A"/>
    <w:rsid w:val="00A868E5"/>
    <w:rsid w:val="00A86B1E"/>
    <w:rsid w:val="00A87F9D"/>
    <w:rsid w:val="00A90388"/>
    <w:rsid w:val="00A905C9"/>
    <w:rsid w:val="00A90D76"/>
    <w:rsid w:val="00A90E4D"/>
    <w:rsid w:val="00A90F26"/>
    <w:rsid w:val="00A9174B"/>
    <w:rsid w:val="00A91A7D"/>
    <w:rsid w:val="00A91DC1"/>
    <w:rsid w:val="00A91E43"/>
    <w:rsid w:val="00A91FF6"/>
    <w:rsid w:val="00A92020"/>
    <w:rsid w:val="00A92190"/>
    <w:rsid w:val="00A923D2"/>
    <w:rsid w:val="00A92A34"/>
    <w:rsid w:val="00A92B0E"/>
    <w:rsid w:val="00A92C6C"/>
    <w:rsid w:val="00A93152"/>
    <w:rsid w:val="00A93D0C"/>
    <w:rsid w:val="00A94B61"/>
    <w:rsid w:val="00A95472"/>
    <w:rsid w:val="00A95951"/>
    <w:rsid w:val="00A95B15"/>
    <w:rsid w:val="00A95E15"/>
    <w:rsid w:val="00A95F5F"/>
    <w:rsid w:val="00A970DA"/>
    <w:rsid w:val="00A97DF7"/>
    <w:rsid w:val="00A97E48"/>
    <w:rsid w:val="00A97E85"/>
    <w:rsid w:val="00A97FFD"/>
    <w:rsid w:val="00AA0EDA"/>
    <w:rsid w:val="00AA111C"/>
    <w:rsid w:val="00AA144F"/>
    <w:rsid w:val="00AA1676"/>
    <w:rsid w:val="00AA1AC7"/>
    <w:rsid w:val="00AA1E2C"/>
    <w:rsid w:val="00AA1EBC"/>
    <w:rsid w:val="00AA22B9"/>
    <w:rsid w:val="00AA2BF2"/>
    <w:rsid w:val="00AA3272"/>
    <w:rsid w:val="00AA3C47"/>
    <w:rsid w:val="00AA3D3E"/>
    <w:rsid w:val="00AA466D"/>
    <w:rsid w:val="00AA4B33"/>
    <w:rsid w:val="00AA4D5A"/>
    <w:rsid w:val="00AA54F7"/>
    <w:rsid w:val="00AA5616"/>
    <w:rsid w:val="00AA59DF"/>
    <w:rsid w:val="00AA5A46"/>
    <w:rsid w:val="00AA6254"/>
    <w:rsid w:val="00AA7176"/>
    <w:rsid w:val="00AA7B89"/>
    <w:rsid w:val="00AA7E1D"/>
    <w:rsid w:val="00AA7FA6"/>
    <w:rsid w:val="00AB0259"/>
    <w:rsid w:val="00AB0643"/>
    <w:rsid w:val="00AB35C1"/>
    <w:rsid w:val="00AB37BE"/>
    <w:rsid w:val="00AB3DF0"/>
    <w:rsid w:val="00AB3E5D"/>
    <w:rsid w:val="00AB4239"/>
    <w:rsid w:val="00AB4CF1"/>
    <w:rsid w:val="00AB4EF4"/>
    <w:rsid w:val="00AB5C5A"/>
    <w:rsid w:val="00AB624E"/>
    <w:rsid w:val="00AB66BD"/>
    <w:rsid w:val="00AB67EB"/>
    <w:rsid w:val="00AB6B4A"/>
    <w:rsid w:val="00AB6BB8"/>
    <w:rsid w:val="00AB713A"/>
    <w:rsid w:val="00AB7687"/>
    <w:rsid w:val="00AC2255"/>
    <w:rsid w:val="00AC27EB"/>
    <w:rsid w:val="00AC283F"/>
    <w:rsid w:val="00AC3520"/>
    <w:rsid w:val="00AC3DB4"/>
    <w:rsid w:val="00AC407C"/>
    <w:rsid w:val="00AC43E5"/>
    <w:rsid w:val="00AC44F7"/>
    <w:rsid w:val="00AC45D2"/>
    <w:rsid w:val="00AC497F"/>
    <w:rsid w:val="00AC4B0A"/>
    <w:rsid w:val="00AC4DF8"/>
    <w:rsid w:val="00AC4F4F"/>
    <w:rsid w:val="00AC5A79"/>
    <w:rsid w:val="00AC5D05"/>
    <w:rsid w:val="00AC6383"/>
    <w:rsid w:val="00AC63F8"/>
    <w:rsid w:val="00AC641E"/>
    <w:rsid w:val="00AC67D3"/>
    <w:rsid w:val="00AC7951"/>
    <w:rsid w:val="00AC7EDE"/>
    <w:rsid w:val="00AD059B"/>
    <w:rsid w:val="00AD0617"/>
    <w:rsid w:val="00AD0C37"/>
    <w:rsid w:val="00AD0E1D"/>
    <w:rsid w:val="00AD1E79"/>
    <w:rsid w:val="00AD2480"/>
    <w:rsid w:val="00AD299B"/>
    <w:rsid w:val="00AD2F16"/>
    <w:rsid w:val="00AD2FB3"/>
    <w:rsid w:val="00AD2FF2"/>
    <w:rsid w:val="00AD36CD"/>
    <w:rsid w:val="00AD37D4"/>
    <w:rsid w:val="00AD3B38"/>
    <w:rsid w:val="00AD3D23"/>
    <w:rsid w:val="00AD4069"/>
    <w:rsid w:val="00AD435A"/>
    <w:rsid w:val="00AD450B"/>
    <w:rsid w:val="00AD4ADD"/>
    <w:rsid w:val="00AD52B0"/>
    <w:rsid w:val="00AD5388"/>
    <w:rsid w:val="00AD57B4"/>
    <w:rsid w:val="00AD57CA"/>
    <w:rsid w:val="00AD5F30"/>
    <w:rsid w:val="00AD63F1"/>
    <w:rsid w:val="00AD6B6B"/>
    <w:rsid w:val="00AD7239"/>
    <w:rsid w:val="00AD75AC"/>
    <w:rsid w:val="00AE0205"/>
    <w:rsid w:val="00AE0983"/>
    <w:rsid w:val="00AE0B7C"/>
    <w:rsid w:val="00AE1B53"/>
    <w:rsid w:val="00AE235D"/>
    <w:rsid w:val="00AE241A"/>
    <w:rsid w:val="00AE30DD"/>
    <w:rsid w:val="00AE3200"/>
    <w:rsid w:val="00AE3489"/>
    <w:rsid w:val="00AE39BF"/>
    <w:rsid w:val="00AE39FE"/>
    <w:rsid w:val="00AE3B0A"/>
    <w:rsid w:val="00AE454D"/>
    <w:rsid w:val="00AE465B"/>
    <w:rsid w:val="00AE4C0A"/>
    <w:rsid w:val="00AE4C65"/>
    <w:rsid w:val="00AE52F7"/>
    <w:rsid w:val="00AE6C2C"/>
    <w:rsid w:val="00AE6C8C"/>
    <w:rsid w:val="00AE6EE7"/>
    <w:rsid w:val="00AE7A4C"/>
    <w:rsid w:val="00AF00EF"/>
    <w:rsid w:val="00AF07B5"/>
    <w:rsid w:val="00AF087B"/>
    <w:rsid w:val="00AF090F"/>
    <w:rsid w:val="00AF111A"/>
    <w:rsid w:val="00AF1197"/>
    <w:rsid w:val="00AF1985"/>
    <w:rsid w:val="00AF1F64"/>
    <w:rsid w:val="00AF206D"/>
    <w:rsid w:val="00AF237B"/>
    <w:rsid w:val="00AF2C54"/>
    <w:rsid w:val="00AF328B"/>
    <w:rsid w:val="00AF34A7"/>
    <w:rsid w:val="00AF36D1"/>
    <w:rsid w:val="00AF37EF"/>
    <w:rsid w:val="00AF3D79"/>
    <w:rsid w:val="00AF3FD2"/>
    <w:rsid w:val="00AF4209"/>
    <w:rsid w:val="00AF4F09"/>
    <w:rsid w:val="00AF587D"/>
    <w:rsid w:val="00AF5969"/>
    <w:rsid w:val="00AF5DF7"/>
    <w:rsid w:val="00AF625A"/>
    <w:rsid w:val="00AF63C5"/>
    <w:rsid w:val="00AF64BE"/>
    <w:rsid w:val="00AF6A7F"/>
    <w:rsid w:val="00AF6BE8"/>
    <w:rsid w:val="00AF74AB"/>
    <w:rsid w:val="00AF7589"/>
    <w:rsid w:val="00AF789C"/>
    <w:rsid w:val="00B00081"/>
    <w:rsid w:val="00B001E6"/>
    <w:rsid w:val="00B00ABC"/>
    <w:rsid w:val="00B00E2C"/>
    <w:rsid w:val="00B013F6"/>
    <w:rsid w:val="00B016AE"/>
    <w:rsid w:val="00B01EAC"/>
    <w:rsid w:val="00B01EF8"/>
    <w:rsid w:val="00B01F13"/>
    <w:rsid w:val="00B02AF3"/>
    <w:rsid w:val="00B031F7"/>
    <w:rsid w:val="00B03428"/>
    <w:rsid w:val="00B03A4C"/>
    <w:rsid w:val="00B03FAC"/>
    <w:rsid w:val="00B03FB4"/>
    <w:rsid w:val="00B04954"/>
    <w:rsid w:val="00B04BBC"/>
    <w:rsid w:val="00B04FDA"/>
    <w:rsid w:val="00B0511D"/>
    <w:rsid w:val="00B05D80"/>
    <w:rsid w:val="00B0634B"/>
    <w:rsid w:val="00B0642C"/>
    <w:rsid w:val="00B06665"/>
    <w:rsid w:val="00B06E83"/>
    <w:rsid w:val="00B0725C"/>
    <w:rsid w:val="00B07A0C"/>
    <w:rsid w:val="00B07C26"/>
    <w:rsid w:val="00B07FEB"/>
    <w:rsid w:val="00B102F1"/>
    <w:rsid w:val="00B1057E"/>
    <w:rsid w:val="00B10C53"/>
    <w:rsid w:val="00B112D7"/>
    <w:rsid w:val="00B11345"/>
    <w:rsid w:val="00B1147B"/>
    <w:rsid w:val="00B116C2"/>
    <w:rsid w:val="00B12857"/>
    <w:rsid w:val="00B12F0A"/>
    <w:rsid w:val="00B139BD"/>
    <w:rsid w:val="00B13AC9"/>
    <w:rsid w:val="00B13B67"/>
    <w:rsid w:val="00B1412C"/>
    <w:rsid w:val="00B148FD"/>
    <w:rsid w:val="00B1499B"/>
    <w:rsid w:val="00B150D6"/>
    <w:rsid w:val="00B15774"/>
    <w:rsid w:val="00B15AAA"/>
    <w:rsid w:val="00B15CF0"/>
    <w:rsid w:val="00B16089"/>
    <w:rsid w:val="00B1623C"/>
    <w:rsid w:val="00B1632D"/>
    <w:rsid w:val="00B17156"/>
    <w:rsid w:val="00B173DF"/>
    <w:rsid w:val="00B17FD2"/>
    <w:rsid w:val="00B206AD"/>
    <w:rsid w:val="00B20F9C"/>
    <w:rsid w:val="00B210C4"/>
    <w:rsid w:val="00B21117"/>
    <w:rsid w:val="00B2193A"/>
    <w:rsid w:val="00B219FC"/>
    <w:rsid w:val="00B234EB"/>
    <w:rsid w:val="00B23881"/>
    <w:rsid w:val="00B23B46"/>
    <w:rsid w:val="00B23BA0"/>
    <w:rsid w:val="00B242FC"/>
    <w:rsid w:val="00B25413"/>
    <w:rsid w:val="00B2588A"/>
    <w:rsid w:val="00B25D20"/>
    <w:rsid w:val="00B2610E"/>
    <w:rsid w:val="00B2633D"/>
    <w:rsid w:val="00B264FD"/>
    <w:rsid w:val="00B27302"/>
    <w:rsid w:val="00B27AD2"/>
    <w:rsid w:val="00B27BC9"/>
    <w:rsid w:val="00B301B9"/>
    <w:rsid w:val="00B302D6"/>
    <w:rsid w:val="00B31367"/>
    <w:rsid w:val="00B31680"/>
    <w:rsid w:val="00B31D70"/>
    <w:rsid w:val="00B31E18"/>
    <w:rsid w:val="00B32FD6"/>
    <w:rsid w:val="00B33677"/>
    <w:rsid w:val="00B3436E"/>
    <w:rsid w:val="00B3450B"/>
    <w:rsid w:val="00B34D3C"/>
    <w:rsid w:val="00B35DA2"/>
    <w:rsid w:val="00B361CF"/>
    <w:rsid w:val="00B3628A"/>
    <w:rsid w:val="00B368EB"/>
    <w:rsid w:val="00B3710E"/>
    <w:rsid w:val="00B3777E"/>
    <w:rsid w:val="00B37857"/>
    <w:rsid w:val="00B379A9"/>
    <w:rsid w:val="00B37A0E"/>
    <w:rsid w:val="00B37B42"/>
    <w:rsid w:val="00B37D27"/>
    <w:rsid w:val="00B37E73"/>
    <w:rsid w:val="00B40007"/>
    <w:rsid w:val="00B4010E"/>
    <w:rsid w:val="00B40393"/>
    <w:rsid w:val="00B403DE"/>
    <w:rsid w:val="00B40595"/>
    <w:rsid w:val="00B405B1"/>
    <w:rsid w:val="00B40639"/>
    <w:rsid w:val="00B40A05"/>
    <w:rsid w:val="00B40AAD"/>
    <w:rsid w:val="00B413B0"/>
    <w:rsid w:val="00B41594"/>
    <w:rsid w:val="00B420DA"/>
    <w:rsid w:val="00B42425"/>
    <w:rsid w:val="00B42E50"/>
    <w:rsid w:val="00B430E5"/>
    <w:rsid w:val="00B4365B"/>
    <w:rsid w:val="00B43E9D"/>
    <w:rsid w:val="00B44042"/>
    <w:rsid w:val="00B444F3"/>
    <w:rsid w:val="00B4496F"/>
    <w:rsid w:val="00B459CD"/>
    <w:rsid w:val="00B45E13"/>
    <w:rsid w:val="00B45E9D"/>
    <w:rsid w:val="00B45ECA"/>
    <w:rsid w:val="00B4651A"/>
    <w:rsid w:val="00B46A43"/>
    <w:rsid w:val="00B46E73"/>
    <w:rsid w:val="00B46FC2"/>
    <w:rsid w:val="00B4703C"/>
    <w:rsid w:val="00B47BE6"/>
    <w:rsid w:val="00B500C5"/>
    <w:rsid w:val="00B507B2"/>
    <w:rsid w:val="00B50A66"/>
    <w:rsid w:val="00B50F1F"/>
    <w:rsid w:val="00B51369"/>
    <w:rsid w:val="00B513C7"/>
    <w:rsid w:val="00B5172C"/>
    <w:rsid w:val="00B51A5E"/>
    <w:rsid w:val="00B51BA3"/>
    <w:rsid w:val="00B51BAB"/>
    <w:rsid w:val="00B51C91"/>
    <w:rsid w:val="00B52331"/>
    <w:rsid w:val="00B52679"/>
    <w:rsid w:val="00B537C9"/>
    <w:rsid w:val="00B53EF5"/>
    <w:rsid w:val="00B53FC1"/>
    <w:rsid w:val="00B540DE"/>
    <w:rsid w:val="00B54163"/>
    <w:rsid w:val="00B54214"/>
    <w:rsid w:val="00B54857"/>
    <w:rsid w:val="00B5500D"/>
    <w:rsid w:val="00B55285"/>
    <w:rsid w:val="00B5529A"/>
    <w:rsid w:val="00B5547B"/>
    <w:rsid w:val="00B555EB"/>
    <w:rsid w:val="00B55A2B"/>
    <w:rsid w:val="00B55FEC"/>
    <w:rsid w:val="00B561B3"/>
    <w:rsid w:val="00B56886"/>
    <w:rsid w:val="00B56BF7"/>
    <w:rsid w:val="00B56CF9"/>
    <w:rsid w:val="00B56E5D"/>
    <w:rsid w:val="00B56EED"/>
    <w:rsid w:val="00B575D0"/>
    <w:rsid w:val="00B6012C"/>
    <w:rsid w:val="00B60394"/>
    <w:rsid w:val="00B60EAE"/>
    <w:rsid w:val="00B6165F"/>
    <w:rsid w:val="00B6174B"/>
    <w:rsid w:val="00B61AA8"/>
    <w:rsid w:val="00B61F29"/>
    <w:rsid w:val="00B6251A"/>
    <w:rsid w:val="00B6252B"/>
    <w:rsid w:val="00B62EAD"/>
    <w:rsid w:val="00B63800"/>
    <w:rsid w:val="00B63B01"/>
    <w:rsid w:val="00B63D77"/>
    <w:rsid w:val="00B641A1"/>
    <w:rsid w:val="00B641E3"/>
    <w:rsid w:val="00B64578"/>
    <w:rsid w:val="00B6505C"/>
    <w:rsid w:val="00B65D69"/>
    <w:rsid w:val="00B66DA1"/>
    <w:rsid w:val="00B66E5C"/>
    <w:rsid w:val="00B674D1"/>
    <w:rsid w:val="00B6779D"/>
    <w:rsid w:val="00B700DF"/>
    <w:rsid w:val="00B7028E"/>
    <w:rsid w:val="00B7078E"/>
    <w:rsid w:val="00B70FC0"/>
    <w:rsid w:val="00B71A11"/>
    <w:rsid w:val="00B71E15"/>
    <w:rsid w:val="00B72B23"/>
    <w:rsid w:val="00B73627"/>
    <w:rsid w:val="00B73B8C"/>
    <w:rsid w:val="00B73C5E"/>
    <w:rsid w:val="00B73C81"/>
    <w:rsid w:val="00B73F46"/>
    <w:rsid w:val="00B7428B"/>
    <w:rsid w:val="00B74674"/>
    <w:rsid w:val="00B7502B"/>
    <w:rsid w:val="00B7508D"/>
    <w:rsid w:val="00B7562D"/>
    <w:rsid w:val="00B759F8"/>
    <w:rsid w:val="00B761EC"/>
    <w:rsid w:val="00B768C0"/>
    <w:rsid w:val="00B76A8F"/>
    <w:rsid w:val="00B76E42"/>
    <w:rsid w:val="00B7730D"/>
    <w:rsid w:val="00B776C9"/>
    <w:rsid w:val="00B777B8"/>
    <w:rsid w:val="00B77E42"/>
    <w:rsid w:val="00B815A1"/>
    <w:rsid w:val="00B81799"/>
    <w:rsid w:val="00B81835"/>
    <w:rsid w:val="00B8183A"/>
    <w:rsid w:val="00B81BE7"/>
    <w:rsid w:val="00B81FDB"/>
    <w:rsid w:val="00B8207E"/>
    <w:rsid w:val="00B82AFA"/>
    <w:rsid w:val="00B83091"/>
    <w:rsid w:val="00B832FB"/>
    <w:rsid w:val="00B83BDA"/>
    <w:rsid w:val="00B83E08"/>
    <w:rsid w:val="00B849A9"/>
    <w:rsid w:val="00B84A12"/>
    <w:rsid w:val="00B8585C"/>
    <w:rsid w:val="00B860B0"/>
    <w:rsid w:val="00B8615A"/>
    <w:rsid w:val="00B862FC"/>
    <w:rsid w:val="00B867BE"/>
    <w:rsid w:val="00B86C9E"/>
    <w:rsid w:val="00B87737"/>
    <w:rsid w:val="00B87900"/>
    <w:rsid w:val="00B87A50"/>
    <w:rsid w:val="00B87C41"/>
    <w:rsid w:val="00B87E06"/>
    <w:rsid w:val="00B9075A"/>
    <w:rsid w:val="00B9096C"/>
    <w:rsid w:val="00B912AC"/>
    <w:rsid w:val="00B9191B"/>
    <w:rsid w:val="00B9228C"/>
    <w:rsid w:val="00B923D7"/>
    <w:rsid w:val="00B93E46"/>
    <w:rsid w:val="00B93E51"/>
    <w:rsid w:val="00B94158"/>
    <w:rsid w:val="00B9424E"/>
    <w:rsid w:val="00B947F9"/>
    <w:rsid w:val="00B94AE5"/>
    <w:rsid w:val="00B94CB8"/>
    <w:rsid w:val="00B95B50"/>
    <w:rsid w:val="00B95BC1"/>
    <w:rsid w:val="00B96071"/>
    <w:rsid w:val="00B9669A"/>
    <w:rsid w:val="00B96F9C"/>
    <w:rsid w:val="00B970B5"/>
    <w:rsid w:val="00B9773A"/>
    <w:rsid w:val="00BA030B"/>
    <w:rsid w:val="00BA09E0"/>
    <w:rsid w:val="00BA0E6E"/>
    <w:rsid w:val="00BA0FAC"/>
    <w:rsid w:val="00BA1E48"/>
    <w:rsid w:val="00BA1E58"/>
    <w:rsid w:val="00BA2139"/>
    <w:rsid w:val="00BA2579"/>
    <w:rsid w:val="00BA2675"/>
    <w:rsid w:val="00BA2BD7"/>
    <w:rsid w:val="00BA3357"/>
    <w:rsid w:val="00BA35F1"/>
    <w:rsid w:val="00BA3E63"/>
    <w:rsid w:val="00BA40E1"/>
    <w:rsid w:val="00BA5204"/>
    <w:rsid w:val="00BA54C7"/>
    <w:rsid w:val="00BA5C68"/>
    <w:rsid w:val="00BA6F9E"/>
    <w:rsid w:val="00BA7178"/>
    <w:rsid w:val="00BA79B9"/>
    <w:rsid w:val="00BA7ADB"/>
    <w:rsid w:val="00BB0766"/>
    <w:rsid w:val="00BB09F6"/>
    <w:rsid w:val="00BB0FD6"/>
    <w:rsid w:val="00BB1F1D"/>
    <w:rsid w:val="00BB2173"/>
    <w:rsid w:val="00BB24C6"/>
    <w:rsid w:val="00BB273C"/>
    <w:rsid w:val="00BB3BA1"/>
    <w:rsid w:val="00BB3C55"/>
    <w:rsid w:val="00BB4907"/>
    <w:rsid w:val="00BB4DB8"/>
    <w:rsid w:val="00BB4EA0"/>
    <w:rsid w:val="00BB4F20"/>
    <w:rsid w:val="00BB52AD"/>
    <w:rsid w:val="00BB54E1"/>
    <w:rsid w:val="00BB58F9"/>
    <w:rsid w:val="00BB59BD"/>
    <w:rsid w:val="00BB5BB5"/>
    <w:rsid w:val="00BB5DE0"/>
    <w:rsid w:val="00BB5E52"/>
    <w:rsid w:val="00BB5F96"/>
    <w:rsid w:val="00BB62F3"/>
    <w:rsid w:val="00BB6865"/>
    <w:rsid w:val="00BB7431"/>
    <w:rsid w:val="00BB7A81"/>
    <w:rsid w:val="00BB7B7C"/>
    <w:rsid w:val="00BC09FC"/>
    <w:rsid w:val="00BC1128"/>
    <w:rsid w:val="00BC11E3"/>
    <w:rsid w:val="00BC15EA"/>
    <w:rsid w:val="00BC16D8"/>
    <w:rsid w:val="00BC18E8"/>
    <w:rsid w:val="00BC1D55"/>
    <w:rsid w:val="00BC1D60"/>
    <w:rsid w:val="00BC21A9"/>
    <w:rsid w:val="00BC3102"/>
    <w:rsid w:val="00BC3479"/>
    <w:rsid w:val="00BC362E"/>
    <w:rsid w:val="00BC36C9"/>
    <w:rsid w:val="00BC3904"/>
    <w:rsid w:val="00BC3DD0"/>
    <w:rsid w:val="00BC44E4"/>
    <w:rsid w:val="00BC4AC3"/>
    <w:rsid w:val="00BC50E9"/>
    <w:rsid w:val="00BC5E8C"/>
    <w:rsid w:val="00BC6059"/>
    <w:rsid w:val="00BC690A"/>
    <w:rsid w:val="00BC6998"/>
    <w:rsid w:val="00BC6CC9"/>
    <w:rsid w:val="00BC741F"/>
    <w:rsid w:val="00BC78BB"/>
    <w:rsid w:val="00BC7962"/>
    <w:rsid w:val="00BC7E34"/>
    <w:rsid w:val="00BC7F00"/>
    <w:rsid w:val="00BC7F7E"/>
    <w:rsid w:val="00BD0269"/>
    <w:rsid w:val="00BD0953"/>
    <w:rsid w:val="00BD1224"/>
    <w:rsid w:val="00BD12D7"/>
    <w:rsid w:val="00BD12EC"/>
    <w:rsid w:val="00BD1394"/>
    <w:rsid w:val="00BD16E3"/>
    <w:rsid w:val="00BD1EC2"/>
    <w:rsid w:val="00BD24B6"/>
    <w:rsid w:val="00BD2B07"/>
    <w:rsid w:val="00BD2D0A"/>
    <w:rsid w:val="00BD2E02"/>
    <w:rsid w:val="00BD2E37"/>
    <w:rsid w:val="00BD3802"/>
    <w:rsid w:val="00BD3D3D"/>
    <w:rsid w:val="00BD4012"/>
    <w:rsid w:val="00BD4211"/>
    <w:rsid w:val="00BD4488"/>
    <w:rsid w:val="00BD4DF0"/>
    <w:rsid w:val="00BD5134"/>
    <w:rsid w:val="00BD5182"/>
    <w:rsid w:val="00BD5B9A"/>
    <w:rsid w:val="00BD5D78"/>
    <w:rsid w:val="00BD673A"/>
    <w:rsid w:val="00BD7159"/>
    <w:rsid w:val="00BD71BC"/>
    <w:rsid w:val="00BD785A"/>
    <w:rsid w:val="00BD7A0F"/>
    <w:rsid w:val="00BE05E7"/>
    <w:rsid w:val="00BE0805"/>
    <w:rsid w:val="00BE0956"/>
    <w:rsid w:val="00BE1347"/>
    <w:rsid w:val="00BE146E"/>
    <w:rsid w:val="00BE177D"/>
    <w:rsid w:val="00BE1F2E"/>
    <w:rsid w:val="00BE1FDC"/>
    <w:rsid w:val="00BE1FF1"/>
    <w:rsid w:val="00BE20F3"/>
    <w:rsid w:val="00BE2252"/>
    <w:rsid w:val="00BE2543"/>
    <w:rsid w:val="00BE2B51"/>
    <w:rsid w:val="00BE2B6F"/>
    <w:rsid w:val="00BE378B"/>
    <w:rsid w:val="00BE3D9D"/>
    <w:rsid w:val="00BE523A"/>
    <w:rsid w:val="00BE551F"/>
    <w:rsid w:val="00BE55D2"/>
    <w:rsid w:val="00BE5646"/>
    <w:rsid w:val="00BE5941"/>
    <w:rsid w:val="00BE5A71"/>
    <w:rsid w:val="00BE5A80"/>
    <w:rsid w:val="00BE5F9D"/>
    <w:rsid w:val="00BE634E"/>
    <w:rsid w:val="00BE64DB"/>
    <w:rsid w:val="00BE64F7"/>
    <w:rsid w:val="00BE6D34"/>
    <w:rsid w:val="00BE7AB9"/>
    <w:rsid w:val="00BF04A7"/>
    <w:rsid w:val="00BF0647"/>
    <w:rsid w:val="00BF0B31"/>
    <w:rsid w:val="00BF1479"/>
    <w:rsid w:val="00BF1A77"/>
    <w:rsid w:val="00BF1E8F"/>
    <w:rsid w:val="00BF2EE4"/>
    <w:rsid w:val="00BF340E"/>
    <w:rsid w:val="00BF3457"/>
    <w:rsid w:val="00BF35E9"/>
    <w:rsid w:val="00BF3825"/>
    <w:rsid w:val="00BF3AF5"/>
    <w:rsid w:val="00BF3E2B"/>
    <w:rsid w:val="00BF41A6"/>
    <w:rsid w:val="00BF4AF1"/>
    <w:rsid w:val="00BF53A7"/>
    <w:rsid w:val="00BF5440"/>
    <w:rsid w:val="00BF545F"/>
    <w:rsid w:val="00BF5A44"/>
    <w:rsid w:val="00BF60A0"/>
    <w:rsid w:val="00BF65DF"/>
    <w:rsid w:val="00BF6C6F"/>
    <w:rsid w:val="00BF6D67"/>
    <w:rsid w:val="00BF6D74"/>
    <w:rsid w:val="00BF6FAB"/>
    <w:rsid w:val="00C009C3"/>
    <w:rsid w:val="00C011A2"/>
    <w:rsid w:val="00C0131E"/>
    <w:rsid w:val="00C019E5"/>
    <w:rsid w:val="00C01ABE"/>
    <w:rsid w:val="00C02825"/>
    <w:rsid w:val="00C029A4"/>
    <w:rsid w:val="00C029DC"/>
    <w:rsid w:val="00C02A26"/>
    <w:rsid w:val="00C02E8D"/>
    <w:rsid w:val="00C035C2"/>
    <w:rsid w:val="00C035C4"/>
    <w:rsid w:val="00C03B84"/>
    <w:rsid w:val="00C03C3E"/>
    <w:rsid w:val="00C0433A"/>
    <w:rsid w:val="00C04460"/>
    <w:rsid w:val="00C04A9F"/>
    <w:rsid w:val="00C0516B"/>
    <w:rsid w:val="00C0571B"/>
    <w:rsid w:val="00C05820"/>
    <w:rsid w:val="00C05A8D"/>
    <w:rsid w:val="00C05C95"/>
    <w:rsid w:val="00C05CEA"/>
    <w:rsid w:val="00C05D92"/>
    <w:rsid w:val="00C05DE3"/>
    <w:rsid w:val="00C05FEB"/>
    <w:rsid w:val="00C06222"/>
    <w:rsid w:val="00C0628F"/>
    <w:rsid w:val="00C06DC6"/>
    <w:rsid w:val="00C06E4E"/>
    <w:rsid w:val="00C070D5"/>
    <w:rsid w:val="00C0719F"/>
    <w:rsid w:val="00C0724D"/>
    <w:rsid w:val="00C072DD"/>
    <w:rsid w:val="00C07988"/>
    <w:rsid w:val="00C07EEC"/>
    <w:rsid w:val="00C1013D"/>
    <w:rsid w:val="00C10468"/>
    <w:rsid w:val="00C1069E"/>
    <w:rsid w:val="00C10D96"/>
    <w:rsid w:val="00C112AE"/>
    <w:rsid w:val="00C115F3"/>
    <w:rsid w:val="00C11F96"/>
    <w:rsid w:val="00C121A4"/>
    <w:rsid w:val="00C1227C"/>
    <w:rsid w:val="00C12809"/>
    <w:rsid w:val="00C1285E"/>
    <w:rsid w:val="00C12CFC"/>
    <w:rsid w:val="00C130A5"/>
    <w:rsid w:val="00C136A1"/>
    <w:rsid w:val="00C13E37"/>
    <w:rsid w:val="00C142D0"/>
    <w:rsid w:val="00C146CF"/>
    <w:rsid w:val="00C149DD"/>
    <w:rsid w:val="00C156F9"/>
    <w:rsid w:val="00C15901"/>
    <w:rsid w:val="00C164AB"/>
    <w:rsid w:val="00C166CF"/>
    <w:rsid w:val="00C16B55"/>
    <w:rsid w:val="00C16F1A"/>
    <w:rsid w:val="00C17B76"/>
    <w:rsid w:val="00C204DB"/>
    <w:rsid w:val="00C212C4"/>
    <w:rsid w:val="00C217AE"/>
    <w:rsid w:val="00C2262A"/>
    <w:rsid w:val="00C2287A"/>
    <w:rsid w:val="00C228AB"/>
    <w:rsid w:val="00C22C1E"/>
    <w:rsid w:val="00C22E87"/>
    <w:rsid w:val="00C23B00"/>
    <w:rsid w:val="00C24075"/>
    <w:rsid w:val="00C24231"/>
    <w:rsid w:val="00C243FF"/>
    <w:rsid w:val="00C246C9"/>
    <w:rsid w:val="00C247C9"/>
    <w:rsid w:val="00C24FC9"/>
    <w:rsid w:val="00C2530A"/>
    <w:rsid w:val="00C25CC7"/>
    <w:rsid w:val="00C260CD"/>
    <w:rsid w:val="00C263BE"/>
    <w:rsid w:val="00C26886"/>
    <w:rsid w:val="00C26B3F"/>
    <w:rsid w:val="00C26C43"/>
    <w:rsid w:val="00C27A78"/>
    <w:rsid w:val="00C27B22"/>
    <w:rsid w:val="00C303AE"/>
    <w:rsid w:val="00C3071D"/>
    <w:rsid w:val="00C310C1"/>
    <w:rsid w:val="00C31D49"/>
    <w:rsid w:val="00C31EC2"/>
    <w:rsid w:val="00C31EFC"/>
    <w:rsid w:val="00C320EE"/>
    <w:rsid w:val="00C324A8"/>
    <w:rsid w:val="00C32AAB"/>
    <w:rsid w:val="00C32CAE"/>
    <w:rsid w:val="00C331EB"/>
    <w:rsid w:val="00C33989"/>
    <w:rsid w:val="00C34001"/>
    <w:rsid w:val="00C3452D"/>
    <w:rsid w:val="00C348E2"/>
    <w:rsid w:val="00C354A9"/>
    <w:rsid w:val="00C3565E"/>
    <w:rsid w:val="00C35D2A"/>
    <w:rsid w:val="00C36748"/>
    <w:rsid w:val="00C36A8F"/>
    <w:rsid w:val="00C36BF3"/>
    <w:rsid w:val="00C36F51"/>
    <w:rsid w:val="00C374A2"/>
    <w:rsid w:val="00C375C1"/>
    <w:rsid w:val="00C37B7A"/>
    <w:rsid w:val="00C37C0D"/>
    <w:rsid w:val="00C37F5C"/>
    <w:rsid w:val="00C406BA"/>
    <w:rsid w:val="00C40D32"/>
    <w:rsid w:val="00C41CF6"/>
    <w:rsid w:val="00C428FD"/>
    <w:rsid w:val="00C42A9C"/>
    <w:rsid w:val="00C42B05"/>
    <w:rsid w:val="00C42D8D"/>
    <w:rsid w:val="00C42F58"/>
    <w:rsid w:val="00C433F9"/>
    <w:rsid w:val="00C44113"/>
    <w:rsid w:val="00C44A2F"/>
    <w:rsid w:val="00C44F05"/>
    <w:rsid w:val="00C44FC3"/>
    <w:rsid w:val="00C4557A"/>
    <w:rsid w:val="00C456AA"/>
    <w:rsid w:val="00C45A93"/>
    <w:rsid w:val="00C465D1"/>
    <w:rsid w:val="00C470D6"/>
    <w:rsid w:val="00C477D2"/>
    <w:rsid w:val="00C50317"/>
    <w:rsid w:val="00C5130D"/>
    <w:rsid w:val="00C51377"/>
    <w:rsid w:val="00C5178F"/>
    <w:rsid w:val="00C5259B"/>
    <w:rsid w:val="00C52821"/>
    <w:rsid w:val="00C530E0"/>
    <w:rsid w:val="00C5332A"/>
    <w:rsid w:val="00C53525"/>
    <w:rsid w:val="00C53F02"/>
    <w:rsid w:val="00C541BC"/>
    <w:rsid w:val="00C54DF1"/>
    <w:rsid w:val="00C54F98"/>
    <w:rsid w:val="00C55053"/>
    <w:rsid w:val="00C5537F"/>
    <w:rsid w:val="00C5544C"/>
    <w:rsid w:val="00C56271"/>
    <w:rsid w:val="00C5642E"/>
    <w:rsid w:val="00C567D0"/>
    <w:rsid w:val="00C56A3D"/>
    <w:rsid w:val="00C574F6"/>
    <w:rsid w:val="00C57862"/>
    <w:rsid w:val="00C57FED"/>
    <w:rsid w:val="00C604DD"/>
    <w:rsid w:val="00C60A7E"/>
    <w:rsid w:val="00C60C0B"/>
    <w:rsid w:val="00C6121E"/>
    <w:rsid w:val="00C61353"/>
    <w:rsid w:val="00C61F3A"/>
    <w:rsid w:val="00C6267F"/>
    <w:rsid w:val="00C62EAE"/>
    <w:rsid w:val="00C632CB"/>
    <w:rsid w:val="00C63A93"/>
    <w:rsid w:val="00C63C36"/>
    <w:rsid w:val="00C63EED"/>
    <w:rsid w:val="00C6443D"/>
    <w:rsid w:val="00C6544D"/>
    <w:rsid w:val="00C654CE"/>
    <w:rsid w:val="00C65903"/>
    <w:rsid w:val="00C66281"/>
    <w:rsid w:val="00C6689D"/>
    <w:rsid w:val="00C66F06"/>
    <w:rsid w:val="00C6782B"/>
    <w:rsid w:val="00C67BC5"/>
    <w:rsid w:val="00C70ABD"/>
    <w:rsid w:val="00C70F75"/>
    <w:rsid w:val="00C71414"/>
    <w:rsid w:val="00C71486"/>
    <w:rsid w:val="00C71BB3"/>
    <w:rsid w:val="00C71DE7"/>
    <w:rsid w:val="00C72945"/>
    <w:rsid w:val="00C72E1B"/>
    <w:rsid w:val="00C73166"/>
    <w:rsid w:val="00C7357B"/>
    <w:rsid w:val="00C735F7"/>
    <w:rsid w:val="00C73D0A"/>
    <w:rsid w:val="00C740F3"/>
    <w:rsid w:val="00C74182"/>
    <w:rsid w:val="00C747E0"/>
    <w:rsid w:val="00C74B75"/>
    <w:rsid w:val="00C74D0C"/>
    <w:rsid w:val="00C7578A"/>
    <w:rsid w:val="00C75AEF"/>
    <w:rsid w:val="00C75CFD"/>
    <w:rsid w:val="00C75DE7"/>
    <w:rsid w:val="00C765FC"/>
    <w:rsid w:val="00C76729"/>
    <w:rsid w:val="00C76734"/>
    <w:rsid w:val="00C76E2C"/>
    <w:rsid w:val="00C76F8A"/>
    <w:rsid w:val="00C76FD4"/>
    <w:rsid w:val="00C77000"/>
    <w:rsid w:val="00C770EC"/>
    <w:rsid w:val="00C772D2"/>
    <w:rsid w:val="00C77322"/>
    <w:rsid w:val="00C774DA"/>
    <w:rsid w:val="00C779E7"/>
    <w:rsid w:val="00C77C73"/>
    <w:rsid w:val="00C77E78"/>
    <w:rsid w:val="00C80905"/>
    <w:rsid w:val="00C80A51"/>
    <w:rsid w:val="00C80C13"/>
    <w:rsid w:val="00C80E8B"/>
    <w:rsid w:val="00C811F9"/>
    <w:rsid w:val="00C81F1A"/>
    <w:rsid w:val="00C81F9C"/>
    <w:rsid w:val="00C822BD"/>
    <w:rsid w:val="00C823FE"/>
    <w:rsid w:val="00C825F6"/>
    <w:rsid w:val="00C8361F"/>
    <w:rsid w:val="00C83900"/>
    <w:rsid w:val="00C83BF2"/>
    <w:rsid w:val="00C8439C"/>
    <w:rsid w:val="00C8478C"/>
    <w:rsid w:val="00C84891"/>
    <w:rsid w:val="00C84D5D"/>
    <w:rsid w:val="00C85260"/>
    <w:rsid w:val="00C86481"/>
    <w:rsid w:val="00C864CC"/>
    <w:rsid w:val="00C8676D"/>
    <w:rsid w:val="00C86885"/>
    <w:rsid w:val="00C86DE8"/>
    <w:rsid w:val="00C871A8"/>
    <w:rsid w:val="00C872F5"/>
    <w:rsid w:val="00C875C9"/>
    <w:rsid w:val="00C87C05"/>
    <w:rsid w:val="00C87D6F"/>
    <w:rsid w:val="00C87FA3"/>
    <w:rsid w:val="00C87FBB"/>
    <w:rsid w:val="00C90D4A"/>
    <w:rsid w:val="00C9143D"/>
    <w:rsid w:val="00C91BB2"/>
    <w:rsid w:val="00C91EDC"/>
    <w:rsid w:val="00C920B7"/>
    <w:rsid w:val="00C92617"/>
    <w:rsid w:val="00C92FBE"/>
    <w:rsid w:val="00C93E32"/>
    <w:rsid w:val="00C9478C"/>
    <w:rsid w:val="00C94794"/>
    <w:rsid w:val="00C948EF"/>
    <w:rsid w:val="00C94BC8"/>
    <w:rsid w:val="00C94E0B"/>
    <w:rsid w:val="00C9518D"/>
    <w:rsid w:val="00C95339"/>
    <w:rsid w:val="00C96F39"/>
    <w:rsid w:val="00C975E9"/>
    <w:rsid w:val="00C977AE"/>
    <w:rsid w:val="00C97976"/>
    <w:rsid w:val="00C97B1E"/>
    <w:rsid w:val="00CA0060"/>
    <w:rsid w:val="00CA0B74"/>
    <w:rsid w:val="00CA0C7F"/>
    <w:rsid w:val="00CA1348"/>
    <w:rsid w:val="00CA1424"/>
    <w:rsid w:val="00CA1971"/>
    <w:rsid w:val="00CA1F22"/>
    <w:rsid w:val="00CA21D4"/>
    <w:rsid w:val="00CA290E"/>
    <w:rsid w:val="00CA373A"/>
    <w:rsid w:val="00CA3A37"/>
    <w:rsid w:val="00CA3CF1"/>
    <w:rsid w:val="00CA4BEB"/>
    <w:rsid w:val="00CA58A2"/>
    <w:rsid w:val="00CA58B9"/>
    <w:rsid w:val="00CA58D6"/>
    <w:rsid w:val="00CA5A49"/>
    <w:rsid w:val="00CA631E"/>
    <w:rsid w:val="00CA6618"/>
    <w:rsid w:val="00CA68A1"/>
    <w:rsid w:val="00CA7173"/>
    <w:rsid w:val="00CA790A"/>
    <w:rsid w:val="00CA7BAE"/>
    <w:rsid w:val="00CA7BF8"/>
    <w:rsid w:val="00CB041B"/>
    <w:rsid w:val="00CB0E5F"/>
    <w:rsid w:val="00CB110C"/>
    <w:rsid w:val="00CB11D4"/>
    <w:rsid w:val="00CB1F92"/>
    <w:rsid w:val="00CB1FDE"/>
    <w:rsid w:val="00CB235A"/>
    <w:rsid w:val="00CB2A5D"/>
    <w:rsid w:val="00CB3461"/>
    <w:rsid w:val="00CB376C"/>
    <w:rsid w:val="00CB3B80"/>
    <w:rsid w:val="00CB4AD5"/>
    <w:rsid w:val="00CB4F1F"/>
    <w:rsid w:val="00CB5665"/>
    <w:rsid w:val="00CB59CB"/>
    <w:rsid w:val="00CB5AE4"/>
    <w:rsid w:val="00CB5D5B"/>
    <w:rsid w:val="00CB5E43"/>
    <w:rsid w:val="00CB5F0C"/>
    <w:rsid w:val="00CB65CF"/>
    <w:rsid w:val="00CB6985"/>
    <w:rsid w:val="00CB7556"/>
    <w:rsid w:val="00CB758F"/>
    <w:rsid w:val="00CB7947"/>
    <w:rsid w:val="00CC0428"/>
    <w:rsid w:val="00CC09FE"/>
    <w:rsid w:val="00CC1D08"/>
    <w:rsid w:val="00CC1DEA"/>
    <w:rsid w:val="00CC248E"/>
    <w:rsid w:val="00CC27ED"/>
    <w:rsid w:val="00CC294B"/>
    <w:rsid w:val="00CC295F"/>
    <w:rsid w:val="00CC30DE"/>
    <w:rsid w:val="00CC376A"/>
    <w:rsid w:val="00CC385C"/>
    <w:rsid w:val="00CC3CEE"/>
    <w:rsid w:val="00CC40EA"/>
    <w:rsid w:val="00CC428C"/>
    <w:rsid w:val="00CC4A8B"/>
    <w:rsid w:val="00CC4BDC"/>
    <w:rsid w:val="00CC503A"/>
    <w:rsid w:val="00CC50FE"/>
    <w:rsid w:val="00CC5189"/>
    <w:rsid w:val="00CC531D"/>
    <w:rsid w:val="00CC56A2"/>
    <w:rsid w:val="00CC57B1"/>
    <w:rsid w:val="00CC5A54"/>
    <w:rsid w:val="00CC5E04"/>
    <w:rsid w:val="00CC6097"/>
    <w:rsid w:val="00CC63B7"/>
    <w:rsid w:val="00CC64CE"/>
    <w:rsid w:val="00CC65A4"/>
    <w:rsid w:val="00CC6709"/>
    <w:rsid w:val="00CC68E5"/>
    <w:rsid w:val="00CC6D39"/>
    <w:rsid w:val="00CC6F34"/>
    <w:rsid w:val="00CC7437"/>
    <w:rsid w:val="00CC7C37"/>
    <w:rsid w:val="00CC7E9A"/>
    <w:rsid w:val="00CD0D28"/>
    <w:rsid w:val="00CD0F01"/>
    <w:rsid w:val="00CD118C"/>
    <w:rsid w:val="00CD12A3"/>
    <w:rsid w:val="00CD1E6E"/>
    <w:rsid w:val="00CD21F6"/>
    <w:rsid w:val="00CD228C"/>
    <w:rsid w:val="00CD2AAE"/>
    <w:rsid w:val="00CD2EC2"/>
    <w:rsid w:val="00CD2F8D"/>
    <w:rsid w:val="00CD3088"/>
    <w:rsid w:val="00CD4181"/>
    <w:rsid w:val="00CD481B"/>
    <w:rsid w:val="00CD51B6"/>
    <w:rsid w:val="00CD5297"/>
    <w:rsid w:val="00CD6148"/>
    <w:rsid w:val="00CD632D"/>
    <w:rsid w:val="00CD6640"/>
    <w:rsid w:val="00CD6CD2"/>
    <w:rsid w:val="00CD6D99"/>
    <w:rsid w:val="00CD6EC7"/>
    <w:rsid w:val="00CD7495"/>
    <w:rsid w:val="00CE028C"/>
    <w:rsid w:val="00CE040B"/>
    <w:rsid w:val="00CE0885"/>
    <w:rsid w:val="00CE0935"/>
    <w:rsid w:val="00CE12F0"/>
    <w:rsid w:val="00CE1381"/>
    <w:rsid w:val="00CE17F3"/>
    <w:rsid w:val="00CE18BC"/>
    <w:rsid w:val="00CE1DF1"/>
    <w:rsid w:val="00CE1E32"/>
    <w:rsid w:val="00CE217F"/>
    <w:rsid w:val="00CE290C"/>
    <w:rsid w:val="00CE2C6F"/>
    <w:rsid w:val="00CE3404"/>
    <w:rsid w:val="00CE3AAD"/>
    <w:rsid w:val="00CE3AFD"/>
    <w:rsid w:val="00CE3E9F"/>
    <w:rsid w:val="00CE3F4C"/>
    <w:rsid w:val="00CE4FDE"/>
    <w:rsid w:val="00CE4FF8"/>
    <w:rsid w:val="00CE52CD"/>
    <w:rsid w:val="00CE58B3"/>
    <w:rsid w:val="00CE5ACD"/>
    <w:rsid w:val="00CE605F"/>
    <w:rsid w:val="00CE647C"/>
    <w:rsid w:val="00CE7B6B"/>
    <w:rsid w:val="00CE7BA7"/>
    <w:rsid w:val="00CF026A"/>
    <w:rsid w:val="00CF1105"/>
    <w:rsid w:val="00CF11C4"/>
    <w:rsid w:val="00CF14B4"/>
    <w:rsid w:val="00CF17CE"/>
    <w:rsid w:val="00CF18C1"/>
    <w:rsid w:val="00CF1D51"/>
    <w:rsid w:val="00CF2542"/>
    <w:rsid w:val="00CF26A6"/>
    <w:rsid w:val="00CF296D"/>
    <w:rsid w:val="00CF29AB"/>
    <w:rsid w:val="00CF2B5B"/>
    <w:rsid w:val="00CF31A1"/>
    <w:rsid w:val="00CF3440"/>
    <w:rsid w:val="00CF3603"/>
    <w:rsid w:val="00CF443E"/>
    <w:rsid w:val="00CF4680"/>
    <w:rsid w:val="00CF4C1B"/>
    <w:rsid w:val="00CF4E69"/>
    <w:rsid w:val="00CF511E"/>
    <w:rsid w:val="00CF51C1"/>
    <w:rsid w:val="00CF5B75"/>
    <w:rsid w:val="00CF5C4B"/>
    <w:rsid w:val="00CF66B2"/>
    <w:rsid w:val="00CF67BF"/>
    <w:rsid w:val="00CF6D88"/>
    <w:rsid w:val="00CF6E46"/>
    <w:rsid w:val="00CF70AD"/>
    <w:rsid w:val="00CF7588"/>
    <w:rsid w:val="00CF7BC4"/>
    <w:rsid w:val="00CF7C9F"/>
    <w:rsid w:val="00D0002A"/>
    <w:rsid w:val="00D001B4"/>
    <w:rsid w:val="00D00B23"/>
    <w:rsid w:val="00D02683"/>
    <w:rsid w:val="00D02958"/>
    <w:rsid w:val="00D02A72"/>
    <w:rsid w:val="00D02C48"/>
    <w:rsid w:val="00D0314C"/>
    <w:rsid w:val="00D0366F"/>
    <w:rsid w:val="00D03E2C"/>
    <w:rsid w:val="00D047EE"/>
    <w:rsid w:val="00D04A6C"/>
    <w:rsid w:val="00D04B4E"/>
    <w:rsid w:val="00D04D33"/>
    <w:rsid w:val="00D054C0"/>
    <w:rsid w:val="00D05836"/>
    <w:rsid w:val="00D06050"/>
    <w:rsid w:val="00D061CA"/>
    <w:rsid w:val="00D06485"/>
    <w:rsid w:val="00D064CE"/>
    <w:rsid w:val="00D0684A"/>
    <w:rsid w:val="00D06875"/>
    <w:rsid w:val="00D070D5"/>
    <w:rsid w:val="00D078B7"/>
    <w:rsid w:val="00D07A61"/>
    <w:rsid w:val="00D07BC2"/>
    <w:rsid w:val="00D100F8"/>
    <w:rsid w:val="00D101B0"/>
    <w:rsid w:val="00D103FF"/>
    <w:rsid w:val="00D10C80"/>
    <w:rsid w:val="00D110AB"/>
    <w:rsid w:val="00D11722"/>
    <w:rsid w:val="00D1207E"/>
    <w:rsid w:val="00D122C4"/>
    <w:rsid w:val="00D1233F"/>
    <w:rsid w:val="00D1252C"/>
    <w:rsid w:val="00D12D4A"/>
    <w:rsid w:val="00D12E75"/>
    <w:rsid w:val="00D12ECE"/>
    <w:rsid w:val="00D12FB8"/>
    <w:rsid w:val="00D130F6"/>
    <w:rsid w:val="00D150F4"/>
    <w:rsid w:val="00D1575C"/>
    <w:rsid w:val="00D16157"/>
    <w:rsid w:val="00D1623F"/>
    <w:rsid w:val="00D1630A"/>
    <w:rsid w:val="00D16A91"/>
    <w:rsid w:val="00D16C8F"/>
    <w:rsid w:val="00D172D3"/>
    <w:rsid w:val="00D175DC"/>
    <w:rsid w:val="00D17681"/>
    <w:rsid w:val="00D1783F"/>
    <w:rsid w:val="00D1797C"/>
    <w:rsid w:val="00D20450"/>
    <w:rsid w:val="00D20A26"/>
    <w:rsid w:val="00D20A8B"/>
    <w:rsid w:val="00D20C83"/>
    <w:rsid w:val="00D21165"/>
    <w:rsid w:val="00D219B5"/>
    <w:rsid w:val="00D21CD0"/>
    <w:rsid w:val="00D21D79"/>
    <w:rsid w:val="00D22362"/>
    <w:rsid w:val="00D22924"/>
    <w:rsid w:val="00D2296E"/>
    <w:rsid w:val="00D22D31"/>
    <w:rsid w:val="00D23168"/>
    <w:rsid w:val="00D2319D"/>
    <w:rsid w:val="00D23236"/>
    <w:rsid w:val="00D2336A"/>
    <w:rsid w:val="00D23B6B"/>
    <w:rsid w:val="00D23D60"/>
    <w:rsid w:val="00D23E19"/>
    <w:rsid w:val="00D2452A"/>
    <w:rsid w:val="00D24741"/>
    <w:rsid w:val="00D24ADA"/>
    <w:rsid w:val="00D24F6D"/>
    <w:rsid w:val="00D25CA1"/>
    <w:rsid w:val="00D260C0"/>
    <w:rsid w:val="00D26111"/>
    <w:rsid w:val="00D26627"/>
    <w:rsid w:val="00D27039"/>
    <w:rsid w:val="00D2765F"/>
    <w:rsid w:val="00D30020"/>
    <w:rsid w:val="00D31357"/>
    <w:rsid w:val="00D31D00"/>
    <w:rsid w:val="00D31E2E"/>
    <w:rsid w:val="00D31F34"/>
    <w:rsid w:val="00D32011"/>
    <w:rsid w:val="00D32A49"/>
    <w:rsid w:val="00D32D19"/>
    <w:rsid w:val="00D32F3C"/>
    <w:rsid w:val="00D33A5A"/>
    <w:rsid w:val="00D33B17"/>
    <w:rsid w:val="00D343E1"/>
    <w:rsid w:val="00D35060"/>
    <w:rsid w:val="00D35210"/>
    <w:rsid w:val="00D353E2"/>
    <w:rsid w:val="00D35731"/>
    <w:rsid w:val="00D357A6"/>
    <w:rsid w:val="00D357AC"/>
    <w:rsid w:val="00D35BBC"/>
    <w:rsid w:val="00D35CD8"/>
    <w:rsid w:val="00D35CED"/>
    <w:rsid w:val="00D363C7"/>
    <w:rsid w:val="00D36521"/>
    <w:rsid w:val="00D373AD"/>
    <w:rsid w:val="00D3740B"/>
    <w:rsid w:val="00D37495"/>
    <w:rsid w:val="00D37676"/>
    <w:rsid w:val="00D37980"/>
    <w:rsid w:val="00D37DA0"/>
    <w:rsid w:val="00D37DD6"/>
    <w:rsid w:val="00D40241"/>
    <w:rsid w:val="00D4031D"/>
    <w:rsid w:val="00D413E6"/>
    <w:rsid w:val="00D41728"/>
    <w:rsid w:val="00D41797"/>
    <w:rsid w:val="00D41C4B"/>
    <w:rsid w:val="00D41E74"/>
    <w:rsid w:val="00D420F6"/>
    <w:rsid w:val="00D42342"/>
    <w:rsid w:val="00D4258E"/>
    <w:rsid w:val="00D428B4"/>
    <w:rsid w:val="00D42A05"/>
    <w:rsid w:val="00D42DC1"/>
    <w:rsid w:val="00D42EB9"/>
    <w:rsid w:val="00D4359F"/>
    <w:rsid w:val="00D43E73"/>
    <w:rsid w:val="00D43F39"/>
    <w:rsid w:val="00D4415C"/>
    <w:rsid w:val="00D45DEB"/>
    <w:rsid w:val="00D46825"/>
    <w:rsid w:val="00D47014"/>
    <w:rsid w:val="00D473B1"/>
    <w:rsid w:val="00D473DA"/>
    <w:rsid w:val="00D47BB1"/>
    <w:rsid w:val="00D50141"/>
    <w:rsid w:val="00D50333"/>
    <w:rsid w:val="00D503B2"/>
    <w:rsid w:val="00D50568"/>
    <w:rsid w:val="00D50A23"/>
    <w:rsid w:val="00D5104D"/>
    <w:rsid w:val="00D51C88"/>
    <w:rsid w:val="00D52105"/>
    <w:rsid w:val="00D5215B"/>
    <w:rsid w:val="00D52450"/>
    <w:rsid w:val="00D5280F"/>
    <w:rsid w:val="00D52C32"/>
    <w:rsid w:val="00D53044"/>
    <w:rsid w:val="00D53484"/>
    <w:rsid w:val="00D5396B"/>
    <w:rsid w:val="00D53C98"/>
    <w:rsid w:val="00D53D3E"/>
    <w:rsid w:val="00D53DA8"/>
    <w:rsid w:val="00D53DB6"/>
    <w:rsid w:val="00D54427"/>
    <w:rsid w:val="00D549F7"/>
    <w:rsid w:val="00D55195"/>
    <w:rsid w:val="00D55CD2"/>
    <w:rsid w:val="00D5667B"/>
    <w:rsid w:val="00D572D8"/>
    <w:rsid w:val="00D579C0"/>
    <w:rsid w:val="00D6012B"/>
    <w:rsid w:val="00D604BB"/>
    <w:rsid w:val="00D6050A"/>
    <w:rsid w:val="00D620F3"/>
    <w:rsid w:val="00D62399"/>
    <w:rsid w:val="00D62B89"/>
    <w:rsid w:val="00D6388B"/>
    <w:rsid w:val="00D63A39"/>
    <w:rsid w:val="00D63CC3"/>
    <w:rsid w:val="00D64355"/>
    <w:rsid w:val="00D647CA"/>
    <w:rsid w:val="00D64C6B"/>
    <w:rsid w:val="00D64C72"/>
    <w:rsid w:val="00D64D3E"/>
    <w:rsid w:val="00D64DC3"/>
    <w:rsid w:val="00D6509D"/>
    <w:rsid w:val="00D652F5"/>
    <w:rsid w:val="00D65D81"/>
    <w:rsid w:val="00D6658A"/>
    <w:rsid w:val="00D66B81"/>
    <w:rsid w:val="00D66F77"/>
    <w:rsid w:val="00D67558"/>
    <w:rsid w:val="00D677EB"/>
    <w:rsid w:val="00D67922"/>
    <w:rsid w:val="00D67BC0"/>
    <w:rsid w:val="00D67D1F"/>
    <w:rsid w:val="00D67FBB"/>
    <w:rsid w:val="00D7005E"/>
    <w:rsid w:val="00D70FD2"/>
    <w:rsid w:val="00D7133C"/>
    <w:rsid w:val="00D72942"/>
    <w:rsid w:val="00D729E7"/>
    <w:rsid w:val="00D73B33"/>
    <w:rsid w:val="00D73DF6"/>
    <w:rsid w:val="00D73EC2"/>
    <w:rsid w:val="00D7435C"/>
    <w:rsid w:val="00D744AB"/>
    <w:rsid w:val="00D7452B"/>
    <w:rsid w:val="00D7470A"/>
    <w:rsid w:val="00D74722"/>
    <w:rsid w:val="00D74933"/>
    <w:rsid w:val="00D74E3E"/>
    <w:rsid w:val="00D75E43"/>
    <w:rsid w:val="00D7662B"/>
    <w:rsid w:val="00D767E6"/>
    <w:rsid w:val="00D77124"/>
    <w:rsid w:val="00D77EA2"/>
    <w:rsid w:val="00D802C3"/>
    <w:rsid w:val="00D81453"/>
    <w:rsid w:val="00D816B2"/>
    <w:rsid w:val="00D81887"/>
    <w:rsid w:val="00D81E47"/>
    <w:rsid w:val="00D82237"/>
    <w:rsid w:val="00D824FD"/>
    <w:rsid w:val="00D82D2C"/>
    <w:rsid w:val="00D83530"/>
    <w:rsid w:val="00D83572"/>
    <w:rsid w:val="00D837C3"/>
    <w:rsid w:val="00D8388C"/>
    <w:rsid w:val="00D83A44"/>
    <w:rsid w:val="00D83AF0"/>
    <w:rsid w:val="00D83DCC"/>
    <w:rsid w:val="00D84B18"/>
    <w:rsid w:val="00D84F76"/>
    <w:rsid w:val="00D85134"/>
    <w:rsid w:val="00D85191"/>
    <w:rsid w:val="00D85890"/>
    <w:rsid w:val="00D86249"/>
    <w:rsid w:val="00D86358"/>
    <w:rsid w:val="00D86437"/>
    <w:rsid w:val="00D864A8"/>
    <w:rsid w:val="00D8656A"/>
    <w:rsid w:val="00D869E1"/>
    <w:rsid w:val="00D871BA"/>
    <w:rsid w:val="00D87684"/>
    <w:rsid w:val="00D87CAD"/>
    <w:rsid w:val="00D90253"/>
    <w:rsid w:val="00D905B9"/>
    <w:rsid w:val="00D905F3"/>
    <w:rsid w:val="00D909AE"/>
    <w:rsid w:val="00D90ABD"/>
    <w:rsid w:val="00D90B59"/>
    <w:rsid w:val="00D90F62"/>
    <w:rsid w:val="00D912A6"/>
    <w:rsid w:val="00D91958"/>
    <w:rsid w:val="00D91D13"/>
    <w:rsid w:val="00D91EC1"/>
    <w:rsid w:val="00D924BA"/>
    <w:rsid w:val="00D930BE"/>
    <w:rsid w:val="00D936C0"/>
    <w:rsid w:val="00D943FA"/>
    <w:rsid w:val="00D95385"/>
    <w:rsid w:val="00D95BB0"/>
    <w:rsid w:val="00D95CA4"/>
    <w:rsid w:val="00D9607F"/>
    <w:rsid w:val="00D9685D"/>
    <w:rsid w:val="00D968ED"/>
    <w:rsid w:val="00D969F4"/>
    <w:rsid w:val="00D97D77"/>
    <w:rsid w:val="00DA023F"/>
    <w:rsid w:val="00DA049C"/>
    <w:rsid w:val="00DA0510"/>
    <w:rsid w:val="00DA0E93"/>
    <w:rsid w:val="00DA115C"/>
    <w:rsid w:val="00DA1A56"/>
    <w:rsid w:val="00DA1EAF"/>
    <w:rsid w:val="00DA2BBD"/>
    <w:rsid w:val="00DA3639"/>
    <w:rsid w:val="00DA3A4E"/>
    <w:rsid w:val="00DA3BC8"/>
    <w:rsid w:val="00DA3E03"/>
    <w:rsid w:val="00DA3F15"/>
    <w:rsid w:val="00DA3FC3"/>
    <w:rsid w:val="00DA45EB"/>
    <w:rsid w:val="00DA4CF7"/>
    <w:rsid w:val="00DA4E36"/>
    <w:rsid w:val="00DA5482"/>
    <w:rsid w:val="00DA61DE"/>
    <w:rsid w:val="00DA67D1"/>
    <w:rsid w:val="00DA6D16"/>
    <w:rsid w:val="00DA726C"/>
    <w:rsid w:val="00DA7366"/>
    <w:rsid w:val="00DA7AA0"/>
    <w:rsid w:val="00DA7C1B"/>
    <w:rsid w:val="00DA7E3F"/>
    <w:rsid w:val="00DA7FC3"/>
    <w:rsid w:val="00DB0018"/>
    <w:rsid w:val="00DB1769"/>
    <w:rsid w:val="00DB2097"/>
    <w:rsid w:val="00DB2A81"/>
    <w:rsid w:val="00DB2BC0"/>
    <w:rsid w:val="00DB388B"/>
    <w:rsid w:val="00DB3895"/>
    <w:rsid w:val="00DB473C"/>
    <w:rsid w:val="00DB47C1"/>
    <w:rsid w:val="00DB5880"/>
    <w:rsid w:val="00DB5908"/>
    <w:rsid w:val="00DB611D"/>
    <w:rsid w:val="00DB61DB"/>
    <w:rsid w:val="00DB6362"/>
    <w:rsid w:val="00DB65A5"/>
    <w:rsid w:val="00DB65CC"/>
    <w:rsid w:val="00DB707F"/>
    <w:rsid w:val="00DB790A"/>
    <w:rsid w:val="00DB7C3B"/>
    <w:rsid w:val="00DC06ED"/>
    <w:rsid w:val="00DC0BF7"/>
    <w:rsid w:val="00DC0E9B"/>
    <w:rsid w:val="00DC1475"/>
    <w:rsid w:val="00DC1771"/>
    <w:rsid w:val="00DC1B34"/>
    <w:rsid w:val="00DC1C03"/>
    <w:rsid w:val="00DC2405"/>
    <w:rsid w:val="00DC24E6"/>
    <w:rsid w:val="00DC2584"/>
    <w:rsid w:val="00DC28C9"/>
    <w:rsid w:val="00DC29E6"/>
    <w:rsid w:val="00DC3182"/>
    <w:rsid w:val="00DC399A"/>
    <w:rsid w:val="00DC40CB"/>
    <w:rsid w:val="00DC4273"/>
    <w:rsid w:val="00DC457C"/>
    <w:rsid w:val="00DC486A"/>
    <w:rsid w:val="00DC4FDA"/>
    <w:rsid w:val="00DC508D"/>
    <w:rsid w:val="00DC527E"/>
    <w:rsid w:val="00DC53A0"/>
    <w:rsid w:val="00DC5B27"/>
    <w:rsid w:val="00DC60F1"/>
    <w:rsid w:val="00DC6569"/>
    <w:rsid w:val="00DC6B10"/>
    <w:rsid w:val="00DC7E78"/>
    <w:rsid w:val="00DD039A"/>
    <w:rsid w:val="00DD0449"/>
    <w:rsid w:val="00DD0787"/>
    <w:rsid w:val="00DD0D2D"/>
    <w:rsid w:val="00DD10BA"/>
    <w:rsid w:val="00DD142E"/>
    <w:rsid w:val="00DD1D8A"/>
    <w:rsid w:val="00DD21E0"/>
    <w:rsid w:val="00DD3BCE"/>
    <w:rsid w:val="00DD3FD1"/>
    <w:rsid w:val="00DD4085"/>
    <w:rsid w:val="00DD489B"/>
    <w:rsid w:val="00DD4A1C"/>
    <w:rsid w:val="00DD4B0F"/>
    <w:rsid w:val="00DD4ED6"/>
    <w:rsid w:val="00DD5044"/>
    <w:rsid w:val="00DD5626"/>
    <w:rsid w:val="00DD7115"/>
    <w:rsid w:val="00DD71CE"/>
    <w:rsid w:val="00DD7A8D"/>
    <w:rsid w:val="00DE015A"/>
    <w:rsid w:val="00DE02EF"/>
    <w:rsid w:val="00DE0DE9"/>
    <w:rsid w:val="00DE135D"/>
    <w:rsid w:val="00DE13CF"/>
    <w:rsid w:val="00DE162E"/>
    <w:rsid w:val="00DE191A"/>
    <w:rsid w:val="00DE1C53"/>
    <w:rsid w:val="00DE24B9"/>
    <w:rsid w:val="00DE2830"/>
    <w:rsid w:val="00DE2982"/>
    <w:rsid w:val="00DE2FDE"/>
    <w:rsid w:val="00DE3091"/>
    <w:rsid w:val="00DE3274"/>
    <w:rsid w:val="00DE3292"/>
    <w:rsid w:val="00DE329B"/>
    <w:rsid w:val="00DE427A"/>
    <w:rsid w:val="00DE469D"/>
    <w:rsid w:val="00DE4A25"/>
    <w:rsid w:val="00DE4CF3"/>
    <w:rsid w:val="00DE57B8"/>
    <w:rsid w:val="00DE624E"/>
    <w:rsid w:val="00DE72E6"/>
    <w:rsid w:val="00DE77F9"/>
    <w:rsid w:val="00DE78E5"/>
    <w:rsid w:val="00DE7C6B"/>
    <w:rsid w:val="00DE7F74"/>
    <w:rsid w:val="00DE7F86"/>
    <w:rsid w:val="00DF01FB"/>
    <w:rsid w:val="00DF04A5"/>
    <w:rsid w:val="00DF04BB"/>
    <w:rsid w:val="00DF0A0E"/>
    <w:rsid w:val="00DF0AAD"/>
    <w:rsid w:val="00DF17CD"/>
    <w:rsid w:val="00DF1A59"/>
    <w:rsid w:val="00DF1E7C"/>
    <w:rsid w:val="00DF27A3"/>
    <w:rsid w:val="00DF2B79"/>
    <w:rsid w:val="00DF318F"/>
    <w:rsid w:val="00DF3D04"/>
    <w:rsid w:val="00DF45A6"/>
    <w:rsid w:val="00DF47A1"/>
    <w:rsid w:val="00DF4E87"/>
    <w:rsid w:val="00DF5ABC"/>
    <w:rsid w:val="00DF5B2E"/>
    <w:rsid w:val="00DF62F6"/>
    <w:rsid w:val="00DF67C9"/>
    <w:rsid w:val="00DF7E14"/>
    <w:rsid w:val="00E00491"/>
    <w:rsid w:val="00E0071E"/>
    <w:rsid w:val="00E016F9"/>
    <w:rsid w:val="00E0192B"/>
    <w:rsid w:val="00E019F5"/>
    <w:rsid w:val="00E02205"/>
    <w:rsid w:val="00E03253"/>
    <w:rsid w:val="00E0406A"/>
    <w:rsid w:val="00E04574"/>
    <w:rsid w:val="00E0496E"/>
    <w:rsid w:val="00E049EE"/>
    <w:rsid w:val="00E04AE3"/>
    <w:rsid w:val="00E057A3"/>
    <w:rsid w:val="00E05FB5"/>
    <w:rsid w:val="00E06297"/>
    <w:rsid w:val="00E0649F"/>
    <w:rsid w:val="00E065EB"/>
    <w:rsid w:val="00E069F9"/>
    <w:rsid w:val="00E06C69"/>
    <w:rsid w:val="00E07114"/>
    <w:rsid w:val="00E076A2"/>
    <w:rsid w:val="00E07A19"/>
    <w:rsid w:val="00E111F1"/>
    <w:rsid w:val="00E11457"/>
    <w:rsid w:val="00E1150B"/>
    <w:rsid w:val="00E11676"/>
    <w:rsid w:val="00E11696"/>
    <w:rsid w:val="00E1260D"/>
    <w:rsid w:val="00E1268B"/>
    <w:rsid w:val="00E1269A"/>
    <w:rsid w:val="00E128D9"/>
    <w:rsid w:val="00E130C5"/>
    <w:rsid w:val="00E1372D"/>
    <w:rsid w:val="00E143C6"/>
    <w:rsid w:val="00E14750"/>
    <w:rsid w:val="00E147D0"/>
    <w:rsid w:val="00E15897"/>
    <w:rsid w:val="00E15A73"/>
    <w:rsid w:val="00E16292"/>
    <w:rsid w:val="00E163FF"/>
    <w:rsid w:val="00E164DC"/>
    <w:rsid w:val="00E16630"/>
    <w:rsid w:val="00E1669C"/>
    <w:rsid w:val="00E16A6B"/>
    <w:rsid w:val="00E175D1"/>
    <w:rsid w:val="00E1761A"/>
    <w:rsid w:val="00E17A43"/>
    <w:rsid w:val="00E17A67"/>
    <w:rsid w:val="00E20A35"/>
    <w:rsid w:val="00E20C5C"/>
    <w:rsid w:val="00E20EC2"/>
    <w:rsid w:val="00E212A3"/>
    <w:rsid w:val="00E21312"/>
    <w:rsid w:val="00E2166F"/>
    <w:rsid w:val="00E216FC"/>
    <w:rsid w:val="00E21D14"/>
    <w:rsid w:val="00E2201F"/>
    <w:rsid w:val="00E22681"/>
    <w:rsid w:val="00E22749"/>
    <w:rsid w:val="00E2280E"/>
    <w:rsid w:val="00E22911"/>
    <w:rsid w:val="00E22A5E"/>
    <w:rsid w:val="00E2302C"/>
    <w:rsid w:val="00E23B0D"/>
    <w:rsid w:val="00E24203"/>
    <w:rsid w:val="00E242C4"/>
    <w:rsid w:val="00E24902"/>
    <w:rsid w:val="00E24994"/>
    <w:rsid w:val="00E24C1C"/>
    <w:rsid w:val="00E262F2"/>
    <w:rsid w:val="00E26437"/>
    <w:rsid w:val="00E267AD"/>
    <w:rsid w:val="00E26CFF"/>
    <w:rsid w:val="00E26F4B"/>
    <w:rsid w:val="00E27390"/>
    <w:rsid w:val="00E27471"/>
    <w:rsid w:val="00E277C9"/>
    <w:rsid w:val="00E27845"/>
    <w:rsid w:val="00E27D6A"/>
    <w:rsid w:val="00E27E8C"/>
    <w:rsid w:val="00E301E7"/>
    <w:rsid w:val="00E30520"/>
    <w:rsid w:val="00E323A9"/>
    <w:rsid w:val="00E323F6"/>
    <w:rsid w:val="00E3247D"/>
    <w:rsid w:val="00E326E8"/>
    <w:rsid w:val="00E32783"/>
    <w:rsid w:val="00E33597"/>
    <w:rsid w:val="00E3409E"/>
    <w:rsid w:val="00E342AD"/>
    <w:rsid w:val="00E34507"/>
    <w:rsid w:val="00E3468A"/>
    <w:rsid w:val="00E34AA5"/>
    <w:rsid w:val="00E34D65"/>
    <w:rsid w:val="00E351D5"/>
    <w:rsid w:val="00E355F0"/>
    <w:rsid w:val="00E35E3F"/>
    <w:rsid w:val="00E36127"/>
    <w:rsid w:val="00E3664F"/>
    <w:rsid w:val="00E36781"/>
    <w:rsid w:val="00E3699B"/>
    <w:rsid w:val="00E36C9F"/>
    <w:rsid w:val="00E36D9E"/>
    <w:rsid w:val="00E36FC1"/>
    <w:rsid w:val="00E37530"/>
    <w:rsid w:val="00E37C26"/>
    <w:rsid w:val="00E37C46"/>
    <w:rsid w:val="00E37D05"/>
    <w:rsid w:val="00E37D2A"/>
    <w:rsid w:val="00E4027B"/>
    <w:rsid w:val="00E40742"/>
    <w:rsid w:val="00E408FF"/>
    <w:rsid w:val="00E410D4"/>
    <w:rsid w:val="00E41496"/>
    <w:rsid w:val="00E41615"/>
    <w:rsid w:val="00E41C5E"/>
    <w:rsid w:val="00E41CFC"/>
    <w:rsid w:val="00E42632"/>
    <w:rsid w:val="00E4270D"/>
    <w:rsid w:val="00E429AE"/>
    <w:rsid w:val="00E43445"/>
    <w:rsid w:val="00E435FF"/>
    <w:rsid w:val="00E43952"/>
    <w:rsid w:val="00E44142"/>
    <w:rsid w:val="00E44B6D"/>
    <w:rsid w:val="00E44EBE"/>
    <w:rsid w:val="00E45012"/>
    <w:rsid w:val="00E45181"/>
    <w:rsid w:val="00E4538A"/>
    <w:rsid w:val="00E459C5"/>
    <w:rsid w:val="00E45CAC"/>
    <w:rsid w:val="00E45EDA"/>
    <w:rsid w:val="00E4609A"/>
    <w:rsid w:val="00E463B7"/>
    <w:rsid w:val="00E46835"/>
    <w:rsid w:val="00E47481"/>
    <w:rsid w:val="00E47482"/>
    <w:rsid w:val="00E47CC5"/>
    <w:rsid w:val="00E47FB7"/>
    <w:rsid w:val="00E5000F"/>
    <w:rsid w:val="00E50674"/>
    <w:rsid w:val="00E50836"/>
    <w:rsid w:val="00E50BA0"/>
    <w:rsid w:val="00E50BE5"/>
    <w:rsid w:val="00E50D45"/>
    <w:rsid w:val="00E51317"/>
    <w:rsid w:val="00E5198E"/>
    <w:rsid w:val="00E52239"/>
    <w:rsid w:val="00E52B79"/>
    <w:rsid w:val="00E52BAB"/>
    <w:rsid w:val="00E52E39"/>
    <w:rsid w:val="00E530A7"/>
    <w:rsid w:val="00E53E1D"/>
    <w:rsid w:val="00E54143"/>
    <w:rsid w:val="00E54558"/>
    <w:rsid w:val="00E547D9"/>
    <w:rsid w:val="00E54B48"/>
    <w:rsid w:val="00E55EC8"/>
    <w:rsid w:val="00E56337"/>
    <w:rsid w:val="00E564F9"/>
    <w:rsid w:val="00E568C7"/>
    <w:rsid w:val="00E56C62"/>
    <w:rsid w:val="00E57066"/>
    <w:rsid w:val="00E57D3D"/>
    <w:rsid w:val="00E60985"/>
    <w:rsid w:val="00E61196"/>
    <w:rsid w:val="00E6126C"/>
    <w:rsid w:val="00E616A0"/>
    <w:rsid w:val="00E61FDD"/>
    <w:rsid w:val="00E62121"/>
    <w:rsid w:val="00E622FB"/>
    <w:rsid w:val="00E6235B"/>
    <w:rsid w:val="00E62380"/>
    <w:rsid w:val="00E623BF"/>
    <w:rsid w:val="00E6257F"/>
    <w:rsid w:val="00E635E4"/>
    <w:rsid w:val="00E636DF"/>
    <w:rsid w:val="00E63A33"/>
    <w:rsid w:val="00E64373"/>
    <w:rsid w:val="00E64870"/>
    <w:rsid w:val="00E64E72"/>
    <w:rsid w:val="00E6528C"/>
    <w:rsid w:val="00E656D9"/>
    <w:rsid w:val="00E6598E"/>
    <w:rsid w:val="00E66399"/>
    <w:rsid w:val="00E66407"/>
    <w:rsid w:val="00E664F4"/>
    <w:rsid w:val="00E66814"/>
    <w:rsid w:val="00E66B1B"/>
    <w:rsid w:val="00E66E29"/>
    <w:rsid w:val="00E67054"/>
    <w:rsid w:val="00E67435"/>
    <w:rsid w:val="00E67730"/>
    <w:rsid w:val="00E70160"/>
    <w:rsid w:val="00E707DD"/>
    <w:rsid w:val="00E70AC4"/>
    <w:rsid w:val="00E71150"/>
    <w:rsid w:val="00E7151F"/>
    <w:rsid w:val="00E71BA8"/>
    <w:rsid w:val="00E71DBA"/>
    <w:rsid w:val="00E72140"/>
    <w:rsid w:val="00E722B0"/>
    <w:rsid w:val="00E72588"/>
    <w:rsid w:val="00E737D5"/>
    <w:rsid w:val="00E73B72"/>
    <w:rsid w:val="00E73CDE"/>
    <w:rsid w:val="00E74335"/>
    <w:rsid w:val="00E743D8"/>
    <w:rsid w:val="00E743E3"/>
    <w:rsid w:val="00E743E8"/>
    <w:rsid w:val="00E74D42"/>
    <w:rsid w:val="00E74D99"/>
    <w:rsid w:val="00E74DA1"/>
    <w:rsid w:val="00E74F04"/>
    <w:rsid w:val="00E74F0D"/>
    <w:rsid w:val="00E7507D"/>
    <w:rsid w:val="00E750A1"/>
    <w:rsid w:val="00E750BD"/>
    <w:rsid w:val="00E75308"/>
    <w:rsid w:val="00E75454"/>
    <w:rsid w:val="00E7551C"/>
    <w:rsid w:val="00E76859"/>
    <w:rsid w:val="00E768B7"/>
    <w:rsid w:val="00E76C71"/>
    <w:rsid w:val="00E76FDD"/>
    <w:rsid w:val="00E77928"/>
    <w:rsid w:val="00E77BD1"/>
    <w:rsid w:val="00E8029E"/>
    <w:rsid w:val="00E81EB2"/>
    <w:rsid w:val="00E825DD"/>
    <w:rsid w:val="00E82815"/>
    <w:rsid w:val="00E8288F"/>
    <w:rsid w:val="00E82924"/>
    <w:rsid w:val="00E82C8A"/>
    <w:rsid w:val="00E82D7F"/>
    <w:rsid w:val="00E8339D"/>
    <w:rsid w:val="00E83441"/>
    <w:rsid w:val="00E835B9"/>
    <w:rsid w:val="00E83B5D"/>
    <w:rsid w:val="00E83D4B"/>
    <w:rsid w:val="00E83E23"/>
    <w:rsid w:val="00E85078"/>
    <w:rsid w:val="00E85139"/>
    <w:rsid w:val="00E85646"/>
    <w:rsid w:val="00E858F7"/>
    <w:rsid w:val="00E859CC"/>
    <w:rsid w:val="00E85D5F"/>
    <w:rsid w:val="00E8603B"/>
    <w:rsid w:val="00E861CD"/>
    <w:rsid w:val="00E862AC"/>
    <w:rsid w:val="00E8633A"/>
    <w:rsid w:val="00E8646D"/>
    <w:rsid w:val="00E8663F"/>
    <w:rsid w:val="00E87C2A"/>
    <w:rsid w:val="00E87CD0"/>
    <w:rsid w:val="00E87EC2"/>
    <w:rsid w:val="00E9026F"/>
    <w:rsid w:val="00E908F7"/>
    <w:rsid w:val="00E90AF1"/>
    <w:rsid w:val="00E90B9A"/>
    <w:rsid w:val="00E91066"/>
    <w:rsid w:val="00E9132E"/>
    <w:rsid w:val="00E9144A"/>
    <w:rsid w:val="00E91587"/>
    <w:rsid w:val="00E918AA"/>
    <w:rsid w:val="00E91AFF"/>
    <w:rsid w:val="00E91B3B"/>
    <w:rsid w:val="00E923BE"/>
    <w:rsid w:val="00E93D01"/>
    <w:rsid w:val="00E93EC8"/>
    <w:rsid w:val="00E94474"/>
    <w:rsid w:val="00E9473C"/>
    <w:rsid w:val="00E94B21"/>
    <w:rsid w:val="00E94BA3"/>
    <w:rsid w:val="00E94F01"/>
    <w:rsid w:val="00E9527F"/>
    <w:rsid w:val="00E958B4"/>
    <w:rsid w:val="00E95A0E"/>
    <w:rsid w:val="00E95A89"/>
    <w:rsid w:val="00E95FF5"/>
    <w:rsid w:val="00E960E2"/>
    <w:rsid w:val="00E96990"/>
    <w:rsid w:val="00E969A0"/>
    <w:rsid w:val="00E96FCD"/>
    <w:rsid w:val="00E9713D"/>
    <w:rsid w:val="00E97CDD"/>
    <w:rsid w:val="00E97E95"/>
    <w:rsid w:val="00EA04C4"/>
    <w:rsid w:val="00EA090D"/>
    <w:rsid w:val="00EA158A"/>
    <w:rsid w:val="00EA1E6F"/>
    <w:rsid w:val="00EA201D"/>
    <w:rsid w:val="00EA20F8"/>
    <w:rsid w:val="00EA23C7"/>
    <w:rsid w:val="00EA2457"/>
    <w:rsid w:val="00EA27D0"/>
    <w:rsid w:val="00EA283B"/>
    <w:rsid w:val="00EA2A23"/>
    <w:rsid w:val="00EA2D60"/>
    <w:rsid w:val="00EA3107"/>
    <w:rsid w:val="00EA32EC"/>
    <w:rsid w:val="00EA3484"/>
    <w:rsid w:val="00EA3C88"/>
    <w:rsid w:val="00EA4364"/>
    <w:rsid w:val="00EA4370"/>
    <w:rsid w:val="00EA45E0"/>
    <w:rsid w:val="00EA4BE0"/>
    <w:rsid w:val="00EA5658"/>
    <w:rsid w:val="00EA591D"/>
    <w:rsid w:val="00EA59B3"/>
    <w:rsid w:val="00EA5A9B"/>
    <w:rsid w:val="00EA6282"/>
    <w:rsid w:val="00EA6EEF"/>
    <w:rsid w:val="00EA6F2F"/>
    <w:rsid w:val="00EA77B7"/>
    <w:rsid w:val="00EB04A6"/>
    <w:rsid w:val="00EB05DC"/>
    <w:rsid w:val="00EB10EF"/>
    <w:rsid w:val="00EB126C"/>
    <w:rsid w:val="00EB1604"/>
    <w:rsid w:val="00EB1E18"/>
    <w:rsid w:val="00EB244E"/>
    <w:rsid w:val="00EB24AE"/>
    <w:rsid w:val="00EB267A"/>
    <w:rsid w:val="00EB288C"/>
    <w:rsid w:val="00EB28FB"/>
    <w:rsid w:val="00EB2D1E"/>
    <w:rsid w:val="00EB2FDB"/>
    <w:rsid w:val="00EB3276"/>
    <w:rsid w:val="00EB36EE"/>
    <w:rsid w:val="00EB3710"/>
    <w:rsid w:val="00EB372E"/>
    <w:rsid w:val="00EB3F1D"/>
    <w:rsid w:val="00EB4023"/>
    <w:rsid w:val="00EB4681"/>
    <w:rsid w:val="00EB4971"/>
    <w:rsid w:val="00EB49E9"/>
    <w:rsid w:val="00EB4F86"/>
    <w:rsid w:val="00EB5989"/>
    <w:rsid w:val="00EB5CC6"/>
    <w:rsid w:val="00EB6361"/>
    <w:rsid w:val="00EB6500"/>
    <w:rsid w:val="00EB68DB"/>
    <w:rsid w:val="00EB68DD"/>
    <w:rsid w:val="00EB6C7E"/>
    <w:rsid w:val="00EB7468"/>
    <w:rsid w:val="00EB7949"/>
    <w:rsid w:val="00EB7958"/>
    <w:rsid w:val="00EB7B79"/>
    <w:rsid w:val="00EC000D"/>
    <w:rsid w:val="00EC07DE"/>
    <w:rsid w:val="00EC0ADE"/>
    <w:rsid w:val="00EC0C0C"/>
    <w:rsid w:val="00EC0D6F"/>
    <w:rsid w:val="00EC1221"/>
    <w:rsid w:val="00EC161B"/>
    <w:rsid w:val="00EC192A"/>
    <w:rsid w:val="00EC1A8C"/>
    <w:rsid w:val="00EC1D09"/>
    <w:rsid w:val="00EC1D3A"/>
    <w:rsid w:val="00EC2084"/>
    <w:rsid w:val="00EC2149"/>
    <w:rsid w:val="00EC2CF6"/>
    <w:rsid w:val="00EC2EB1"/>
    <w:rsid w:val="00EC303E"/>
    <w:rsid w:val="00EC33D3"/>
    <w:rsid w:val="00EC341F"/>
    <w:rsid w:val="00EC3C26"/>
    <w:rsid w:val="00EC3DC4"/>
    <w:rsid w:val="00EC463E"/>
    <w:rsid w:val="00EC4678"/>
    <w:rsid w:val="00EC5090"/>
    <w:rsid w:val="00EC5149"/>
    <w:rsid w:val="00EC5318"/>
    <w:rsid w:val="00EC5CF2"/>
    <w:rsid w:val="00EC6031"/>
    <w:rsid w:val="00EC751F"/>
    <w:rsid w:val="00EC7949"/>
    <w:rsid w:val="00ED001B"/>
    <w:rsid w:val="00ED01F0"/>
    <w:rsid w:val="00ED03C9"/>
    <w:rsid w:val="00ED0A41"/>
    <w:rsid w:val="00ED0AF4"/>
    <w:rsid w:val="00ED1079"/>
    <w:rsid w:val="00ED1467"/>
    <w:rsid w:val="00ED18A8"/>
    <w:rsid w:val="00ED1E59"/>
    <w:rsid w:val="00ED26AD"/>
    <w:rsid w:val="00ED2DCE"/>
    <w:rsid w:val="00ED2FEE"/>
    <w:rsid w:val="00ED331C"/>
    <w:rsid w:val="00ED3C70"/>
    <w:rsid w:val="00ED47B2"/>
    <w:rsid w:val="00ED4FFD"/>
    <w:rsid w:val="00ED50DA"/>
    <w:rsid w:val="00ED545B"/>
    <w:rsid w:val="00ED56FD"/>
    <w:rsid w:val="00ED6327"/>
    <w:rsid w:val="00ED6463"/>
    <w:rsid w:val="00ED67E8"/>
    <w:rsid w:val="00ED6AAA"/>
    <w:rsid w:val="00ED6B32"/>
    <w:rsid w:val="00ED73DB"/>
    <w:rsid w:val="00ED7888"/>
    <w:rsid w:val="00EE00D7"/>
    <w:rsid w:val="00EE13C0"/>
    <w:rsid w:val="00EE142A"/>
    <w:rsid w:val="00EE16CB"/>
    <w:rsid w:val="00EE1C6F"/>
    <w:rsid w:val="00EE2A69"/>
    <w:rsid w:val="00EE2B29"/>
    <w:rsid w:val="00EE2BAF"/>
    <w:rsid w:val="00EE2F44"/>
    <w:rsid w:val="00EE33EE"/>
    <w:rsid w:val="00EE43A8"/>
    <w:rsid w:val="00EE4446"/>
    <w:rsid w:val="00EE4908"/>
    <w:rsid w:val="00EE49D9"/>
    <w:rsid w:val="00EE4FA0"/>
    <w:rsid w:val="00EE5174"/>
    <w:rsid w:val="00EE51E1"/>
    <w:rsid w:val="00EE54B5"/>
    <w:rsid w:val="00EE54D6"/>
    <w:rsid w:val="00EE57B9"/>
    <w:rsid w:val="00EE5806"/>
    <w:rsid w:val="00EE5DF1"/>
    <w:rsid w:val="00EE5FE3"/>
    <w:rsid w:val="00EE667C"/>
    <w:rsid w:val="00EE6830"/>
    <w:rsid w:val="00EE6FE1"/>
    <w:rsid w:val="00EE72A3"/>
    <w:rsid w:val="00EE740C"/>
    <w:rsid w:val="00EE7A2B"/>
    <w:rsid w:val="00EE7CCB"/>
    <w:rsid w:val="00EF0583"/>
    <w:rsid w:val="00EF0A45"/>
    <w:rsid w:val="00EF203A"/>
    <w:rsid w:val="00EF2F0F"/>
    <w:rsid w:val="00EF382E"/>
    <w:rsid w:val="00EF3C34"/>
    <w:rsid w:val="00EF3D4F"/>
    <w:rsid w:val="00EF3F0E"/>
    <w:rsid w:val="00EF448A"/>
    <w:rsid w:val="00EF4800"/>
    <w:rsid w:val="00EF4BDC"/>
    <w:rsid w:val="00EF4CAC"/>
    <w:rsid w:val="00EF4F39"/>
    <w:rsid w:val="00EF502E"/>
    <w:rsid w:val="00EF5423"/>
    <w:rsid w:val="00EF5572"/>
    <w:rsid w:val="00EF5684"/>
    <w:rsid w:val="00EF5AF0"/>
    <w:rsid w:val="00EF5F47"/>
    <w:rsid w:val="00EF6999"/>
    <w:rsid w:val="00EF7417"/>
    <w:rsid w:val="00EF7441"/>
    <w:rsid w:val="00EF79C9"/>
    <w:rsid w:val="00EF7AE9"/>
    <w:rsid w:val="00EF7C7E"/>
    <w:rsid w:val="00F002C2"/>
    <w:rsid w:val="00F0127D"/>
    <w:rsid w:val="00F0161C"/>
    <w:rsid w:val="00F01C68"/>
    <w:rsid w:val="00F02144"/>
    <w:rsid w:val="00F0237E"/>
    <w:rsid w:val="00F02389"/>
    <w:rsid w:val="00F02E26"/>
    <w:rsid w:val="00F02F03"/>
    <w:rsid w:val="00F02FB6"/>
    <w:rsid w:val="00F03794"/>
    <w:rsid w:val="00F037EA"/>
    <w:rsid w:val="00F0399B"/>
    <w:rsid w:val="00F03C87"/>
    <w:rsid w:val="00F0415E"/>
    <w:rsid w:val="00F04902"/>
    <w:rsid w:val="00F04935"/>
    <w:rsid w:val="00F05226"/>
    <w:rsid w:val="00F0579C"/>
    <w:rsid w:val="00F05FC2"/>
    <w:rsid w:val="00F064FD"/>
    <w:rsid w:val="00F06719"/>
    <w:rsid w:val="00F0694B"/>
    <w:rsid w:val="00F06E83"/>
    <w:rsid w:val="00F06F77"/>
    <w:rsid w:val="00F07017"/>
    <w:rsid w:val="00F0731B"/>
    <w:rsid w:val="00F077CA"/>
    <w:rsid w:val="00F1045F"/>
    <w:rsid w:val="00F10776"/>
    <w:rsid w:val="00F10922"/>
    <w:rsid w:val="00F10BBB"/>
    <w:rsid w:val="00F11191"/>
    <w:rsid w:val="00F111E5"/>
    <w:rsid w:val="00F118FE"/>
    <w:rsid w:val="00F11A47"/>
    <w:rsid w:val="00F11D4C"/>
    <w:rsid w:val="00F122AB"/>
    <w:rsid w:val="00F12765"/>
    <w:rsid w:val="00F12B92"/>
    <w:rsid w:val="00F13B39"/>
    <w:rsid w:val="00F14265"/>
    <w:rsid w:val="00F143B6"/>
    <w:rsid w:val="00F14A70"/>
    <w:rsid w:val="00F1573F"/>
    <w:rsid w:val="00F15CCD"/>
    <w:rsid w:val="00F15D67"/>
    <w:rsid w:val="00F161F5"/>
    <w:rsid w:val="00F164E2"/>
    <w:rsid w:val="00F17229"/>
    <w:rsid w:val="00F172A7"/>
    <w:rsid w:val="00F17420"/>
    <w:rsid w:val="00F17B4C"/>
    <w:rsid w:val="00F17F3B"/>
    <w:rsid w:val="00F208C7"/>
    <w:rsid w:val="00F2093E"/>
    <w:rsid w:val="00F20AB1"/>
    <w:rsid w:val="00F20BC3"/>
    <w:rsid w:val="00F20DC0"/>
    <w:rsid w:val="00F20FBD"/>
    <w:rsid w:val="00F215AA"/>
    <w:rsid w:val="00F22499"/>
    <w:rsid w:val="00F22731"/>
    <w:rsid w:val="00F22A90"/>
    <w:rsid w:val="00F22EED"/>
    <w:rsid w:val="00F23392"/>
    <w:rsid w:val="00F23470"/>
    <w:rsid w:val="00F23711"/>
    <w:rsid w:val="00F239B9"/>
    <w:rsid w:val="00F23B66"/>
    <w:rsid w:val="00F23C6C"/>
    <w:rsid w:val="00F2477F"/>
    <w:rsid w:val="00F248E1"/>
    <w:rsid w:val="00F24D58"/>
    <w:rsid w:val="00F25B1E"/>
    <w:rsid w:val="00F2609F"/>
    <w:rsid w:val="00F268A7"/>
    <w:rsid w:val="00F26B73"/>
    <w:rsid w:val="00F26EF6"/>
    <w:rsid w:val="00F2749F"/>
    <w:rsid w:val="00F2797B"/>
    <w:rsid w:val="00F27C17"/>
    <w:rsid w:val="00F27E2E"/>
    <w:rsid w:val="00F3019D"/>
    <w:rsid w:val="00F30221"/>
    <w:rsid w:val="00F30B34"/>
    <w:rsid w:val="00F30B58"/>
    <w:rsid w:val="00F30D94"/>
    <w:rsid w:val="00F30EE9"/>
    <w:rsid w:val="00F3151C"/>
    <w:rsid w:val="00F318B3"/>
    <w:rsid w:val="00F3199B"/>
    <w:rsid w:val="00F31D8B"/>
    <w:rsid w:val="00F338D7"/>
    <w:rsid w:val="00F34461"/>
    <w:rsid w:val="00F34D53"/>
    <w:rsid w:val="00F350F8"/>
    <w:rsid w:val="00F35675"/>
    <w:rsid w:val="00F357A0"/>
    <w:rsid w:val="00F35A4C"/>
    <w:rsid w:val="00F35C56"/>
    <w:rsid w:val="00F365C1"/>
    <w:rsid w:val="00F3662E"/>
    <w:rsid w:val="00F36871"/>
    <w:rsid w:val="00F36E49"/>
    <w:rsid w:val="00F3700B"/>
    <w:rsid w:val="00F371C6"/>
    <w:rsid w:val="00F37805"/>
    <w:rsid w:val="00F40AC9"/>
    <w:rsid w:val="00F41B77"/>
    <w:rsid w:val="00F41D82"/>
    <w:rsid w:val="00F41F08"/>
    <w:rsid w:val="00F426BC"/>
    <w:rsid w:val="00F42869"/>
    <w:rsid w:val="00F42D2D"/>
    <w:rsid w:val="00F42DA1"/>
    <w:rsid w:val="00F4323D"/>
    <w:rsid w:val="00F43B86"/>
    <w:rsid w:val="00F43F47"/>
    <w:rsid w:val="00F4451D"/>
    <w:rsid w:val="00F44BC8"/>
    <w:rsid w:val="00F44C05"/>
    <w:rsid w:val="00F44E72"/>
    <w:rsid w:val="00F45471"/>
    <w:rsid w:val="00F455DE"/>
    <w:rsid w:val="00F456E7"/>
    <w:rsid w:val="00F46389"/>
    <w:rsid w:val="00F466A2"/>
    <w:rsid w:val="00F46A3E"/>
    <w:rsid w:val="00F46BC0"/>
    <w:rsid w:val="00F47FF6"/>
    <w:rsid w:val="00F503D9"/>
    <w:rsid w:val="00F5060F"/>
    <w:rsid w:val="00F5072B"/>
    <w:rsid w:val="00F51492"/>
    <w:rsid w:val="00F51564"/>
    <w:rsid w:val="00F515B1"/>
    <w:rsid w:val="00F519E9"/>
    <w:rsid w:val="00F51F12"/>
    <w:rsid w:val="00F52419"/>
    <w:rsid w:val="00F52699"/>
    <w:rsid w:val="00F52C09"/>
    <w:rsid w:val="00F537C6"/>
    <w:rsid w:val="00F54095"/>
    <w:rsid w:val="00F54150"/>
    <w:rsid w:val="00F54843"/>
    <w:rsid w:val="00F54BCA"/>
    <w:rsid w:val="00F54C98"/>
    <w:rsid w:val="00F55033"/>
    <w:rsid w:val="00F558CF"/>
    <w:rsid w:val="00F55A51"/>
    <w:rsid w:val="00F55FE7"/>
    <w:rsid w:val="00F56B5C"/>
    <w:rsid w:val="00F56C54"/>
    <w:rsid w:val="00F5768F"/>
    <w:rsid w:val="00F57805"/>
    <w:rsid w:val="00F57C7B"/>
    <w:rsid w:val="00F57FD0"/>
    <w:rsid w:val="00F6038C"/>
    <w:rsid w:val="00F607F5"/>
    <w:rsid w:val="00F60850"/>
    <w:rsid w:val="00F609C4"/>
    <w:rsid w:val="00F62302"/>
    <w:rsid w:val="00F62E6C"/>
    <w:rsid w:val="00F63231"/>
    <w:rsid w:val="00F63316"/>
    <w:rsid w:val="00F63AC4"/>
    <w:rsid w:val="00F64EA0"/>
    <w:rsid w:val="00F6535F"/>
    <w:rsid w:val="00F657C6"/>
    <w:rsid w:val="00F65887"/>
    <w:rsid w:val="00F6589B"/>
    <w:rsid w:val="00F6704C"/>
    <w:rsid w:val="00F671FE"/>
    <w:rsid w:val="00F6780D"/>
    <w:rsid w:val="00F6787E"/>
    <w:rsid w:val="00F67A5A"/>
    <w:rsid w:val="00F67E43"/>
    <w:rsid w:val="00F70300"/>
    <w:rsid w:val="00F70815"/>
    <w:rsid w:val="00F70A79"/>
    <w:rsid w:val="00F70BE0"/>
    <w:rsid w:val="00F70C21"/>
    <w:rsid w:val="00F711DB"/>
    <w:rsid w:val="00F71562"/>
    <w:rsid w:val="00F71F86"/>
    <w:rsid w:val="00F72681"/>
    <w:rsid w:val="00F726C4"/>
    <w:rsid w:val="00F72907"/>
    <w:rsid w:val="00F72B72"/>
    <w:rsid w:val="00F72F47"/>
    <w:rsid w:val="00F73679"/>
    <w:rsid w:val="00F736BD"/>
    <w:rsid w:val="00F73CE4"/>
    <w:rsid w:val="00F73DD9"/>
    <w:rsid w:val="00F742E9"/>
    <w:rsid w:val="00F75206"/>
    <w:rsid w:val="00F7529A"/>
    <w:rsid w:val="00F75662"/>
    <w:rsid w:val="00F758AA"/>
    <w:rsid w:val="00F75A46"/>
    <w:rsid w:val="00F75A96"/>
    <w:rsid w:val="00F75BF7"/>
    <w:rsid w:val="00F76717"/>
    <w:rsid w:val="00F77309"/>
    <w:rsid w:val="00F77490"/>
    <w:rsid w:val="00F7776C"/>
    <w:rsid w:val="00F777EA"/>
    <w:rsid w:val="00F7782A"/>
    <w:rsid w:val="00F77B62"/>
    <w:rsid w:val="00F77D41"/>
    <w:rsid w:val="00F77F8E"/>
    <w:rsid w:val="00F8007D"/>
    <w:rsid w:val="00F80305"/>
    <w:rsid w:val="00F80771"/>
    <w:rsid w:val="00F808BF"/>
    <w:rsid w:val="00F80C1F"/>
    <w:rsid w:val="00F80E8E"/>
    <w:rsid w:val="00F80F2A"/>
    <w:rsid w:val="00F81094"/>
    <w:rsid w:val="00F815D4"/>
    <w:rsid w:val="00F81945"/>
    <w:rsid w:val="00F81E6A"/>
    <w:rsid w:val="00F82B0A"/>
    <w:rsid w:val="00F83197"/>
    <w:rsid w:val="00F83694"/>
    <w:rsid w:val="00F83CC6"/>
    <w:rsid w:val="00F83D27"/>
    <w:rsid w:val="00F8435F"/>
    <w:rsid w:val="00F84861"/>
    <w:rsid w:val="00F84BFC"/>
    <w:rsid w:val="00F84E94"/>
    <w:rsid w:val="00F85368"/>
    <w:rsid w:val="00F85845"/>
    <w:rsid w:val="00F86052"/>
    <w:rsid w:val="00F867EC"/>
    <w:rsid w:val="00F8686B"/>
    <w:rsid w:val="00F868BA"/>
    <w:rsid w:val="00F86EDF"/>
    <w:rsid w:val="00F9023D"/>
    <w:rsid w:val="00F902B6"/>
    <w:rsid w:val="00F90706"/>
    <w:rsid w:val="00F90805"/>
    <w:rsid w:val="00F909B0"/>
    <w:rsid w:val="00F90A79"/>
    <w:rsid w:val="00F910B2"/>
    <w:rsid w:val="00F912F2"/>
    <w:rsid w:val="00F913F3"/>
    <w:rsid w:val="00F914CE"/>
    <w:rsid w:val="00F91861"/>
    <w:rsid w:val="00F919F4"/>
    <w:rsid w:val="00F91F5B"/>
    <w:rsid w:val="00F92065"/>
    <w:rsid w:val="00F924B4"/>
    <w:rsid w:val="00F92CD3"/>
    <w:rsid w:val="00F93098"/>
    <w:rsid w:val="00F9327C"/>
    <w:rsid w:val="00F9349B"/>
    <w:rsid w:val="00F93C3D"/>
    <w:rsid w:val="00F9559B"/>
    <w:rsid w:val="00F95858"/>
    <w:rsid w:val="00F958CB"/>
    <w:rsid w:val="00F959D3"/>
    <w:rsid w:val="00F95CD5"/>
    <w:rsid w:val="00F965F4"/>
    <w:rsid w:val="00F968EA"/>
    <w:rsid w:val="00F96D5D"/>
    <w:rsid w:val="00F97169"/>
    <w:rsid w:val="00F97213"/>
    <w:rsid w:val="00F979AB"/>
    <w:rsid w:val="00F979FF"/>
    <w:rsid w:val="00FA10FD"/>
    <w:rsid w:val="00FA1662"/>
    <w:rsid w:val="00FA1C82"/>
    <w:rsid w:val="00FA24F0"/>
    <w:rsid w:val="00FA2BDA"/>
    <w:rsid w:val="00FA2D68"/>
    <w:rsid w:val="00FA3CF2"/>
    <w:rsid w:val="00FA3FDA"/>
    <w:rsid w:val="00FA4AEC"/>
    <w:rsid w:val="00FA4F3D"/>
    <w:rsid w:val="00FA4FEF"/>
    <w:rsid w:val="00FA54CF"/>
    <w:rsid w:val="00FA56D9"/>
    <w:rsid w:val="00FA581A"/>
    <w:rsid w:val="00FA599F"/>
    <w:rsid w:val="00FA5C49"/>
    <w:rsid w:val="00FA5CBD"/>
    <w:rsid w:val="00FA5E0C"/>
    <w:rsid w:val="00FA61A6"/>
    <w:rsid w:val="00FA6428"/>
    <w:rsid w:val="00FA6639"/>
    <w:rsid w:val="00FA6824"/>
    <w:rsid w:val="00FA6AAB"/>
    <w:rsid w:val="00FA70E3"/>
    <w:rsid w:val="00FA7827"/>
    <w:rsid w:val="00FA7C8B"/>
    <w:rsid w:val="00FB05D2"/>
    <w:rsid w:val="00FB0C23"/>
    <w:rsid w:val="00FB1223"/>
    <w:rsid w:val="00FB1242"/>
    <w:rsid w:val="00FB1386"/>
    <w:rsid w:val="00FB1509"/>
    <w:rsid w:val="00FB16F5"/>
    <w:rsid w:val="00FB18AD"/>
    <w:rsid w:val="00FB21BC"/>
    <w:rsid w:val="00FB257D"/>
    <w:rsid w:val="00FB2834"/>
    <w:rsid w:val="00FB289F"/>
    <w:rsid w:val="00FB29A9"/>
    <w:rsid w:val="00FB2A2D"/>
    <w:rsid w:val="00FB3250"/>
    <w:rsid w:val="00FB33BD"/>
    <w:rsid w:val="00FB3762"/>
    <w:rsid w:val="00FB4118"/>
    <w:rsid w:val="00FB41A1"/>
    <w:rsid w:val="00FB479C"/>
    <w:rsid w:val="00FB48DF"/>
    <w:rsid w:val="00FB4940"/>
    <w:rsid w:val="00FB4E7A"/>
    <w:rsid w:val="00FB5549"/>
    <w:rsid w:val="00FB5746"/>
    <w:rsid w:val="00FB57B3"/>
    <w:rsid w:val="00FB5FAA"/>
    <w:rsid w:val="00FB5FF9"/>
    <w:rsid w:val="00FB65E8"/>
    <w:rsid w:val="00FB6943"/>
    <w:rsid w:val="00FB7223"/>
    <w:rsid w:val="00FB79B3"/>
    <w:rsid w:val="00FB7F2C"/>
    <w:rsid w:val="00FC0285"/>
    <w:rsid w:val="00FC077A"/>
    <w:rsid w:val="00FC0920"/>
    <w:rsid w:val="00FC0938"/>
    <w:rsid w:val="00FC0AFA"/>
    <w:rsid w:val="00FC0B36"/>
    <w:rsid w:val="00FC1229"/>
    <w:rsid w:val="00FC15AA"/>
    <w:rsid w:val="00FC1ACC"/>
    <w:rsid w:val="00FC1AD1"/>
    <w:rsid w:val="00FC1AEC"/>
    <w:rsid w:val="00FC2B8D"/>
    <w:rsid w:val="00FC2B9E"/>
    <w:rsid w:val="00FC3D82"/>
    <w:rsid w:val="00FC4385"/>
    <w:rsid w:val="00FC4AC6"/>
    <w:rsid w:val="00FC5045"/>
    <w:rsid w:val="00FC5941"/>
    <w:rsid w:val="00FC6159"/>
    <w:rsid w:val="00FC69D7"/>
    <w:rsid w:val="00FC6B69"/>
    <w:rsid w:val="00FC6FE9"/>
    <w:rsid w:val="00FC7B0D"/>
    <w:rsid w:val="00FD04EF"/>
    <w:rsid w:val="00FD0787"/>
    <w:rsid w:val="00FD0B00"/>
    <w:rsid w:val="00FD1476"/>
    <w:rsid w:val="00FD1FE1"/>
    <w:rsid w:val="00FD24E7"/>
    <w:rsid w:val="00FD2742"/>
    <w:rsid w:val="00FD2990"/>
    <w:rsid w:val="00FD2E67"/>
    <w:rsid w:val="00FD2EB2"/>
    <w:rsid w:val="00FD30D0"/>
    <w:rsid w:val="00FD3FFD"/>
    <w:rsid w:val="00FD4052"/>
    <w:rsid w:val="00FD415F"/>
    <w:rsid w:val="00FD41A2"/>
    <w:rsid w:val="00FD49D0"/>
    <w:rsid w:val="00FD4C29"/>
    <w:rsid w:val="00FD5147"/>
    <w:rsid w:val="00FD51E6"/>
    <w:rsid w:val="00FD53E6"/>
    <w:rsid w:val="00FD556A"/>
    <w:rsid w:val="00FD59BE"/>
    <w:rsid w:val="00FD63C9"/>
    <w:rsid w:val="00FD68FD"/>
    <w:rsid w:val="00FD69BF"/>
    <w:rsid w:val="00FD6E2A"/>
    <w:rsid w:val="00FD707D"/>
    <w:rsid w:val="00FD72E5"/>
    <w:rsid w:val="00FD7313"/>
    <w:rsid w:val="00FD73BB"/>
    <w:rsid w:val="00FD7466"/>
    <w:rsid w:val="00FD74D6"/>
    <w:rsid w:val="00FE036C"/>
    <w:rsid w:val="00FE03CC"/>
    <w:rsid w:val="00FE05A9"/>
    <w:rsid w:val="00FE0C0D"/>
    <w:rsid w:val="00FE1018"/>
    <w:rsid w:val="00FE146F"/>
    <w:rsid w:val="00FE16F4"/>
    <w:rsid w:val="00FE24FD"/>
    <w:rsid w:val="00FE263C"/>
    <w:rsid w:val="00FE2CF2"/>
    <w:rsid w:val="00FE306D"/>
    <w:rsid w:val="00FE32A9"/>
    <w:rsid w:val="00FE387B"/>
    <w:rsid w:val="00FE4246"/>
    <w:rsid w:val="00FE4509"/>
    <w:rsid w:val="00FE4FD5"/>
    <w:rsid w:val="00FE5866"/>
    <w:rsid w:val="00FE5919"/>
    <w:rsid w:val="00FE5DF7"/>
    <w:rsid w:val="00FE5E4D"/>
    <w:rsid w:val="00FE6ED4"/>
    <w:rsid w:val="00FE778C"/>
    <w:rsid w:val="00FE7794"/>
    <w:rsid w:val="00FE7EFF"/>
    <w:rsid w:val="00FF0257"/>
    <w:rsid w:val="00FF0914"/>
    <w:rsid w:val="00FF0A32"/>
    <w:rsid w:val="00FF0D18"/>
    <w:rsid w:val="00FF0E19"/>
    <w:rsid w:val="00FF0ED5"/>
    <w:rsid w:val="00FF123E"/>
    <w:rsid w:val="00FF1D97"/>
    <w:rsid w:val="00FF2245"/>
    <w:rsid w:val="00FF29B6"/>
    <w:rsid w:val="00FF2DBB"/>
    <w:rsid w:val="00FF3519"/>
    <w:rsid w:val="00FF3B6E"/>
    <w:rsid w:val="00FF3B9B"/>
    <w:rsid w:val="00FF447B"/>
    <w:rsid w:val="00FF4715"/>
    <w:rsid w:val="00FF477B"/>
    <w:rsid w:val="00FF47C8"/>
    <w:rsid w:val="00FF4A92"/>
    <w:rsid w:val="00FF4C9F"/>
    <w:rsid w:val="00FF5790"/>
    <w:rsid w:val="00FF6650"/>
    <w:rsid w:val="00FF6D4F"/>
    <w:rsid w:val="00FF6FAD"/>
    <w:rsid w:val="00FF7407"/>
    <w:rsid w:val="00FF7742"/>
    <w:rsid w:val="00FF7888"/>
    <w:rsid w:val="00FF7C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docId w15:val="{99A2AA08-5FCC-4410-A361-AE4E5C81F8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510F2"/>
    <w:pPr>
      <w:jc w:val="both"/>
    </w:pPr>
    <w:rPr>
      <w:rFonts w:ascii="Times New Roman" w:hAnsi="Times New Roman"/>
      <w:sz w:val="24"/>
      <w:szCs w:val="22"/>
      <w:lang w:eastAsia="en-US"/>
    </w:rPr>
  </w:style>
  <w:style w:type="paragraph" w:styleId="10">
    <w:name w:val="heading 1"/>
    <w:basedOn w:val="a"/>
    <w:next w:val="a"/>
    <w:link w:val="11"/>
    <w:uiPriority w:val="9"/>
    <w:qFormat/>
    <w:rsid w:val="00A94B61"/>
    <w:pPr>
      <w:keepNext/>
      <w:keepLines/>
      <w:outlineLvl w:val="0"/>
    </w:pPr>
    <w:rPr>
      <w:rFonts w:ascii="Arial" w:eastAsia="Times New Roman" w:hAnsi="Arial"/>
      <w:b/>
      <w:bCs/>
      <w:caps/>
      <w:sz w:val="32"/>
      <w:szCs w:val="28"/>
    </w:rPr>
  </w:style>
  <w:style w:type="paragraph" w:styleId="2">
    <w:name w:val="heading 2"/>
    <w:aliases w:val="H2"/>
    <w:basedOn w:val="a"/>
    <w:next w:val="a"/>
    <w:link w:val="20"/>
    <w:uiPriority w:val="9"/>
    <w:unhideWhenUsed/>
    <w:qFormat/>
    <w:rsid w:val="00A94B61"/>
    <w:pPr>
      <w:keepNext/>
      <w:keepLines/>
      <w:outlineLvl w:val="1"/>
    </w:pPr>
    <w:rPr>
      <w:rFonts w:ascii="Arial" w:eastAsia="Times New Roman" w:hAnsi="Arial"/>
      <w:b/>
      <w:bCs/>
      <w:caps/>
      <w:szCs w:val="26"/>
    </w:rPr>
  </w:style>
  <w:style w:type="paragraph" w:styleId="3">
    <w:name w:val="heading 3"/>
    <w:aliases w:val="H3"/>
    <w:basedOn w:val="a"/>
    <w:next w:val="a"/>
    <w:link w:val="30"/>
    <w:uiPriority w:val="9"/>
    <w:unhideWhenUsed/>
    <w:qFormat/>
    <w:rsid w:val="009218C3"/>
    <w:pPr>
      <w:keepNext/>
      <w:keepLines/>
      <w:spacing w:before="200"/>
      <w:outlineLvl w:val="2"/>
    </w:pPr>
    <w:rPr>
      <w:rFonts w:ascii="Cambria" w:eastAsia="Times New Roman" w:hAnsi="Cambria"/>
      <w:b/>
      <w:bCs/>
      <w:color w:val="4F81BD"/>
      <w:sz w:val="20"/>
      <w:szCs w:val="20"/>
    </w:rPr>
  </w:style>
  <w:style w:type="paragraph" w:styleId="4">
    <w:name w:val="heading 4"/>
    <w:basedOn w:val="a"/>
    <w:next w:val="a"/>
    <w:link w:val="40"/>
    <w:uiPriority w:val="99"/>
    <w:unhideWhenUsed/>
    <w:qFormat/>
    <w:rsid w:val="00964AE2"/>
    <w:pPr>
      <w:keepNext/>
      <w:keepLines/>
      <w:numPr>
        <w:numId w:val="8"/>
      </w:numPr>
      <w:outlineLvl w:val="3"/>
    </w:pPr>
    <w:rPr>
      <w:rFonts w:ascii="Arial" w:eastAsia="Times New Roman" w:hAnsi="Arial"/>
      <w:bCs/>
      <w:i/>
      <w:iCs/>
      <w:caps/>
      <w:sz w:val="20"/>
      <w:szCs w:val="20"/>
    </w:rPr>
  </w:style>
  <w:style w:type="paragraph" w:styleId="5">
    <w:name w:val="heading 5"/>
    <w:basedOn w:val="a"/>
    <w:next w:val="a"/>
    <w:link w:val="50"/>
    <w:uiPriority w:val="9"/>
    <w:unhideWhenUsed/>
    <w:qFormat/>
    <w:rsid w:val="00391D8A"/>
    <w:pPr>
      <w:keepNext/>
      <w:keepLines/>
      <w:spacing w:before="200"/>
      <w:outlineLvl w:val="4"/>
    </w:pPr>
    <w:rPr>
      <w:rFonts w:ascii="Cambria" w:eastAsia="Times New Roman" w:hAnsi="Cambria"/>
      <w:color w:val="243F60"/>
      <w:szCs w:val="20"/>
    </w:rPr>
  </w:style>
  <w:style w:type="paragraph" w:styleId="6">
    <w:name w:val="heading 6"/>
    <w:basedOn w:val="a"/>
    <w:next w:val="a"/>
    <w:link w:val="60"/>
    <w:uiPriority w:val="99"/>
    <w:qFormat/>
    <w:rsid w:val="00302BA1"/>
    <w:pPr>
      <w:tabs>
        <w:tab w:val="num" w:pos="1152"/>
      </w:tabs>
      <w:spacing w:before="240" w:after="60"/>
      <w:ind w:left="1152" w:hanging="1152"/>
      <w:jc w:val="left"/>
      <w:outlineLvl w:val="5"/>
    </w:pPr>
    <w:rPr>
      <w:rFonts w:eastAsia="Times New Roman"/>
      <w:b/>
      <w:bCs/>
      <w:sz w:val="20"/>
      <w:szCs w:val="20"/>
      <w:lang w:val="af-ZA" w:eastAsia="ru-RU"/>
    </w:rPr>
  </w:style>
  <w:style w:type="paragraph" w:styleId="7">
    <w:name w:val="heading 7"/>
    <w:aliases w:val="a1"/>
    <w:basedOn w:val="a"/>
    <w:next w:val="a"/>
    <w:link w:val="70"/>
    <w:uiPriority w:val="99"/>
    <w:qFormat/>
    <w:rsid w:val="00302BA1"/>
    <w:pPr>
      <w:keepNext/>
      <w:tabs>
        <w:tab w:val="num" w:pos="1752"/>
      </w:tabs>
      <w:ind w:left="1752" w:hanging="1296"/>
      <w:jc w:val="center"/>
      <w:outlineLvl w:val="6"/>
    </w:pPr>
    <w:rPr>
      <w:rFonts w:ascii="Arial" w:eastAsia="Times New Roman" w:hAnsi="Arial"/>
      <w:b/>
      <w:bCs/>
      <w:sz w:val="20"/>
      <w:szCs w:val="20"/>
      <w:lang w:val="en-US"/>
    </w:rPr>
  </w:style>
  <w:style w:type="paragraph" w:styleId="8">
    <w:name w:val="heading 8"/>
    <w:basedOn w:val="a"/>
    <w:next w:val="a"/>
    <w:link w:val="80"/>
    <w:uiPriority w:val="99"/>
    <w:qFormat/>
    <w:rsid w:val="00302BA1"/>
    <w:pPr>
      <w:tabs>
        <w:tab w:val="num" w:pos="1440"/>
      </w:tabs>
      <w:spacing w:before="240" w:after="60"/>
      <w:ind w:left="1440" w:hanging="1440"/>
      <w:jc w:val="left"/>
      <w:outlineLvl w:val="7"/>
    </w:pPr>
    <w:rPr>
      <w:rFonts w:eastAsia="Times New Roman"/>
      <w:i/>
      <w:iCs/>
      <w:szCs w:val="24"/>
      <w:lang w:val="af-ZA" w:eastAsia="ru-RU"/>
    </w:rPr>
  </w:style>
  <w:style w:type="paragraph" w:styleId="9">
    <w:name w:val="heading 9"/>
    <w:basedOn w:val="a"/>
    <w:next w:val="a"/>
    <w:link w:val="90"/>
    <w:uiPriority w:val="99"/>
    <w:qFormat/>
    <w:rsid w:val="00302BA1"/>
    <w:pPr>
      <w:tabs>
        <w:tab w:val="num" w:pos="1584"/>
      </w:tabs>
      <w:spacing w:before="240" w:after="60"/>
      <w:ind w:left="1584" w:hanging="1584"/>
      <w:jc w:val="left"/>
      <w:outlineLvl w:val="8"/>
    </w:pPr>
    <w:rPr>
      <w:rFonts w:ascii="Arial" w:eastAsia="Times New Roman" w:hAnsi="Arial"/>
      <w:sz w:val="20"/>
      <w:szCs w:val="20"/>
      <w:lang w:val="af-Z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8215B"/>
    <w:pPr>
      <w:tabs>
        <w:tab w:val="center" w:pos="4677"/>
        <w:tab w:val="right" w:pos="9355"/>
      </w:tabs>
    </w:pPr>
  </w:style>
  <w:style w:type="character" w:customStyle="1" w:styleId="a4">
    <w:name w:val="Верхний колонтитул Знак"/>
    <w:basedOn w:val="a0"/>
    <w:link w:val="a3"/>
    <w:uiPriority w:val="99"/>
    <w:rsid w:val="00A8215B"/>
  </w:style>
  <w:style w:type="paragraph" w:styleId="a5">
    <w:name w:val="footer"/>
    <w:basedOn w:val="a"/>
    <w:link w:val="a6"/>
    <w:unhideWhenUsed/>
    <w:rsid w:val="00A8215B"/>
    <w:pPr>
      <w:tabs>
        <w:tab w:val="center" w:pos="4677"/>
        <w:tab w:val="right" w:pos="9355"/>
      </w:tabs>
    </w:pPr>
  </w:style>
  <w:style w:type="character" w:customStyle="1" w:styleId="a6">
    <w:name w:val="Нижний колонтитул Знак"/>
    <w:basedOn w:val="a0"/>
    <w:link w:val="a5"/>
    <w:rsid w:val="00A8215B"/>
  </w:style>
  <w:style w:type="character" w:customStyle="1" w:styleId="11">
    <w:name w:val="Заголовок 1 Знак"/>
    <w:link w:val="10"/>
    <w:uiPriority w:val="9"/>
    <w:rsid w:val="00A94B61"/>
    <w:rPr>
      <w:rFonts w:ascii="Arial" w:eastAsia="Times New Roman" w:hAnsi="Arial"/>
      <w:b/>
      <w:bCs/>
      <w:caps/>
      <w:sz w:val="32"/>
      <w:szCs w:val="28"/>
      <w:lang w:eastAsia="en-US"/>
    </w:rPr>
  </w:style>
  <w:style w:type="paragraph" w:styleId="a7">
    <w:name w:val="TOC Heading"/>
    <w:basedOn w:val="10"/>
    <w:next w:val="a"/>
    <w:uiPriority w:val="39"/>
    <w:unhideWhenUsed/>
    <w:qFormat/>
    <w:rsid w:val="005C31D9"/>
    <w:pPr>
      <w:outlineLvl w:val="9"/>
    </w:pPr>
    <w:rPr>
      <w:lang w:eastAsia="ru-RU"/>
    </w:rPr>
  </w:style>
  <w:style w:type="paragraph" w:styleId="12">
    <w:name w:val="toc 1"/>
    <w:basedOn w:val="a"/>
    <w:next w:val="21"/>
    <w:autoRedefine/>
    <w:uiPriority w:val="39"/>
    <w:unhideWhenUsed/>
    <w:qFormat/>
    <w:rsid w:val="002533D2"/>
    <w:pPr>
      <w:tabs>
        <w:tab w:val="left" w:pos="426"/>
        <w:tab w:val="right" w:leader="dot" w:pos="9638"/>
      </w:tabs>
      <w:spacing w:after="100"/>
      <w:jc w:val="left"/>
    </w:pPr>
    <w:rPr>
      <w:rFonts w:ascii="Arial" w:hAnsi="Arial" w:cs="Arial"/>
      <w:b/>
      <w:noProof/>
      <w:sz w:val="20"/>
      <w:szCs w:val="20"/>
    </w:rPr>
  </w:style>
  <w:style w:type="character" w:styleId="a8">
    <w:name w:val="Hyperlink"/>
    <w:uiPriority w:val="99"/>
    <w:unhideWhenUsed/>
    <w:rsid w:val="005C31D9"/>
    <w:rPr>
      <w:color w:val="0000FF"/>
      <w:u w:val="single"/>
    </w:rPr>
  </w:style>
  <w:style w:type="paragraph" w:styleId="a9">
    <w:name w:val="Balloon Text"/>
    <w:basedOn w:val="a"/>
    <w:link w:val="aa"/>
    <w:uiPriority w:val="99"/>
    <w:semiHidden/>
    <w:unhideWhenUsed/>
    <w:rsid w:val="005C31D9"/>
    <w:rPr>
      <w:rFonts w:ascii="Tahoma" w:hAnsi="Tahoma"/>
      <w:sz w:val="16"/>
      <w:szCs w:val="16"/>
    </w:rPr>
  </w:style>
  <w:style w:type="character" w:customStyle="1" w:styleId="aa">
    <w:name w:val="Текст выноски Знак"/>
    <w:link w:val="a9"/>
    <w:uiPriority w:val="99"/>
    <w:semiHidden/>
    <w:rsid w:val="005C31D9"/>
    <w:rPr>
      <w:rFonts w:ascii="Tahoma" w:hAnsi="Tahoma" w:cs="Tahoma"/>
      <w:sz w:val="16"/>
      <w:szCs w:val="16"/>
    </w:rPr>
  </w:style>
  <w:style w:type="paragraph" w:styleId="ab">
    <w:name w:val="List Paragraph"/>
    <w:aliases w:val="Bullet_IRAO,Мой Список,List Paragraph"/>
    <w:basedOn w:val="a"/>
    <w:link w:val="ac"/>
    <w:uiPriority w:val="34"/>
    <w:qFormat/>
    <w:rsid w:val="007C5E1E"/>
    <w:pPr>
      <w:ind w:left="720"/>
      <w:contextualSpacing/>
    </w:pPr>
  </w:style>
  <w:style w:type="character" w:customStyle="1" w:styleId="20">
    <w:name w:val="Заголовок 2 Знак"/>
    <w:aliases w:val="H2 Знак"/>
    <w:link w:val="2"/>
    <w:uiPriority w:val="9"/>
    <w:rsid w:val="00A94B61"/>
    <w:rPr>
      <w:rFonts w:ascii="Arial" w:eastAsia="Times New Roman" w:hAnsi="Arial"/>
      <w:b/>
      <w:bCs/>
      <w:caps/>
      <w:sz w:val="24"/>
      <w:szCs w:val="26"/>
      <w:lang w:eastAsia="en-US"/>
    </w:rPr>
  </w:style>
  <w:style w:type="table" w:styleId="ad">
    <w:name w:val="Table Grid"/>
    <w:basedOn w:val="a1"/>
    <w:uiPriority w:val="59"/>
    <w:rsid w:val="004201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aliases w:val="H3 Знак"/>
    <w:link w:val="3"/>
    <w:uiPriority w:val="9"/>
    <w:rsid w:val="009218C3"/>
    <w:rPr>
      <w:rFonts w:ascii="Cambria" w:eastAsia="Times New Roman" w:hAnsi="Cambria" w:cs="Times New Roman"/>
      <w:b/>
      <w:bCs/>
      <w:color w:val="4F81BD"/>
    </w:rPr>
  </w:style>
  <w:style w:type="character" w:customStyle="1" w:styleId="40">
    <w:name w:val="Заголовок 4 Знак"/>
    <w:link w:val="4"/>
    <w:uiPriority w:val="99"/>
    <w:rsid w:val="00964AE2"/>
    <w:rPr>
      <w:rFonts w:ascii="Arial" w:eastAsia="Times New Roman" w:hAnsi="Arial"/>
      <w:bCs/>
      <w:i/>
      <w:iCs/>
      <w:caps/>
      <w:lang w:eastAsia="en-US"/>
    </w:rPr>
  </w:style>
  <w:style w:type="paragraph" w:styleId="21">
    <w:name w:val="toc 2"/>
    <w:basedOn w:val="a"/>
    <w:next w:val="a"/>
    <w:autoRedefine/>
    <w:uiPriority w:val="39"/>
    <w:unhideWhenUsed/>
    <w:qFormat/>
    <w:rsid w:val="002533D2"/>
    <w:pPr>
      <w:tabs>
        <w:tab w:val="left" w:pos="851"/>
        <w:tab w:val="right" w:leader="dot" w:pos="9638"/>
      </w:tabs>
      <w:spacing w:before="160" w:after="100"/>
      <w:ind w:left="850" w:hanging="425"/>
      <w:jc w:val="left"/>
    </w:pPr>
    <w:rPr>
      <w:rFonts w:ascii="Arial" w:hAnsi="Arial" w:cs="Arial"/>
      <w:b/>
      <w:noProof/>
      <w:sz w:val="18"/>
      <w:szCs w:val="18"/>
    </w:rPr>
  </w:style>
  <w:style w:type="paragraph" w:styleId="31">
    <w:name w:val="toc 3"/>
    <w:basedOn w:val="a"/>
    <w:next w:val="a"/>
    <w:autoRedefine/>
    <w:uiPriority w:val="39"/>
    <w:unhideWhenUsed/>
    <w:qFormat/>
    <w:rsid w:val="003C625C"/>
    <w:pPr>
      <w:tabs>
        <w:tab w:val="left" w:pos="1418"/>
        <w:tab w:val="right" w:leader="dot" w:pos="9345"/>
      </w:tabs>
      <w:spacing w:before="120"/>
      <w:ind w:left="1418" w:hanging="567"/>
      <w:jc w:val="left"/>
    </w:pPr>
    <w:rPr>
      <w:rFonts w:ascii="Arial" w:hAnsi="Arial" w:cs="Arial"/>
      <w:i/>
      <w:noProof/>
      <w:sz w:val="16"/>
      <w:szCs w:val="16"/>
    </w:rPr>
  </w:style>
  <w:style w:type="paragraph" w:styleId="ae">
    <w:name w:val="caption"/>
    <w:basedOn w:val="a"/>
    <w:next w:val="a"/>
    <w:unhideWhenUsed/>
    <w:qFormat/>
    <w:rsid w:val="000A6CAF"/>
    <w:pPr>
      <w:jc w:val="right"/>
    </w:pPr>
    <w:rPr>
      <w:rFonts w:eastAsia="Times New Roman"/>
      <w:bCs/>
      <w:sz w:val="26"/>
      <w:szCs w:val="20"/>
      <w:lang w:eastAsia="ru-RU"/>
    </w:rPr>
  </w:style>
  <w:style w:type="paragraph" w:customStyle="1" w:styleId="TableBody">
    <w:name w:val="Table Body"/>
    <w:basedOn w:val="a"/>
    <w:link w:val="TableBodyChar"/>
    <w:qFormat/>
    <w:rsid w:val="00000EDD"/>
    <w:pPr>
      <w:keepNext/>
      <w:keepLines/>
      <w:spacing w:before="120"/>
      <w:outlineLvl w:val="0"/>
    </w:pPr>
    <w:rPr>
      <w:rFonts w:ascii="Calibri" w:hAnsi="Calibri"/>
      <w:bCs/>
      <w:color w:val="505050"/>
      <w:sz w:val="20"/>
      <w:szCs w:val="20"/>
    </w:rPr>
  </w:style>
  <w:style w:type="character" w:customStyle="1" w:styleId="TableBodyChar">
    <w:name w:val="Table Body Char"/>
    <w:link w:val="TableBody"/>
    <w:rsid w:val="00000EDD"/>
    <w:rPr>
      <w:rFonts w:ascii="Calibri" w:eastAsia="Calibri" w:hAnsi="Calibri" w:cs="Times New Roman"/>
      <w:bCs/>
      <w:color w:val="505050"/>
      <w:sz w:val="20"/>
      <w:szCs w:val="20"/>
    </w:rPr>
  </w:style>
  <w:style w:type="paragraph" w:customStyle="1" w:styleId="15">
    <w:name w:val="Обычный 1.5"/>
    <w:basedOn w:val="a"/>
    <w:rsid w:val="00BC6CC9"/>
    <w:pPr>
      <w:spacing w:before="120" w:line="360" w:lineRule="auto"/>
      <w:ind w:firstLine="720"/>
    </w:pPr>
    <w:rPr>
      <w:rFonts w:eastAsia="Times New Roman"/>
      <w:sz w:val="26"/>
      <w:szCs w:val="20"/>
      <w:lang w:eastAsia="ru-RU"/>
    </w:rPr>
  </w:style>
  <w:style w:type="character" w:customStyle="1" w:styleId="apple-converted-space">
    <w:name w:val="apple-converted-space"/>
    <w:basedOn w:val="a0"/>
    <w:rsid w:val="002C74D9"/>
  </w:style>
  <w:style w:type="paragraph" w:styleId="af">
    <w:name w:val="No Spacing"/>
    <w:aliases w:val="Table text"/>
    <w:uiPriority w:val="1"/>
    <w:qFormat/>
    <w:rsid w:val="00761DA2"/>
    <w:rPr>
      <w:sz w:val="22"/>
      <w:szCs w:val="22"/>
      <w:lang w:eastAsia="en-US"/>
    </w:rPr>
  </w:style>
  <w:style w:type="paragraph" w:styleId="32">
    <w:name w:val="Body Text Indent 3"/>
    <w:basedOn w:val="a"/>
    <w:link w:val="33"/>
    <w:semiHidden/>
    <w:unhideWhenUsed/>
    <w:rsid w:val="00B37A0E"/>
    <w:pPr>
      <w:spacing w:after="120"/>
      <w:ind w:left="283"/>
    </w:pPr>
    <w:rPr>
      <w:rFonts w:eastAsia="Times New Roman"/>
      <w:sz w:val="16"/>
      <w:szCs w:val="16"/>
      <w:lang w:eastAsia="ru-RU"/>
    </w:rPr>
  </w:style>
  <w:style w:type="character" w:customStyle="1" w:styleId="33">
    <w:name w:val="Основной текст с отступом 3 Знак"/>
    <w:link w:val="32"/>
    <w:semiHidden/>
    <w:rsid w:val="00B37A0E"/>
    <w:rPr>
      <w:rFonts w:ascii="Times New Roman" w:eastAsia="Times New Roman" w:hAnsi="Times New Roman" w:cs="Times New Roman"/>
      <w:sz w:val="16"/>
      <w:szCs w:val="16"/>
      <w:lang w:eastAsia="ru-RU"/>
    </w:rPr>
  </w:style>
  <w:style w:type="paragraph" w:customStyle="1" w:styleId="S0">
    <w:name w:val="S_Обычный"/>
    <w:basedOn w:val="a"/>
    <w:link w:val="S5"/>
    <w:rsid w:val="00C1227C"/>
    <w:pPr>
      <w:widowControl w:val="0"/>
    </w:pPr>
    <w:rPr>
      <w:rFonts w:eastAsia="Times New Roman"/>
      <w:szCs w:val="24"/>
      <w:lang w:eastAsia="ru-RU"/>
    </w:rPr>
  </w:style>
  <w:style w:type="character" w:customStyle="1" w:styleId="S5">
    <w:name w:val="S_Обычный Знак"/>
    <w:link w:val="S0"/>
    <w:rsid w:val="00C1227C"/>
    <w:rPr>
      <w:rFonts w:ascii="Times New Roman" w:eastAsia="Times New Roman" w:hAnsi="Times New Roman" w:cs="Times New Roman"/>
      <w:sz w:val="24"/>
      <w:szCs w:val="24"/>
      <w:lang w:eastAsia="ru-RU"/>
    </w:rPr>
  </w:style>
  <w:style w:type="paragraph" w:customStyle="1" w:styleId="S6">
    <w:name w:val="S_Версия"/>
    <w:basedOn w:val="S0"/>
    <w:next w:val="S0"/>
    <w:autoRedefine/>
    <w:rsid w:val="00B1057E"/>
    <w:pPr>
      <w:spacing w:before="120" w:after="120"/>
      <w:jc w:val="center"/>
    </w:pPr>
    <w:rPr>
      <w:rFonts w:ascii="Arial" w:hAnsi="Arial"/>
      <w:b/>
      <w:caps/>
      <w:sz w:val="20"/>
      <w:szCs w:val="20"/>
    </w:rPr>
  </w:style>
  <w:style w:type="paragraph" w:customStyle="1" w:styleId="S7">
    <w:name w:val="S_ВерхКолонтитулТекст"/>
    <w:basedOn w:val="S0"/>
    <w:next w:val="S0"/>
    <w:rsid w:val="00B1057E"/>
    <w:pPr>
      <w:spacing w:before="120"/>
      <w:jc w:val="right"/>
    </w:pPr>
    <w:rPr>
      <w:rFonts w:ascii="Arial" w:hAnsi="Arial"/>
      <w:b/>
      <w:caps/>
      <w:sz w:val="10"/>
      <w:szCs w:val="10"/>
    </w:rPr>
  </w:style>
  <w:style w:type="paragraph" w:customStyle="1" w:styleId="S8">
    <w:name w:val="S_ВидДокумента"/>
    <w:basedOn w:val="af0"/>
    <w:next w:val="S0"/>
    <w:link w:val="S9"/>
    <w:rsid w:val="00B1057E"/>
    <w:pPr>
      <w:spacing w:before="120" w:after="0"/>
      <w:jc w:val="right"/>
    </w:pPr>
    <w:rPr>
      <w:rFonts w:ascii="EuropeDemiC" w:eastAsia="Times New Roman" w:hAnsi="EuropeDemiC"/>
      <w:b/>
      <w:caps/>
      <w:sz w:val="36"/>
      <w:szCs w:val="36"/>
      <w:lang w:eastAsia="ru-RU"/>
    </w:rPr>
  </w:style>
  <w:style w:type="character" w:customStyle="1" w:styleId="S9">
    <w:name w:val="S_ВидДокумента Знак"/>
    <w:link w:val="S8"/>
    <w:rsid w:val="00B1057E"/>
    <w:rPr>
      <w:rFonts w:ascii="EuropeDemiC" w:eastAsia="Times New Roman" w:hAnsi="EuropeDemiC" w:cs="Arial"/>
      <w:b/>
      <w:caps/>
      <w:sz w:val="36"/>
      <w:szCs w:val="36"/>
      <w:lang w:eastAsia="ru-RU"/>
    </w:rPr>
  </w:style>
  <w:style w:type="paragraph" w:styleId="af0">
    <w:name w:val="Body Text"/>
    <w:basedOn w:val="a"/>
    <w:link w:val="af1"/>
    <w:unhideWhenUsed/>
    <w:qFormat/>
    <w:rsid w:val="00B1057E"/>
    <w:pPr>
      <w:spacing w:after="120"/>
    </w:pPr>
    <w:rPr>
      <w:szCs w:val="20"/>
    </w:rPr>
  </w:style>
  <w:style w:type="character" w:customStyle="1" w:styleId="af1">
    <w:name w:val="Основной текст Знак"/>
    <w:link w:val="af0"/>
    <w:uiPriority w:val="99"/>
    <w:semiHidden/>
    <w:rsid w:val="00B1057E"/>
    <w:rPr>
      <w:rFonts w:ascii="Times New Roman" w:hAnsi="Times New Roman"/>
      <w:sz w:val="24"/>
    </w:rPr>
  </w:style>
  <w:style w:type="paragraph" w:customStyle="1" w:styleId="Sa">
    <w:name w:val="S_Гиперссылка"/>
    <w:basedOn w:val="S0"/>
    <w:rsid w:val="00B1057E"/>
    <w:rPr>
      <w:color w:val="0000FF"/>
      <w:u w:val="single"/>
    </w:rPr>
  </w:style>
  <w:style w:type="paragraph" w:customStyle="1" w:styleId="Sb">
    <w:name w:val="S_Гриф"/>
    <w:basedOn w:val="S0"/>
    <w:rsid w:val="00B1057E"/>
    <w:pPr>
      <w:widowControl/>
      <w:spacing w:line="360" w:lineRule="auto"/>
      <w:ind w:left="5392"/>
      <w:jc w:val="left"/>
    </w:pPr>
    <w:rPr>
      <w:rFonts w:ascii="Arial" w:hAnsi="Arial"/>
      <w:b/>
      <w:sz w:val="20"/>
    </w:rPr>
  </w:style>
  <w:style w:type="paragraph" w:customStyle="1" w:styleId="S12">
    <w:name w:val="S_ЗаголовкиТаблицы1"/>
    <w:basedOn w:val="S0"/>
    <w:rsid w:val="00AE235D"/>
    <w:pPr>
      <w:keepNext/>
      <w:jc w:val="center"/>
    </w:pPr>
    <w:rPr>
      <w:rFonts w:ascii="Arial" w:hAnsi="Arial"/>
      <w:b/>
      <w:caps/>
      <w:sz w:val="16"/>
      <w:szCs w:val="16"/>
    </w:rPr>
  </w:style>
  <w:style w:type="paragraph" w:customStyle="1" w:styleId="S22">
    <w:name w:val="S_ЗаголовкиТаблицы2"/>
    <w:basedOn w:val="S0"/>
    <w:rsid w:val="003673AA"/>
    <w:pPr>
      <w:jc w:val="center"/>
    </w:pPr>
    <w:rPr>
      <w:rFonts w:ascii="Arial" w:hAnsi="Arial"/>
      <w:b/>
      <w:caps/>
      <w:sz w:val="14"/>
    </w:rPr>
  </w:style>
  <w:style w:type="paragraph" w:customStyle="1" w:styleId="S13">
    <w:name w:val="S_Заголовок1"/>
    <w:basedOn w:val="a"/>
    <w:next w:val="S0"/>
    <w:rsid w:val="00B1057E"/>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0"/>
    <w:next w:val="S0"/>
    <w:rsid w:val="00B1057E"/>
    <w:pPr>
      <w:keepNext/>
      <w:pageBreakBefore/>
      <w:widowControl/>
      <w:numPr>
        <w:numId w:val="1"/>
      </w:numPr>
      <w:outlineLvl w:val="1"/>
    </w:pPr>
    <w:rPr>
      <w:rFonts w:ascii="Arial" w:hAnsi="Arial"/>
      <w:b/>
      <w:caps/>
    </w:rPr>
  </w:style>
  <w:style w:type="paragraph" w:customStyle="1" w:styleId="S1">
    <w:name w:val="S_Заголовок1_СписокН"/>
    <w:basedOn w:val="S13"/>
    <w:next w:val="S0"/>
    <w:rsid w:val="00E9527F"/>
    <w:pPr>
      <w:numPr>
        <w:numId w:val="2"/>
      </w:numPr>
    </w:pPr>
  </w:style>
  <w:style w:type="paragraph" w:customStyle="1" w:styleId="S23">
    <w:name w:val="S_Заголовок2"/>
    <w:basedOn w:val="a"/>
    <w:next w:val="S0"/>
    <w:link w:val="S24"/>
    <w:rsid w:val="00B1057E"/>
    <w:pPr>
      <w:keepNext/>
      <w:outlineLvl w:val="1"/>
    </w:pPr>
    <w:rPr>
      <w:rFonts w:ascii="Arial" w:eastAsia="Times New Roman" w:hAnsi="Arial"/>
      <w:b/>
      <w:caps/>
      <w:szCs w:val="24"/>
      <w:lang w:eastAsia="ru-RU"/>
    </w:rPr>
  </w:style>
  <w:style w:type="paragraph" w:customStyle="1" w:styleId="S21">
    <w:name w:val="S_Заголовок2_Прил_СписокН"/>
    <w:basedOn w:val="S0"/>
    <w:next w:val="S0"/>
    <w:rsid w:val="00B1057E"/>
    <w:pPr>
      <w:keepNext/>
      <w:keepLines/>
      <w:numPr>
        <w:ilvl w:val="2"/>
        <w:numId w:val="1"/>
      </w:numPr>
      <w:tabs>
        <w:tab w:val="left" w:pos="720"/>
      </w:tabs>
      <w:jc w:val="left"/>
      <w:outlineLvl w:val="2"/>
    </w:pPr>
    <w:rPr>
      <w:rFonts w:ascii="Arial" w:hAnsi="Arial"/>
      <w:b/>
      <w:caps/>
      <w:szCs w:val="20"/>
    </w:rPr>
  </w:style>
  <w:style w:type="paragraph" w:customStyle="1" w:styleId="S20">
    <w:name w:val="S_Заголовок2_СписокН"/>
    <w:basedOn w:val="S23"/>
    <w:next w:val="S0"/>
    <w:link w:val="S25"/>
    <w:rsid w:val="009658A4"/>
    <w:pPr>
      <w:numPr>
        <w:ilvl w:val="1"/>
        <w:numId w:val="2"/>
      </w:numPr>
    </w:pPr>
  </w:style>
  <w:style w:type="paragraph" w:customStyle="1" w:styleId="S30">
    <w:name w:val="S_Заголовок3_СписокН"/>
    <w:basedOn w:val="a"/>
    <w:next w:val="S0"/>
    <w:rsid w:val="001B3F02"/>
    <w:pPr>
      <w:keepNext/>
      <w:numPr>
        <w:ilvl w:val="2"/>
        <w:numId w:val="2"/>
      </w:numPr>
    </w:pPr>
    <w:rPr>
      <w:rFonts w:ascii="Arial" w:eastAsia="Times New Roman" w:hAnsi="Arial"/>
      <w:b/>
      <w:i/>
      <w:caps/>
      <w:sz w:val="20"/>
      <w:szCs w:val="20"/>
      <w:lang w:eastAsia="ru-RU"/>
    </w:rPr>
  </w:style>
  <w:style w:type="paragraph" w:customStyle="1" w:styleId="Sc">
    <w:name w:val="S_МестоГод"/>
    <w:basedOn w:val="S0"/>
    <w:rsid w:val="00B1057E"/>
    <w:pPr>
      <w:spacing w:before="120"/>
      <w:jc w:val="center"/>
    </w:pPr>
    <w:rPr>
      <w:rFonts w:ascii="Arial" w:hAnsi="Arial"/>
      <w:b/>
      <w:caps/>
      <w:sz w:val="18"/>
      <w:szCs w:val="18"/>
    </w:rPr>
  </w:style>
  <w:style w:type="paragraph" w:customStyle="1" w:styleId="Sd">
    <w:name w:val="S_НазваниеРисунка"/>
    <w:basedOn w:val="a"/>
    <w:next w:val="S0"/>
    <w:rsid w:val="00B1057E"/>
    <w:pPr>
      <w:spacing w:before="60"/>
      <w:jc w:val="center"/>
    </w:pPr>
    <w:rPr>
      <w:rFonts w:ascii="Arial" w:eastAsia="Times New Roman" w:hAnsi="Arial"/>
      <w:b/>
      <w:sz w:val="20"/>
      <w:szCs w:val="24"/>
      <w:lang w:eastAsia="ru-RU"/>
    </w:rPr>
  </w:style>
  <w:style w:type="paragraph" w:customStyle="1" w:styleId="Se">
    <w:name w:val="S_НазваниеТаблицы"/>
    <w:basedOn w:val="S0"/>
    <w:next w:val="S0"/>
    <w:rsid w:val="00B1057E"/>
    <w:pPr>
      <w:keepNext/>
      <w:jc w:val="right"/>
    </w:pPr>
    <w:rPr>
      <w:rFonts w:ascii="Arial" w:hAnsi="Arial"/>
      <w:b/>
      <w:sz w:val="20"/>
    </w:rPr>
  </w:style>
  <w:style w:type="paragraph" w:customStyle="1" w:styleId="Sf">
    <w:name w:val="S_НаименованиеДокумента"/>
    <w:basedOn w:val="S0"/>
    <w:next w:val="S0"/>
    <w:rsid w:val="00B1057E"/>
    <w:pPr>
      <w:widowControl/>
      <w:ind w:right="641"/>
      <w:jc w:val="left"/>
    </w:pPr>
    <w:rPr>
      <w:rFonts w:ascii="Arial" w:hAnsi="Arial"/>
      <w:b/>
      <w:caps/>
    </w:rPr>
  </w:style>
  <w:style w:type="paragraph" w:customStyle="1" w:styleId="Sf0">
    <w:name w:val="S_НижнКолонтЛев"/>
    <w:basedOn w:val="S0"/>
    <w:next w:val="S0"/>
    <w:rsid w:val="00B1057E"/>
    <w:pPr>
      <w:jc w:val="left"/>
    </w:pPr>
    <w:rPr>
      <w:rFonts w:ascii="Arial" w:hAnsi="Arial"/>
      <w:b/>
      <w:caps/>
      <w:sz w:val="10"/>
      <w:szCs w:val="10"/>
    </w:rPr>
  </w:style>
  <w:style w:type="paragraph" w:customStyle="1" w:styleId="Sf1">
    <w:name w:val="S_НижнКолонтПрав"/>
    <w:basedOn w:val="S0"/>
    <w:next w:val="S0"/>
    <w:rsid w:val="00B1057E"/>
    <w:pPr>
      <w:widowControl/>
      <w:ind w:hanging="181"/>
      <w:jc w:val="right"/>
    </w:pPr>
    <w:rPr>
      <w:rFonts w:ascii="Arial" w:hAnsi="Arial"/>
      <w:b/>
      <w:caps/>
      <w:sz w:val="12"/>
      <w:szCs w:val="12"/>
    </w:rPr>
  </w:style>
  <w:style w:type="paragraph" w:customStyle="1" w:styleId="Sf2">
    <w:name w:val="S_НомерДокумента"/>
    <w:basedOn w:val="S0"/>
    <w:next w:val="S0"/>
    <w:rsid w:val="00B1057E"/>
    <w:pPr>
      <w:spacing w:before="120" w:after="120"/>
      <w:jc w:val="center"/>
    </w:pPr>
    <w:rPr>
      <w:rFonts w:ascii="Arial" w:hAnsi="Arial"/>
      <w:b/>
      <w:caps/>
    </w:rPr>
  </w:style>
  <w:style w:type="paragraph" w:customStyle="1" w:styleId="S14">
    <w:name w:val="S_ТекстВТаблице1"/>
    <w:basedOn w:val="S0"/>
    <w:next w:val="S0"/>
    <w:rsid w:val="00B1057E"/>
    <w:pPr>
      <w:spacing w:before="120"/>
      <w:jc w:val="left"/>
    </w:pPr>
    <w:rPr>
      <w:szCs w:val="28"/>
    </w:rPr>
  </w:style>
  <w:style w:type="paragraph" w:customStyle="1" w:styleId="S10">
    <w:name w:val="S_НумСписВ Таблице1"/>
    <w:basedOn w:val="S14"/>
    <w:next w:val="S0"/>
    <w:rsid w:val="00B1057E"/>
    <w:pPr>
      <w:numPr>
        <w:numId w:val="3"/>
      </w:numPr>
    </w:pPr>
  </w:style>
  <w:style w:type="paragraph" w:customStyle="1" w:styleId="S26">
    <w:name w:val="S_ТекстВТаблице2"/>
    <w:basedOn w:val="S0"/>
    <w:next w:val="S0"/>
    <w:rsid w:val="00B1057E"/>
    <w:pPr>
      <w:spacing w:before="120"/>
      <w:jc w:val="left"/>
    </w:pPr>
    <w:rPr>
      <w:sz w:val="20"/>
    </w:rPr>
  </w:style>
  <w:style w:type="paragraph" w:customStyle="1" w:styleId="S2">
    <w:name w:val="S_НумСписВТаблице2"/>
    <w:basedOn w:val="S26"/>
    <w:next w:val="S0"/>
    <w:rsid w:val="00B1057E"/>
    <w:pPr>
      <w:numPr>
        <w:numId w:val="4"/>
      </w:numPr>
    </w:pPr>
  </w:style>
  <w:style w:type="paragraph" w:customStyle="1" w:styleId="S31">
    <w:name w:val="S_ТекстВТаблице3"/>
    <w:basedOn w:val="S0"/>
    <w:next w:val="S0"/>
    <w:rsid w:val="00B1057E"/>
    <w:pPr>
      <w:spacing w:before="120"/>
      <w:jc w:val="left"/>
    </w:pPr>
    <w:rPr>
      <w:sz w:val="16"/>
    </w:rPr>
  </w:style>
  <w:style w:type="paragraph" w:customStyle="1" w:styleId="S3">
    <w:name w:val="S_НумСписВТаблице3"/>
    <w:basedOn w:val="S31"/>
    <w:next w:val="S0"/>
    <w:rsid w:val="00B1057E"/>
    <w:pPr>
      <w:numPr>
        <w:numId w:val="5"/>
      </w:numPr>
    </w:pPr>
  </w:style>
  <w:style w:type="paragraph" w:customStyle="1" w:styleId="Sf3">
    <w:name w:val="S_Примечание"/>
    <w:basedOn w:val="S0"/>
    <w:next w:val="S0"/>
    <w:rsid w:val="00B1057E"/>
    <w:pPr>
      <w:ind w:left="567"/>
    </w:pPr>
    <w:rPr>
      <w:i/>
      <w:u w:val="single"/>
    </w:rPr>
  </w:style>
  <w:style w:type="paragraph" w:customStyle="1" w:styleId="Sf4">
    <w:name w:val="S_ПримечаниеТекст"/>
    <w:basedOn w:val="S0"/>
    <w:next w:val="S0"/>
    <w:rsid w:val="00B1057E"/>
    <w:pPr>
      <w:spacing w:before="120"/>
      <w:ind w:left="567"/>
    </w:pPr>
    <w:rPr>
      <w:i/>
    </w:rPr>
  </w:style>
  <w:style w:type="paragraph" w:customStyle="1" w:styleId="Sf5">
    <w:name w:val="S_Рисунок"/>
    <w:basedOn w:val="S0"/>
    <w:rsid w:val="00B1057E"/>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B1057E"/>
    <w:rPr>
      <w:rFonts w:ascii="Arial" w:hAnsi="Arial"/>
      <w:sz w:val="16"/>
    </w:rPr>
  </w:style>
  <w:style w:type="paragraph" w:customStyle="1" w:styleId="Sf7">
    <w:name w:val="S_Содержание"/>
    <w:basedOn w:val="S0"/>
    <w:next w:val="S0"/>
    <w:rsid w:val="00B1057E"/>
    <w:rPr>
      <w:rFonts w:ascii="Arial" w:hAnsi="Arial"/>
      <w:b/>
      <w:caps/>
      <w:sz w:val="32"/>
      <w:szCs w:val="32"/>
    </w:rPr>
  </w:style>
  <w:style w:type="paragraph" w:customStyle="1" w:styleId="S">
    <w:name w:val="S_СписокМ_Обычный"/>
    <w:basedOn w:val="a"/>
    <w:next w:val="S0"/>
    <w:link w:val="Sf8"/>
    <w:rsid w:val="00B1057E"/>
    <w:pPr>
      <w:numPr>
        <w:numId w:val="6"/>
      </w:numPr>
      <w:tabs>
        <w:tab w:val="left" w:pos="720"/>
      </w:tabs>
      <w:spacing w:before="120"/>
    </w:pPr>
    <w:rPr>
      <w:rFonts w:eastAsia="Times New Roman"/>
      <w:szCs w:val="24"/>
      <w:lang w:eastAsia="ru-RU"/>
    </w:rPr>
  </w:style>
  <w:style w:type="character" w:customStyle="1" w:styleId="Sf8">
    <w:name w:val="S_СписокМ_Обычный Знак"/>
    <w:link w:val="S"/>
    <w:rsid w:val="00B1057E"/>
    <w:rPr>
      <w:rFonts w:ascii="Times New Roman" w:eastAsia="Times New Roman" w:hAnsi="Times New Roman"/>
      <w:sz w:val="24"/>
      <w:szCs w:val="24"/>
    </w:rPr>
  </w:style>
  <w:style w:type="table" w:customStyle="1" w:styleId="Sf9">
    <w:name w:val="S_Таблица"/>
    <w:basedOn w:val="a1"/>
    <w:rsid w:val="00B1057E"/>
    <w:rPr>
      <w:rFonts w:ascii="Times New Roman" w:eastAsia="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0"/>
    <w:rsid w:val="00B1057E"/>
    <w:pPr>
      <w:ind w:left="431"/>
    </w:pPr>
    <w:rPr>
      <w:rFonts w:ascii="EuropeExt" w:hAnsi="EuropeExt" w:cs="Tahoma"/>
      <w:bCs/>
      <w:spacing w:val="18"/>
      <w:sz w:val="12"/>
      <w:szCs w:val="12"/>
    </w:rPr>
  </w:style>
  <w:style w:type="paragraph" w:customStyle="1" w:styleId="S15">
    <w:name w:val="S_ТекстЛоготипа1"/>
    <w:basedOn w:val="S0"/>
    <w:next w:val="S0"/>
    <w:rsid w:val="00B1057E"/>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0"/>
    <w:next w:val="S0"/>
    <w:rsid w:val="00B1057E"/>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B1057E"/>
    <w:pPr>
      <w:spacing w:before="120"/>
    </w:pPr>
    <w:rPr>
      <w:rFonts w:ascii="Arial" w:hAnsi="Arial"/>
      <w:b/>
      <w:caps/>
      <w:sz w:val="20"/>
      <w:szCs w:val="20"/>
    </w:rPr>
  </w:style>
  <w:style w:type="character" w:customStyle="1" w:styleId="S17">
    <w:name w:val="S_ТекстСодержания1 Знак"/>
    <w:link w:val="S16"/>
    <w:rsid w:val="00B1057E"/>
    <w:rPr>
      <w:rFonts w:ascii="Arial" w:eastAsia="Times New Roman" w:hAnsi="Arial" w:cs="Times New Roman"/>
      <w:b/>
      <w:caps/>
      <w:sz w:val="20"/>
      <w:szCs w:val="20"/>
      <w:lang w:eastAsia="ru-RU"/>
    </w:rPr>
  </w:style>
  <w:style w:type="paragraph" w:customStyle="1" w:styleId="Sfb">
    <w:name w:val="S_Термин"/>
    <w:basedOn w:val="a"/>
    <w:next w:val="S0"/>
    <w:link w:val="Sfc"/>
    <w:rsid w:val="00B1057E"/>
    <w:rPr>
      <w:rFonts w:ascii="Arial" w:eastAsia="Times New Roman" w:hAnsi="Arial"/>
      <w:b/>
      <w:i/>
      <w:caps/>
      <w:sz w:val="20"/>
      <w:szCs w:val="20"/>
      <w:lang w:eastAsia="ru-RU"/>
    </w:rPr>
  </w:style>
  <w:style w:type="character" w:customStyle="1" w:styleId="Sfc">
    <w:name w:val="S_Термин Знак"/>
    <w:link w:val="Sfb"/>
    <w:rsid w:val="00B1057E"/>
    <w:rPr>
      <w:rFonts w:ascii="Arial" w:eastAsia="Times New Roman" w:hAnsi="Arial" w:cs="Times New Roman"/>
      <w:b/>
      <w:i/>
      <w:caps/>
      <w:sz w:val="20"/>
      <w:szCs w:val="20"/>
      <w:lang w:eastAsia="ru-RU"/>
    </w:rPr>
  </w:style>
  <w:style w:type="character" w:customStyle="1" w:styleId="50">
    <w:name w:val="Заголовок 5 Знак"/>
    <w:link w:val="5"/>
    <w:uiPriority w:val="9"/>
    <w:semiHidden/>
    <w:rsid w:val="00391D8A"/>
    <w:rPr>
      <w:rFonts w:ascii="Cambria" w:eastAsia="Times New Roman" w:hAnsi="Cambria" w:cs="Times New Roman"/>
      <w:color w:val="243F60"/>
      <w:sz w:val="24"/>
    </w:rPr>
  </w:style>
  <w:style w:type="character" w:styleId="af2">
    <w:name w:val="footnote reference"/>
    <w:uiPriority w:val="99"/>
    <w:semiHidden/>
    <w:rsid w:val="00391D8A"/>
    <w:rPr>
      <w:rFonts w:cs="Times New Roman"/>
      <w:vertAlign w:val="superscript"/>
    </w:rPr>
  </w:style>
  <w:style w:type="paragraph" w:styleId="af3">
    <w:name w:val="footnote text"/>
    <w:basedOn w:val="a"/>
    <w:link w:val="af4"/>
    <w:uiPriority w:val="99"/>
    <w:semiHidden/>
    <w:rsid w:val="005B2714"/>
    <w:pPr>
      <w:jc w:val="left"/>
    </w:pPr>
    <w:rPr>
      <w:rFonts w:eastAsia="Times New Roman"/>
      <w:sz w:val="20"/>
      <w:szCs w:val="20"/>
      <w:lang w:val="af-ZA" w:eastAsia="ru-RU"/>
    </w:rPr>
  </w:style>
  <w:style w:type="character" w:customStyle="1" w:styleId="af4">
    <w:name w:val="Текст сноски Знак"/>
    <w:link w:val="af3"/>
    <w:uiPriority w:val="99"/>
    <w:semiHidden/>
    <w:rsid w:val="005B2714"/>
    <w:rPr>
      <w:rFonts w:ascii="Times New Roman" w:eastAsia="Times New Roman" w:hAnsi="Times New Roman" w:cs="Times New Roman"/>
      <w:sz w:val="20"/>
      <w:szCs w:val="20"/>
      <w:lang w:val="af-ZA" w:eastAsia="ru-RU"/>
    </w:rPr>
  </w:style>
  <w:style w:type="character" w:customStyle="1" w:styleId="60">
    <w:name w:val="Заголовок 6 Знак"/>
    <w:link w:val="6"/>
    <w:uiPriority w:val="99"/>
    <w:rsid w:val="00302BA1"/>
    <w:rPr>
      <w:rFonts w:ascii="Times New Roman" w:eastAsia="Times New Roman" w:hAnsi="Times New Roman" w:cs="Times New Roman"/>
      <w:b/>
      <w:bCs/>
      <w:lang w:val="af-ZA" w:eastAsia="ru-RU"/>
    </w:rPr>
  </w:style>
  <w:style w:type="character" w:customStyle="1" w:styleId="70">
    <w:name w:val="Заголовок 7 Знак"/>
    <w:aliases w:val="a1 Знак"/>
    <w:link w:val="7"/>
    <w:uiPriority w:val="99"/>
    <w:rsid w:val="00302BA1"/>
    <w:rPr>
      <w:rFonts w:ascii="Arial" w:eastAsia="Times New Roman" w:hAnsi="Arial" w:cs="Times New Roman"/>
      <w:b/>
      <w:bCs/>
      <w:sz w:val="20"/>
      <w:szCs w:val="20"/>
      <w:lang w:val="en-US"/>
    </w:rPr>
  </w:style>
  <w:style w:type="character" w:customStyle="1" w:styleId="80">
    <w:name w:val="Заголовок 8 Знак"/>
    <w:link w:val="8"/>
    <w:uiPriority w:val="99"/>
    <w:rsid w:val="00302BA1"/>
    <w:rPr>
      <w:rFonts w:ascii="Times New Roman" w:eastAsia="Times New Roman" w:hAnsi="Times New Roman" w:cs="Times New Roman"/>
      <w:i/>
      <w:iCs/>
      <w:sz w:val="24"/>
      <w:szCs w:val="24"/>
      <w:lang w:val="af-ZA" w:eastAsia="ru-RU"/>
    </w:rPr>
  </w:style>
  <w:style w:type="character" w:customStyle="1" w:styleId="90">
    <w:name w:val="Заголовок 9 Знак"/>
    <w:link w:val="9"/>
    <w:uiPriority w:val="99"/>
    <w:rsid w:val="00302BA1"/>
    <w:rPr>
      <w:rFonts w:ascii="Arial" w:eastAsia="Times New Roman" w:hAnsi="Arial" w:cs="Times New Roman"/>
      <w:lang w:val="af-ZA" w:eastAsia="ru-RU"/>
    </w:rPr>
  </w:style>
  <w:style w:type="paragraph" w:styleId="41">
    <w:name w:val="toc 4"/>
    <w:basedOn w:val="a"/>
    <w:next w:val="a"/>
    <w:autoRedefine/>
    <w:uiPriority w:val="39"/>
    <w:unhideWhenUsed/>
    <w:rsid w:val="003674EC"/>
    <w:pPr>
      <w:spacing w:after="100" w:line="276" w:lineRule="auto"/>
      <w:ind w:left="660"/>
      <w:jc w:val="left"/>
    </w:pPr>
    <w:rPr>
      <w:rFonts w:ascii="Calibri" w:eastAsia="Times New Roman" w:hAnsi="Calibri"/>
      <w:sz w:val="22"/>
      <w:lang w:eastAsia="ru-RU"/>
    </w:rPr>
  </w:style>
  <w:style w:type="paragraph" w:styleId="51">
    <w:name w:val="toc 5"/>
    <w:basedOn w:val="a"/>
    <w:next w:val="a"/>
    <w:autoRedefine/>
    <w:uiPriority w:val="39"/>
    <w:unhideWhenUsed/>
    <w:rsid w:val="003674EC"/>
    <w:pPr>
      <w:spacing w:after="100" w:line="276" w:lineRule="auto"/>
      <w:ind w:left="880"/>
      <w:jc w:val="left"/>
    </w:pPr>
    <w:rPr>
      <w:rFonts w:ascii="Calibri" w:eastAsia="Times New Roman" w:hAnsi="Calibri"/>
      <w:sz w:val="22"/>
      <w:lang w:eastAsia="ru-RU"/>
    </w:rPr>
  </w:style>
  <w:style w:type="paragraph" w:styleId="61">
    <w:name w:val="toc 6"/>
    <w:basedOn w:val="a"/>
    <w:next w:val="a"/>
    <w:autoRedefine/>
    <w:uiPriority w:val="39"/>
    <w:unhideWhenUsed/>
    <w:rsid w:val="003674EC"/>
    <w:pPr>
      <w:spacing w:after="100" w:line="276" w:lineRule="auto"/>
      <w:ind w:left="1100"/>
      <w:jc w:val="left"/>
    </w:pPr>
    <w:rPr>
      <w:rFonts w:ascii="Calibri" w:eastAsia="Times New Roman" w:hAnsi="Calibri"/>
      <w:sz w:val="22"/>
      <w:lang w:eastAsia="ru-RU"/>
    </w:rPr>
  </w:style>
  <w:style w:type="paragraph" w:styleId="71">
    <w:name w:val="toc 7"/>
    <w:basedOn w:val="a"/>
    <w:next w:val="a"/>
    <w:autoRedefine/>
    <w:uiPriority w:val="39"/>
    <w:unhideWhenUsed/>
    <w:rsid w:val="003674EC"/>
    <w:pPr>
      <w:spacing w:after="100" w:line="276" w:lineRule="auto"/>
      <w:ind w:left="1320"/>
      <w:jc w:val="left"/>
    </w:pPr>
    <w:rPr>
      <w:rFonts w:ascii="Calibri" w:eastAsia="Times New Roman" w:hAnsi="Calibri"/>
      <w:sz w:val="22"/>
      <w:lang w:eastAsia="ru-RU"/>
    </w:rPr>
  </w:style>
  <w:style w:type="paragraph" w:styleId="81">
    <w:name w:val="toc 8"/>
    <w:basedOn w:val="a"/>
    <w:next w:val="a"/>
    <w:autoRedefine/>
    <w:uiPriority w:val="39"/>
    <w:unhideWhenUsed/>
    <w:rsid w:val="003674EC"/>
    <w:pPr>
      <w:spacing w:after="100" w:line="276" w:lineRule="auto"/>
      <w:ind w:left="1540"/>
      <w:jc w:val="left"/>
    </w:pPr>
    <w:rPr>
      <w:rFonts w:ascii="Calibri" w:eastAsia="Times New Roman" w:hAnsi="Calibri"/>
      <w:sz w:val="22"/>
      <w:lang w:eastAsia="ru-RU"/>
    </w:rPr>
  </w:style>
  <w:style w:type="paragraph" w:styleId="91">
    <w:name w:val="toc 9"/>
    <w:basedOn w:val="a"/>
    <w:next w:val="a"/>
    <w:autoRedefine/>
    <w:uiPriority w:val="39"/>
    <w:unhideWhenUsed/>
    <w:rsid w:val="003674EC"/>
    <w:pPr>
      <w:spacing w:after="100" w:line="276" w:lineRule="auto"/>
      <w:ind w:left="1760"/>
      <w:jc w:val="left"/>
    </w:pPr>
    <w:rPr>
      <w:rFonts w:ascii="Calibri" w:eastAsia="Times New Roman" w:hAnsi="Calibri"/>
      <w:sz w:val="22"/>
      <w:lang w:eastAsia="ru-RU"/>
    </w:rPr>
  </w:style>
  <w:style w:type="character" w:styleId="af5">
    <w:name w:val="annotation reference"/>
    <w:uiPriority w:val="99"/>
    <w:semiHidden/>
    <w:unhideWhenUsed/>
    <w:rsid w:val="00BE55D2"/>
    <w:rPr>
      <w:sz w:val="16"/>
      <w:szCs w:val="16"/>
    </w:rPr>
  </w:style>
  <w:style w:type="paragraph" w:styleId="af6">
    <w:name w:val="annotation text"/>
    <w:basedOn w:val="a"/>
    <w:link w:val="af7"/>
    <w:unhideWhenUsed/>
    <w:rsid w:val="00BE55D2"/>
    <w:rPr>
      <w:sz w:val="20"/>
      <w:szCs w:val="20"/>
    </w:rPr>
  </w:style>
  <w:style w:type="character" w:customStyle="1" w:styleId="af7">
    <w:name w:val="Текст примечания Знак"/>
    <w:link w:val="af6"/>
    <w:rsid w:val="00BE55D2"/>
    <w:rPr>
      <w:rFonts w:ascii="Times New Roman" w:hAnsi="Times New Roman"/>
      <w:sz w:val="20"/>
      <w:szCs w:val="20"/>
    </w:rPr>
  </w:style>
  <w:style w:type="paragraph" w:styleId="af8">
    <w:name w:val="annotation subject"/>
    <w:basedOn w:val="af6"/>
    <w:next w:val="af6"/>
    <w:link w:val="af9"/>
    <w:uiPriority w:val="99"/>
    <w:semiHidden/>
    <w:unhideWhenUsed/>
    <w:rsid w:val="00BE55D2"/>
    <w:rPr>
      <w:b/>
      <w:bCs/>
    </w:rPr>
  </w:style>
  <w:style w:type="character" w:customStyle="1" w:styleId="af9">
    <w:name w:val="Тема примечания Знак"/>
    <w:link w:val="af8"/>
    <w:uiPriority w:val="99"/>
    <w:semiHidden/>
    <w:rsid w:val="00BE55D2"/>
    <w:rPr>
      <w:rFonts w:ascii="Times New Roman" w:hAnsi="Times New Roman"/>
      <w:b/>
      <w:bCs/>
      <w:sz w:val="20"/>
      <w:szCs w:val="20"/>
    </w:rPr>
  </w:style>
  <w:style w:type="character" w:customStyle="1" w:styleId="urtxtemph">
    <w:name w:val="urtxtemph"/>
    <w:basedOn w:val="a0"/>
    <w:rsid w:val="00F1573F"/>
  </w:style>
  <w:style w:type="character" w:customStyle="1" w:styleId="afa">
    <w:name w:val="М_Термин"/>
    <w:uiPriority w:val="1"/>
    <w:rsid w:val="004A40F4"/>
    <w:rPr>
      <w:rFonts w:ascii="Arial" w:hAnsi="Arial" w:cs="Arial"/>
      <w:b/>
      <w:i w:val="0"/>
      <w:iCs w:val="0"/>
      <w:caps/>
      <w:smallCaps w:val="0"/>
      <w:strike w:val="0"/>
      <w:dstrike w:val="0"/>
      <w:vanish w:val="0"/>
      <w:sz w:val="20"/>
      <w:szCs w:val="20"/>
      <w:vertAlign w:val="baseline"/>
    </w:rPr>
  </w:style>
  <w:style w:type="paragraph" w:customStyle="1" w:styleId="afb">
    <w:name w:val="М_Обычный"/>
    <w:basedOn w:val="a"/>
    <w:qFormat/>
    <w:rsid w:val="004A40F4"/>
  </w:style>
  <w:style w:type="character" w:styleId="afc">
    <w:name w:val="Emphasis"/>
    <w:qFormat/>
    <w:rsid w:val="004A40F4"/>
    <w:rPr>
      <w:i/>
      <w:iCs/>
    </w:rPr>
  </w:style>
  <w:style w:type="paragraph" w:styleId="afd">
    <w:name w:val="Revision"/>
    <w:hidden/>
    <w:uiPriority w:val="99"/>
    <w:semiHidden/>
    <w:rsid w:val="00B55A2B"/>
    <w:rPr>
      <w:rFonts w:ascii="Times New Roman" w:hAnsi="Times New Roman"/>
      <w:sz w:val="24"/>
      <w:szCs w:val="22"/>
      <w:lang w:eastAsia="en-US"/>
    </w:rPr>
  </w:style>
  <w:style w:type="character" w:customStyle="1" w:styleId="qfztst">
    <w:name w:val="qfztst"/>
    <w:basedOn w:val="a0"/>
    <w:rsid w:val="007E33B1"/>
  </w:style>
  <w:style w:type="paragraph" w:styleId="afe">
    <w:name w:val="Normal (Web)"/>
    <w:basedOn w:val="a"/>
    <w:uiPriority w:val="99"/>
    <w:unhideWhenUsed/>
    <w:rsid w:val="00FF2DBB"/>
    <w:pPr>
      <w:spacing w:before="100" w:beforeAutospacing="1" w:after="100" w:afterAutospacing="1"/>
      <w:jc w:val="left"/>
    </w:pPr>
    <w:rPr>
      <w:szCs w:val="24"/>
      <w:lang w:eastAsia="ru-RU"/>
    </w:rPr>
  </w:style>
  <w:style w:type="character" w:customStyle="1" w:styleId="S01">
    <w:name w:val="S_Термин01"/>
    <w:rsid w:val="003245CB"/>
    <w:rPr>
      <w:rFonts w:ascii="Arial" w:eastAsia="Times New Roman" w:hAnsi="Arial" w:cs="Arial"/>
      <w:b/>
      <w:i/>
      <w:caps w:val="0"/>
      <w:sz w:val="20"/>
      <w:szCs w:val="20"/>
      <w:lang w:val="ru-RU" w:eastAsia="ru-RU" w:bidi="ar-SA"/>
    </w:rPr>
  </w:style>
  <w:style w:type="paragraph" w:customStyle="1" w:styleId="ttext">
    <w:name w:val="ttext"/>
    <w:basedOn w:val="a"/>
    <w:rsid w:val="00690E95"/>
    <w:pPr>
      <w:spacing w:before="100" w:beforeAutospacing="1" w:after="100" w:afterAutospacing="1"/>
      <w:jc w:val="left"/>
    </w:pPr>
    <w:rPr>
      <w:rFonts w:eastAsia="Times New Roman"/>
      <w:szCs w:val="24"/>
      <w:lang w:eastAsia="ru-RU"/>
    </w:rPr>
  </w:style>
  <w:style w:type="character" w:styleId="aff">
    <w:name w:val="Strong"/>
    <w:qFormat/>
    <w:rsid w:val="00CF29AB"/>
    <w:rPr>
      <w:b/>
      <w:bCs/>
    </w:rPr>
  </w:style>
  <w:style w:type="character" w:customStyle="1" w:styleId="st1">
    <w:name w:val="st1"/>
    <w:basedOn w:val="a0"/>
    <w:rsid w:val="002E09B8"/>
  </w:style>
  <w:style w:type="paragraph" w:styleId="aff0">
    <w:name w:val="Body Text Indent"/>
    <w:basedOn w:val="a"/>
    <w:link w:val="aff1"/>
    <w:rsid w:val="005060E4"/>
    <w:pPr>
      <w:spacing w:after="120"/>
      <w:ind w:left="283"/>
      <w:jc w:val="left"/>
    </w:pPr>
    <w:rPr>
      <w:rFonts w:eastAsia="Times New Roman"/>
      <w:szCs w:val="24"/>
      <w:lang w:eastAsia="ru-RU"/>
    </w:rPr>
  </w:style>
  <w:style w:type="character" w:customStyle="1" w:styleId="aff1">
    <w:name w:val="Основной текст с отступом Знак"/>
    <w:basedOn w:val="a0"/>
    <w:link w:val="aff0"/>
    <w:rsid w:val="005060E4"/>
    <w:rPr>
      <w:rFonts w:ascii="Times New Roman" w:eastAsia="Times New Roman" w:hAnsi="Times New Roman"/>
      <w:sz w:val="24"/>
      <w:szCs w:val="24"/>
    </w:rPr>
  </w:style>
  <w:style w:type="paragraph" w:styleId="aff2">
    <w:name w:val="endnote text"/>
    <w:basedOn w:val="a"/>
    <w:link w:val="aff3"/>
    <w:uiPriority w:val="99"/>
    <w:semiHidden/>
    <w:unhideWhenUsed/>
    <w:rsid w:val="0072346C"/>
    <w:rPr>
      <w:sz w:val="20"/>
      <w:szCs w:val="20"/>
    </w:rPr>
  </w:style>
  <w:style w:type="character" w:customStyle="1" w:styleId="aff3">
    <w:name w:val="Текст концевой сноски Знак"/>
    <w:basedOn w:val="a0"/>
    <w:link w:val="aff2"/>
    <w:uiPriority w:val="99"/>
    <w:semiHidden/>
    <w:rsid w:val="0072346C"/>
    <w:rPr>
      <w:rFonts w:ascii="Times New Roman" w:hAnsi="Times New Roman"/>
      <w:lang w:eastAsia="en-US"/>
    </w:rPr>
  </w:style>
  <w:style w:type="character" w:styleId="aff4">
    <w:name w:val="endnote reference"/>
    <w:basedOn w:val="a0"/>
    <w:uiPriority w:val="99"/>
    <w:semiHidden/>
    <w:unhideWhenUsed/>
    <w:rsid w:val="0072346C"/>
    <w:rPr>
      <w:vertAlign w:val="superscript"/>
    </w:rPr>
  </w:style>
  <w:style w:type="paragraph" w:customStyle="1" w:styleId="FORMATTEXT">
    <w:name w:val=".FORMATTEXT"/>
    <w:uiPriority w:val="99"/>
    <w:rsid w:val="00592A90"/>
    <w:pPr>
      <w:widowControl w:val="0"/>
      <w:autoSpaceDE w:val="0"/>
      <w:autoSpaceDN w:val="0"/>
      <w:adjustRightInd w:val="0"/>
    </w:pPr>
    <w:rPr>
      <w:rFonts w:ascii="Times New Roman" w:eastAsia="Times New Roman" w:hAnsi="Times New Roman"/>
      <w:sz w:val="24"/>
      <w:szCs w:val="24"/>
    </w:rPr>
  </w:style>
  <w:style w:type="paragraph" w:customStyle="1" w:styleId="Heading">
    <w:name w:val="Heading"/>
    <w:rsid w:val="00C747E0"/>
    <w:pPr>
      <w:widowControl w:val="0"/>
      <w:overflowPunct w:val="0"/>
      <w:autoSpaceDE w:val="0"/>
      <w:autoSpaceDN w:val="0"/>
      <w:adjustRightInd w:val="0"/>
      <w:textAlignment w:val="baseline"/>
    </w:pPr>
    <w:rPr>
      <w:rFonts w:ascii="Arial" w:eastAsia="Times New Roman" w:hAnsi="Arial"/>
      <w:b/>
      <w:sz w:val="22"/>
    </w:rPr>
  </w:style>
  <w:style w:type="paragraph" w:customStyle="1" w:styleId="Default">
    <w:name w:val="Default"/>
    <w:rsid w:val="008C0F04"/>
    <w:pPr>
      <w:autoSpaceDE w:val="0"/>
      <w:autoSpaceDN w:val="0"/>
      <w:adjustRightInd w:val="0"/>
    </w:pPr>
    <w:rPr>
      <w:rFonts w:ascii="Times New Roman" w:hAnsi="Times New Roman"/>
      <w:color w:val="000000"/>
      <w:sz w:val="24"/>
      <w:szCs w:val="24"/>
    </w:rPr>
  </w:style>
  <w:style w:type="numbering" w:customStyle="1" w:styleId="1">
    <w:name w:val="Стиль1"/>
    <w:uiPriority w:val="99"/>
    <w:rsid w:val="00E737D5"/>
    <w:pPr>
      <w:numPr>
        <w:numId w:val="10"/>
      </w:numPr>
    </w:pPr>
  </w:style>
  <w:style w:type="paragraph" w:customStyle="1" w:styleId="13">
    <w:name w:val="Название объекта1"/>
    <w:basedOn w:val="a"/>
    <w:next w:val="a"/>
    <w:rsid w:val="00881450"/>
    <w:pPr>
      <w:suppressAutoHyphens/>
      <w:jc w:val="center"/>
    </w:pPr>
    <w:rPr>
      <w:rFonts w:ascii="Arial Narrow" w:eastAsia="Times New Roman" w:hAnsi="Arial Narrow" w:cs="Arial Narrow"/>
      <w:b/>
      <w:bCs/>
      <w:color w:val="000080"/>
      <w:sz w:val="20"/>
      <w:szCs w:val="24"/>
      <w:lang w:eastAsia="ar-SA"/>
    </w:rPr>
  </w:style>
  <w:style w:type="paragraph" w:customStyle="1" w:styleId="aff5">
    <w:name w:val="М_КолонтитулВерх"/>
    <w:basedOn w:val="a"/>
    <w:rsid w:val="00F90A79"/>
    <w:pPr>
      <w:spacing w:before="120"/>
      <w:jc w:val="right"/>
    </w:pPr>
    <w:rPr>
      <w:rFonts w:ascii="Arial" w:eastAsia="Times New Roman" w:hAnsi="Arial" w:cs="Arial"/>
      <w:b/>
      <w:sz w:val="10"/>
      <w:szCs w:val="10"/>
    </w:rPr>
  </w:style>
  <w:style w:type="paragraph" w:customStyle="1" w:styleId="14">
    <w:name w:val="М_Заголовок 1"/>
    <w:basedOn w:val="10"/>
    <w:rsid w:val="00EF7417"/>
    <w:pPr>
      <w:keepNext w:val="0"/>
      <w:keepLines w:val="0"/>
    </w:pPr>
    <w:rPr>
      <w:rFonts w:cs="Arial"/>
      <w:caps w:val="0"/>
      <w:szCs w:val="32"/>
    </w:rPr>
  </w:style>
  <w:style w:type="paragraph" w:customStyle="1" w:styleId="aff6">
    <w:name w:val="М_Таблица Шапка"/>
    <w:basedOn w:val="a"/>
    <w:rsid w:val="0074371E"/>
    <w:pPr>
      <w:jc w:val="center"/>
    </w:pPr>
    <w:rPr>
      <w:rFonts w:ascii="Arial" w:eastAsia="Times New Roman" w:hAnsi="Arial" w:cs="Arial"/>
      <w:b/>
      <w:bCs/>
      <w:caps/>
      <w:sz w:val="16"/>
      <w:szCs w:val="20"/>
      <w:u w:color="000000"/>
    </w:rPr>
  </w:style>
  <w:style w:type="character" w:styleId="aff7">
    <w:name w:val="FollowedHyperlink"/>
    <w:basedOn w:val="a0"/>
    <w:uiPriority w:val="99"/>
    <w:semiHidden/>
    <w:unhideWhenUsed/>
    <w:rsid w:val="00C822BD"/>
    <w:rPr>
      <w:color w:val="800080" w:themeColor="followedHyperlink"/>
      <w:u w:val="single"/>
    </w:rPr>
  </w:style>
  <w:style w:type="paragraph" w:styleId="22">
    <w:name w:val="Body Text Indent 2"/>
    <w:basedOn w:val="a"/>
    <w:link w:val="23"/>
    <w:uiPriority w:val="99"/>
    <w:semiHidden/>
    <w:unhideWhenUsed/>
    <w:rsid w:val="007D5C44"/>
    <w:pPr>
      <w:spacing w:after="120" w:line="480" w:lineRule="auto"/>
      <w:ind w:left="283"/>
    </w:pPr>
  </w:style>
  <w:style w:type="character" w:customStyle="1" w:styleId="23">
    <w:name w:val="Основной текст с отступом 2 Знак"/>
    <w:basedOn w:val="a0"/>
    <w:link w:val="22"/>
    <w:uiPriority w:val="99"/>
    <w:semiHidden/>
    <w:rsid w:val="007D5C44"/>
    <w:rPr>
      <w:rFonts w:ascii="Times New Roman" w:hAnsi="Times New Roman"/>
      <w:sz w:val="24"/>
      <w:szCs w:val="22"/>
      <w:lang w:eastAsia="en-US"/>
    </w:rPr>
  </w:style>
  <w:style w:type="paragraph" w:customStyle="1" w:styleId="aff8">
    <w:name w:val="Аникин"/>
    <w:basedOn w:val="a"/>
    <w:rsid w:val="007D5C44"/>
    <w:pPr>
      <w:spacing w:line="360" w:lineRule="auto"/>
      <w:ind w:firstLine="720"/>
    </w:pPr>
    <w:rPr>
      <w:rFonts w:eastAsia="Times New Roman"/>
      <w:sz w:val="28"/>
      <w:szCs w:val="20"/>
      <w:lang w:eastAsia="ru-RU"/>
    </w:rPr>
  </w:style>
  <w:style w:type="paragraph" w:customStyle="1" w:styleId="aff9">
    <w:name w:val="Основной заголовок"/>
    <w:basedOn w:val="a"/>
    <w:next w:val="a"/>
    <w:rsid w:val="007D5C44"/>
    <w:pPr>
      <w:spacing w:after="60" w:line="312" w:lineRule="auto"/>
      <w:jc w:val="center"/>
    </w:pPr>
    <w:rPr>
      <w:rFonts w:eastAsia="Times New Roman"/>
      <w:b/>
      <w:caps/>
      <w:spacing w:val="40"/>
      <w:sz w:val="28"/>
      <w:szCs w:val="20"/>
      <w:lang w:eastAsia="ru-RU"/>
    </w:rPr>
  </w:style>
  <w:style w:type="character" w:styleId="affa">
    <w:name w:val="Placeholder Text"/>
    <w:basedOn w:val="a0"/>
    <w:uiPriority w:val="99"/>
    <w:semiHidden/>
    <w:rsid w:val="00973B4C"/>
    <w:rPr>
      <w:color w:val="808080"/>
    </w:rPr>
  </w:style>
  <w:style w:type="paragraph" w:customStyle="1" w:styleId="COLBOTTOM">
    <w:name w:val="#COL_BOTTOM"/>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MIDDLEPICT">
    <w:name w:val=".MIDDLEPICT"/>
    <w:uiPriority w:val="99"/>
    <w:rsid w:val="008750BB"/>
    <w:pPr>
      <w:widowControl w:val="0"/>
      <w:autoSpaceDE w:val="0"/>
      <w:autoSpaceDN w:val="0"/>
      <w:adjustRightInd w:val="0"/>
    </w:pPr>
    <w:rPr>
      <w:rFonts w:ascii="Arial" w:eastAsia="Times New Roman" w:hAnsi="Arial" w:cs="Arial"/>
      <w:sz w:val="24"/>
      <w:szCs w:val="24"/>
    </w:rPr>
  </w:style>
  <w:style w:type="paragraph" w:customStyle="1" w:styleId="ConsPlusNormal">
    <w:name w:val="ConsPlusNormal"/>
    <w:rsid w:val="00E43445"/>
    <w:pPr>
      <w:widowControl w:val="0"/>
      <w:autoSpaceDE w:val="0"/>
      <w:autoSpaceDN w:val="0"/>
      <w:adjustRightInd w:val="0"/>
    </w:pPr>
    <w:rPr>
      <w:rFonts w:ascii="Arial" w:eastAsia="Times New Roman" w:hAnsi="Arial" w:cs="Arial"/>
    </w:rPr>
  </w:style>
  <w:style w:type="paragraph" w:customStyle="1" w:styleId="16">
    <w:name w:val="Без интервала1"/>
    <w:rsid w:val="00071F5D"/>
    <w:rPr>
      <w:rFonts w:eastAsia="Times New Roman"/>
      <w:sz w:val="22"/>
      <w:szCs w:val="22"/>
      <w:lang w:eastAsia="en-US"/>
    </w:rPr>
  </w:style>
  <w:style w:type="paragraph" w:customStyle="1" w:styleId="100">
    <w:name w:val="Без интервала1_0"/>
    <w:rsid w:val="00071F5D"/>
    <w:rPr>
      <w:sz w:val="22"/>
      <w:szCs w:val="22"/>
      <w:lang w:eastAsia="en-US"/>
    </w:rPr>
  </w:style>
  <w:style w:type="character" w:customStyle="1" w:styleId="urtxtstd">
    <w:name w:val="urtxtstd"/>
    <w:basedOn w:val="a0"/>
    <w:rsid w:val="00947F21"/>
  </w:style>
  <w:style w:type="character" w:customStyle="1" w:styleId="w">
    <w:name w:val="w"/>
    <w:basedOn w:val="a0"/>
    <w:rsid w:val="00111132"/>
  </w:style>
  <w:style w:type="character" w:customStyle="1" w:styleId="extended-textshort">
    <w:name w:val="extended-text__short"/>
    <w:basedOn w:val="a0"/>
    <w:rsid w:val="00F83D27"/>
  </w:style>
  <w:style w:type="character" w:customStyle="1" w:styleId="ac">
    <w:name w:val="Абзац списка Знак"/>
    <w:aliases w:val="Bullet_IRAO Знак,Мой Список Знак,List Paragraph Знак"/>
    <w:link w:val="ab"/>
    <w:uiPriority w:val="34"/>
    <w:locked/>
    <w:rsid w:val="001166E1"/>
    <w:rPr>
      <w:rFonts w:ascii="Times New Roman" w:hAnsi="Times New Roman"/>
      <w:sz w:val="24"/>
      <w:szCs w:val="22"/>
      <w:lang w:eastAsia="en-US"/>
    </w:rPr>
  </w:style>
  <w:style w:type="paragraph" w:customStyle="1" w:styleId="24">
    <w:name w:val="Стиль2"/>
    <w:basedOn w:val="S20"/>
    <w:link w:val="25"/>
    <w:qFormat/>
    <w:rsid w:val="00E27390"/>
    <w:pPr>
      <w:numPr>
        <w:ilvl w:val="0"/>
        <w:numId w:val="0"/>
      </w:numPr>
      <w:tabs>
        <w:tab w:val="left" w:pos="539"/>
      </w:tabs>
      <w:ind w:left="1080" w:hanging="1080"/>
    </w:pPr>
    <w:rPr>
      <w:rFonts w:ascii="Times New Roman" w:hAnsi="Times New Roman"/>
      <w:b w:val="0"/>
      <w:caps w:val="0"/>
    </w:rPr>
  </w:style>
  <w:style w:type="character" w:customStyle="1" w:styleId="S24">
    <w:name w:val="S_Заголовок2 Знак"/>
    <w:basedOn w:val="a0"/>
    <w:link w:val="S23"/>
    <w:rsid w:val="00E27390"/>
    <w:rPr>
      <w:rFonts w:ascii="Arial" w:eastAsia="Times New Roman" w:hAnsi="Arial"/>
      <w:b/>
      <w:caps/>
      <w:sz w:val="24"/>
      <w:szCs w:val="24"/>
    </w:rPr>
  </w:style>
  <w:style w:type="character" w:customStyle="1" w:styleId="S25">
    <w:name w:val="S_Заголовок2_СписокН Знак"/>
    <w:basedOn w:val="S24"/>
    <w:link w:val="S20"/>
    <w:rsid w:val="00E27390"/>
    <w:rPr>
      <w:rFonts w:ascii="Arial" w:eastAsia="Times New Roman" w:hAnsi="Arial"/>
      <w:b/>
      <w:caps/>
      <w:sz w:val="24"/>
      <w:szCs w:val="24"/>
    </w:rPr>
  </w:style>
  <w:style w:type="character" w:customStyle="1" w:styleId="25">
    <w:name w:val="Стиль2 Знак"/>
    <w:basedOn w:val="S25"/>
    <w:link w:val="24"/>
    <w:rsid w:val="00E27390"/>
    <w:rPr>
      <w:rFonts w:ascii="Times New Roman" w:eastAsia="Times New Roman" w:hAnsi="Times New Roman"/>
      <w:b w:val="0"/>
      <w:caps w:val="0"/>
      <w:sz w:val="24"/>
      <w:szCs w:val="24"/>
    </w:rPr>
  </w:style>
  <w:style w:type="paragraph" w:customStyle="1" w:styleId="S4">
    <w:name w:val="S_Заголовок4_СписокН"/>
    <w:basedOn w:val="S30"/>
    <w:next w:val="S0"/>
    <w:qFormat/>
    <w:rsid w:val="00810A89"/>
    <w:pPr>
      <w:numPr>
        <w:ilvl w:val="3"/>
        <w:numId w:val="25"/>
      </w:numPr>
    </w:pPr>
    <w:rPr>
      <w:rFonts w:cs="Arial"/>
      <w:b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080042">
      <w:bodyDiv w:val="1"/>
      <w:marLeft w:val="0"/>
      <w:marRight w:val="0"/>
      <w:marTop w:val="0"/>
      <w:marBottom w:val="0"/>
      <w:divBdr>
        <w:top w:val="none" w:sz="0" w:space="0" w:color="auto"/>
        <w:left w:val="none" w:sz="0" w:space="0" w:color="auto"/>
        <w:bottom w:val="none" w:sz="0" w:space="0" w:color="auto"/>
        <w:right w:val="none" w:sz="0" w:space="0" w:color="auto"/>
      </w:divBdr>
    </w:div>
    <w:div w:id="46607024">
      <w:bodyDiv w:val="1"/>
      <w:marLeft w:val="0"/>
      <w:marRight w:val="0"/>
      <w:marTop w:val="0"/>
      <w:marBottom w:val="0"/>
      <w:divBdr>
        <w:top w:val="none" w:sz="0" w:space="0" w:color="auto"/>
        <w:left w:val="none" w:sz="0" w:space="0" w:color="auto"/>
        <w:bottom w:val="none" w:sz="0" w:space="0" w:color="auto"/>
        <w:right w:val="none" w:sz="0" w:space="0" w:color="auto"/>
      </w:divBdr>
    </w:div>
    <w:div w:id="57170627">
      <w:bodyDiv w:val="1"/>
      <w:marLeft w:val="0"/>
      <w:marRight w:val="0"/>
      <w:marTop w:val="0"/>
      <w:marBottom w:val="0"/>
      <w:divBdr>
        <w:top w:val="none" w:sz="0" w:space="0" w:color="auto"/>
        <w:left w:val="none" w:sz="0" w:space="0" w:color="auto"/>
        <w:bottom w:val="none" w:sz="0" w:space="0" w:color="auto"/>
        <w:right w:val="none" w:sz="0" w:space="0" w:color="auto"/>
      </w:divBdr>
    </w:div>
    <w:div w:id="65693639">
      <w:bodyDiv w:val="1"/>
      <w:marLeft w:val="0"/>
      <w:marRight w:val="0"/>
      <w:marTop w:val="0"/>
      <w:marBottom w:val="0"/>
      <w:divBdr>
        <w:top w:val="none" w:sz="0" w:space="0" w:color="auto"/>
        <w:left w:val="none" w:sz="0" w:space="0" w:color="auto"/>
        <w:bottom w:val="none" w:sz="0" w:space="0" w:color="auto"/>
        <w:right w:val="none" w:sz="0" w:space="0" w:color="auto"/>
      </w:divBdr>
    </w:div>
    <w:div w:id="69543870">
      <w:bodyDiv w:val="1"/>
      <w:marLeft w:val="0"/>
      <w:marRight w:val="0"/>
      <w:marTop w:val="0"/>
      <w:marBottom w:val="0"/>
      <w:divBdr>
        <w:top w:val="none" w:sz="0" w:space="0" w:color="auto"/>
        <w:left w:val="none" w:sz="0" w:space="0" w:color="auto"/>
        <w:bottom w:val="none" w:sz="0" w:space="0" w:color="auto"/>
        <w:right w:val="none" w:sz="0" w:space="0" w:color="auto"/>
      </w:divBdr>
    </w:div>
    <w:div w:id="77217165">
      <w:bodyDiv w:val="1"/>
      <w:marLeft w:val="0"/>
      <w:marRight w:val="0"/>
      <w:marTop w:val="0"/>
      <w:marBottom w:val="0"/>
      <w:divBdr>
        <w:top w:val="none" w:sz="0" w:space="0" w:color="auto"/>
        <w:left w:val="none" w:sz="0" w:space="0" w:color="auto"/>
        <w:bottom w:val="none" w:sz="0" w:space="0" w:color="auto"/>
        <w:right w:val="none" w:sz="0" w:space="0" w:color="auto"/>
      </w:divBdr>
    </w:div>
    <w:div w:id="88161480">
      <w:bodyDiv w:val="1"/>
      <w:marLeft w:val="0"/>
      <w:marRight w:val="0"/>
      <w:marTop w:val="0"/>
      <w:marBottom w:val="0"/>
      <w:divBdr>
        <w:top w:val="none" w:sz="0" w:space="0" w:color="auto"/>
        <w:left w:val="none" w:sz="0" w:space="0" w:color="auto"/>
        <w:bottom w:val="none" w:sz="0" w:space="0" w:color="auto"/>
        <w:right w:val="none" w:sz="0" w:space="0" w:color="auto"/>
      </w:divBdr>
    </w:div>
    <w:div w:id="106002943">
      <w:bodyDiv w:val="1"/>
      <w:marLeft w:val="0"/>
      <w:marRight w:val="0"/>
      <w:marTop w:val="0"/>
      <w:marBottom w:val="0"/>
      <w:divBdr>
        <w:top w:val="none" w:sz="0" w:space="0" w:color="auto"/>
        <w:left w:val="none" w:sz="0" w:space="0" w:color="auto"/>
        <w:bottom w:val="none" w:sz="0" w:space="0" w:color="auto"/>
        <w:right w:val="none" w:sz="0" w:space="0" w:color="auto"/>
      </w:divBdr>
    </w:div>
    <w:div w:id="115560585">
      <w:bodyDiv w:val="1"/>
      <w:marLeft w:val="0"/>
      <w:marRight w:val="0"/>
      <w:marTop w:val="0"/>
      <w:marBottom w:val="0"/>
      <w:divBdr>
        <w:top w:val="none" w:sz="0" w:space="0" w:color="auto"/>
        <w:left w:val="none" w:sz="0" w:space="0" w:color="auto"/>
        <w:bottom w:val="none" w:sz="0" w:space="0" w:color="auto"/>
        <w:right w:val="none" w:sz="0" w:space="0" w:color="auto"/>
      </w:divBdr>
      <w:divsChild>
        <w:div w:id="702707043">
          <w:marLeft w:val="0"/>
          <w:marRight w:val="0"/>
          <w:marTop w:val="0"/>
          <w:marBottom w:val="0"/>
          <w:divBdr>
            <w:top w:val="none" w:sz="0" w:space="0" w:color="auto"/>
            <w:left w:val="none" w:sz="0" w:space="0" w:color="auto"/>
            <w:bottom w:val="none" w:sz="0" w:space="0" w:color="auto"/>
            <w:right w:val="none" w:sz="0" w:space="0" w:color="auto"/>
          </w:divBdr>
        </w:div>
      </w:divsChild>
    </w:div>
    <w:div w:id="127818021">
      <w:bodyDiv w:val="1"/>
      <w:marLeft w:val="0"/>
      <w:marRight w:val="0"/>
      <w:marTop w:val="0"/>
      <w:marBottom w:val="0"/>
      <w:divBdr>
        <w:top w:val="none" w:sz="0" w:space="0" w:color="auto"/>
        <w:left w:val="none" w:sz="0" w:space="0" w:color="auto"/>
        <w:bottom w:val="none" w:sz="0" w:space="0" w:color="auto"/>
        <w:right w:val="none" w:sz="0" w:space="0" w:color="auto"/>
      </w:divBdr>
    </w:div>
    <w:div w:id="175507611">
      <w:bodyDiv w:val="1"/>
      <w:marLeft w:val="0"/>
      <w:marRight w:val="0"/>
      <w:marTop w:val="0"/>
      <w:marBottom w:val="0"/>
      <w:divBdr>
        <w:top w:val="none" w:sz="0" w:space="0" w:color="auto"/>
        <w:left w:val="none" w:sz="0" w:space="0" w:color="auto"/>
        <w:bottom w:val="none" w:sz="0" w:space="0" w:color="auto"/>
        <w:right w:val="none" w:sz="0" w:space="0" w:color="auto"/>
      </w:divBdr>
    </w:div>
    <w:div w:id="180290089">
      <w:bodyDiv w:val="1"/>
      <w:marLeft w:val="0"/>
      <w:marRight w:val="0"/>
      <w:marTop w:val="0"/>
      <w:marBottom w:val="0"/>
      <w:divBdr>
        <w:top w:val="none" w:sz="0" w:space="0" w:color="auto"/>
        <w:left w:val="none" w:sz="0" w:space="0" w:color="auto"/>
        <w:bottom w:val="none" w:sz="0" w:space="0" w:color="auto"/>
        <w:right w:val="none" w:sz="0" w:space="0" w:color="auto"/>
      </w:divBdr>
    </w:div>
    <w:div w:id="184175755">
      <w:bodyDiv w:val="1"/>
      <w:marLeft w:val="0"/>
      <w:marRight w:val="0"/>
      <w:marTop w:val="0"/>
      <w:marBottom w:val="0"/>
      <w:divBdr>
        <w:top w:val="none" w:sz="0" w:space="0" w:color="auto"/>
        <w:left w:val="none" w:sz="0" w:space="0" w:color="auto"/>
        <w:bottom w:val="none" w:sz="0" w:space="0" w:color="auto"/>
        <w:right w:val="none" w:sz="0" w:space="0" w:color="auto"/>
      </w:divBdr>
    </w:div>
    <w:div w:id="185556643">
      <w:bodyDiv w:val="1"/>
      <w:marLeft w:val="0"/>
      <w:marRight w:val="0"/>
      <w:marTop w:val="0"/>
      <w:marBottom w:val="0"/>
      <w:divBdr>
        <w:top w:val="none" w:sz="0" w:space="0" w:color="auto"/>
        <w:left w:val="none" w:sz="0" w:space="0" w:color="auto"/>
        <w:bottom w:val="none" w:sz="0" w:space="0" w:color="auto"/>
        <w:right w:val="none" w:sz="0" w:space="0" w:color="auto"/>
      </w:divBdr>
    </w:div>
    <w:div w:id="188496805">
      <w:bodyDiv w:val="1"/>
      <w:marLeft w:val="0"/>
      <w:marRight w:val="0"/>
      <w:marTop w:val="0"/>
      <w:marBottom w:val="0"/>
      <w:divBdr>
        <w:top w:val="none" w:sz="0" w:space="0" w:color="auto"/>
        <w:left w:val="none" w:sz="0" w:space="0" w:color="auto"/>
        <w:bottom w:val="none" w:sz="0" w:space="0" w:color="auto"/>
        <w:right w:val="none" w:sz="0" w:space="0" w:color="auto"/>
      </w:divBdr>
      <w:divsChild>
        <w:div w:id="1620137520">
          <w:marLeft w:val="547"/>
          <w:marRight w:val="0"/>
          <w:marTop w:val="0"/>
          <w:marBottom w:val="0"/>
          <w:divBdr>
            <w:top w:val="none" w:sz="0" w:space="0" w:color="auto"/>
            <w:left w:val="none" w:sz="0" w:space="0" w:color="auto"/>
            <w:bottom w:val="none" w:sz="0" w:space="0" w:color="auto"/>
            <w:right w:val="none" w:sz="0" w:space="0" w:color="auto"/>
          </w:divBdr>
        </w:div>
      </w:divsChild>
    </w:div>
    <w:div w:id="189611631">
      <w:bodyDiv w:val="1"/>
      <w:marLeft w:val="0"/>
      <w:marRight w:val="0"/>
      <w:marTop w:val="0"/>
      <w:marBottom w:val="0"/>
      <w:divBdr>
        <w:top w:val="none" w:sz="0" w:space="0" w:color="auto"/>
        <w:left w:val="none" w:sz="0" w:space="0" w:color="auto"/>
        <w:bottom w:val="none" w:sz="0" w:space="0" w:color="auto"/>
        <w:right w:val="none" w:sz="0" w:space="0" w:color="auto"/>
      </w:divBdr>
    </w:div>
    <w:div w:id="193231966">
      <w:bodyDiv w:val="1"/>
      <w:marLeft w:val="0"/>
      <w:marRight w:val="0"/>
      <w:marTop w:val="0"/>
      <w:marBottom w:val="0"/>
      <w:divBdr>
        <w:top w:val="none" w:sz="0" w:space="0" w:color="auto"/>
        <w:left w:val="none" w:sz="0" w:space="0" w:color="auto"/>
        <w:bottom w:val="none" w:sz="0" w:space="0" w:color="auto"/>
        <w:right w:val="none" w:sz="0" w:space="0" w:color="auto"/>
      </w:divBdr>
    </w:div>
    <w:div w:id="201485288">
      <w:bodyDiv w:val="1"/>
      <w:marLeft w:val="0"/>
      <w:marRight w:val="0"/>
      <w:marTop w:val="0"/>
      <w:marBottom w:val="0"/>
      <w:divBdr>
        <w:top w:val="none" w:sz="0" w:space="0" w:color="auto"/>
        <w:left w:val="none" w:sz="0" w:space="0" w:color="auto"/>
        <w:bottom w:val="none" w:sz="0" w:space="0" w:color="auto"/>
        <w:right w:val="none" w:sz="0" w:space="0" w:color="auto"/>
      </w:divBdr>
    </w:div>
    <w:div w:id="204679114">
      <w:bodyDiv w:val="1"/>
      <w:marLeft w:val="0"/>
      <w:marRight w:val="0"/>
      <w:marTop w:val="0"/>
      <w:marBottom w:val="0"/>
      <w:divBdr>
        <w:top w:val="none" w:sz="0" w:space="0" w:color="auto"/>
        <w:left w:val="none" w:sz="0" w:space="0" w:color="auto"/>
        <w:bottom w:val="none" w:sz="0" w:space="0" w:color="auto"/>
        <w:right w:val="none" w:sz="0" w:space="0" w:color="auto"/>
      </w:divBdr>
    </w:div>
    <w:div w:id="222059793">
      <w:bodyDiv w:val="1"/>
      <w:marLeft w:val="0"/>
      <w:marRight w:val="0"/>
      <w:marTop w:val="0"/>
      <w:marBottom w:val="0"/>
      <w:divBdr>
        <w:top w:val="none" w:sz="0" w:space="0" w:color="auto"/>
        <w:left w:val="none" w:sz="0" w:space="0" w:color="auto"/>
        <w:bottom w:val="none" w:sz="0" w:space="0" w:color="auto"/>
        <w:right w:val="none" w:sz="0" w:space="0" w:color="auto"/>
      </w:divBdr>
    </w:div>
    <w:div w:id="229970653">
      <w:bodyDiv w:val="1"/>
      <w:marLeft w:val="0"/>
      <w:marRight w:val="0"/>
      <w:marTop w:val="0"/>
      <w:marBottom w:val="0"/>
      <w:divBdr>
        <w:top w:val="none" w:sz="0" w:space="0" w:color="auto"/>
        <w:left w:val="none" w:sz="0" w:space="0" w:color="auto"/>
        <w:bottom w:val="none" w:sz="0" w:space="0" w:color="auto"/>
        <w:right w:val="none" w:sz="0" w:space="0" w:color="auto"/>
      </w:divBdr>
    </w:div>
    <w:div w:id="236213169">
      <w:bodyDiv w:val="1"/>
      <w:marLeft w:val="0"/>
      <w:marRight w:val="0"/>
      <w:marTop w:val="0"/>
      <w:marBottom w:val="0"/>
      <w:divBdr>
        <w:top w:val="none" w:sz="0" w:space="0" w:color="auto"/>
        <w:left w:val="none" w:sz="0" w:space="0" w:color="auto"/>
        <w:bottom w:val="none" w:sz="0" w:space="0" w:color="auto"/>
        <w:right w:val="none" w:sz="0" w:space="0" w:color="auto"/>
      </w:divBdr>
    </w:div>
    <w:div w:id="236941496">
      <w:bodyDiv w:val="1"/>
      <w:marLeft w:val="0"/>
      <w:marRight w:val="0"/>
      <w:marTop w:val="0"/>
      <w:marBottom w:val="0"/>
      <w:divBdr>
        <w:top w:val="none" w:sz="0" w:space="0" w:color="auto"/>
        <w:left w:val="none" w:sz="0" w:space="0" w:color="auto"/>
        <w:bottom w:val="none" w:sz="0" w:space="0" w:color="auto"/>
        <w:right w:val="none" w:sz="0" w:space="0" w:color="auto"/>
      </w:divBdr>
    </w:div>
    <w:div w:id="237517527">
      <w:bodyDiv w:val="1"/>
      <w:marLeft w:val="0"/>
      <w:marRight w:val="0"/>
      <w:marTop w:val="0"/>
      <w:marBottom w:val="0"/>
      <w:divBdr>
        <w:top w:val="none" w:sz="0" w:space="0" w:color="auto"/>
        <w:left w:val="none" w:sz="0" w:space="0" w:color="auto"/>
        <w:bottom w:val="none" w:sz="0" w:space="0" w:color="auto"/>
        <w:right w:val="none" w:sz="0" w:space="0" w:color="auto"/>
      </w:divBdr>
    </w:div>
    <w:div w:id="268509368">
      <w:bodyDiv w:val="1"/>
      <w:marLeft w:val="0"/>
      <w:marRight w:val="0"/>
      <w:marTop w:val="0"/>
      <w:marBottom w:val="0"/>
      <w:divBdr>
        <w:top w:val="none" w:sz="0" w:space="0" w:color="auto"/>
        <w:left w:val="none" w:sz="0" w:space="0" w:color="auto"/>
        <w:bottom w:val="none" w:sz="0" w:space="0" w:color="auto"/>
        <w:right w:val="none" w:sz="0" w:space="0" w:color="auto"/>
      </w:divBdr>
    </w:div>
    <w:div w:id="275528292">
      <w:bodyDiv w:val="1"/>
      <w:marLeft w:val="0"/>
      <w:marRight w:val="0"/>
      <w:marTop w:val="0"/>
      <w:marBottom w:val="0"/>
      <w:divBdr>
        <w:top w:val="none" w:sz="0" w:space="0" w:color="auto"/>
        <w:left w:val="none" w:sz="0" w:space="0" w:color="auto"/>
        <w:bottom w:val="none" w:sz="0" w:space="0" w:color="auto"/>
        <w:right w:val="none" w:sz="0" w:space="0" w:color="auto"/>
      </w:divBdr>
    </w:div>
    <w:div w:id="276568607">
      <w:bodyDiv w:val="1"/>
      <w:marLeft w:val="0"/>
      <w:marRight w:val="0"/>
      <w:marTop w:val="0"/>
      <w:marBottom w:val="0"/>
      <w:divBdr>
        <w:top w:val="none" w:sz="0" w:space="0" w:color="auto"/>
        <w:left w:val="none" w:sz="0" w:space="0" w:color="auto"/>
        <w:bottom w:val="none" w:sz="0" w:space="0" w:color="auto"/>
        <w:right w:val="none" w:sz="0" w:space="0" w:color="auto"/>
      </w:divBdr>
    </w:div>
    <w:div w:id="277297049">
      <w:bodyDiv w:val="1"/>
      <w:marLeft w:val="0"/>
      <w:marRight w:val="0"/>
      <w:marTop w:val="0"/>
      <w:marBottom w:val="0"/>
      <w:divBdr>
        <w:top w:val="none" w:sz="0" w:space="0" w:color="auto"/>
        <w:left w:val="none" w:sz="0" w:space="0" w:color="auto"/>
        <w:bottom w:val="none" w:sz="0" w:space="0" w:color="auto"/>
        <w:right w:val="none" w:sz="0" w:space="0" w:color="auto"/>
      </w:divBdr>
    </w:div>
    <w:div w:id="281814058">
      <w:bodyDiv w:val="1"/>
      <w:marLeft w:val="0"/>
      <w:marRight w:val="0"/>
      <w:marTop w:val="0"/>
      <w:marBottom w:val="0"/>
      <w:divBdr>
        <w:top w:val="none" w:sz="0" w:space="0" w:color="auto"/>
        <w:left w:val="none" w:sz="0" w:space="0" w:color="auto"/>
        <w:bottom w:val="none" w:sz="0" w:space="0" w:color="auto"/>
        <w:right w:val="none" w:sz="0" w:space="0" w:color="auto"/>
      </w:divBdr>
    </w:div>
    <w:div w:id="285506277">
      <w:bodyDiv w:val="1"/>
      <w:marLeft w:val="0"/>
      <w:marRight w:val="0"/>
      <w:marTop w:val="0"/>
      <w:marBottom w:val="0"/>
      <w:divBdr>
        <w:top w:val="none" w:sz="0" w:space="0" w:color="auto"/>
        <w:left w:val="none" w:sz="0" w:space="0" w:color="auto"/>
        <w:bottom w:val="none" w:sz="0" w:space="0" w:color="auto"/>
        <w:right w:val="none" w:sz="0" w:space="0" w:color="auto"/>
      </w:divBdr>
    </w:div>
    <w:div w:id="295989809">
      <w:bodyDiv w:val="1"/>
      <w:marLeft w:val="0"/>
      <w:marRight w:val="0"/>
      <w:marTop w:val="0"/>
      <w:marBottom w:val="0"/>
      <w:divBdr>
        <w:top w:val="none" w:sz="0" w:space="0" w:color="auto"/>
        <w:left w:val="none" w:sz="0" w:space="0" w:color="auto"/>
        <w:bottom w:val="none" w:sz="0" w:space="0" w:color="auto"/>
        <w:right w:val="none" w:sz="0" w:space="0" w:color="auto"/>
      </w:divBdr>
    </w:div>
    <w:div w:id="298077311">
      <w:bodyDiv w:val="1"/>
      <w:marLeft w:val="0"/>
      <w:marRight w:val="0"/>
      <w:marTop w:val="0"/>
      <w:marBottom w:val="0"/>
      <w:divBdr>
        <w:top w:val="none" w:sz="0" w:space="0" w:color="auto"/>
        <w:left w:val="none" w:sz="0" w:space="0" w:color="auto"/>
        <w:bottom w:val="none" w:sz="0" w:space="0" w:color="auto"/>
        <w:right w:val="none" w:sz="0" w:space="0" w:color="auto"/>
      </w:divBdr>
    </w:div>
    <w:div w:id="307711286">
      <w:bodyDiv w:val="1"/>
      <w:marLeft w:val="0"/>
      <w:marRight w:val="0"/>
      <w:marTop w:val="0"/>
      <w:marBottom w:val="0"/>
      <w:divBdr>
        <w:top w:val="none" w:sz="0" w:space="0" w:color="auto"/>
        <w:left w:val="none" w:sz="0" w:space="0" w:color="auto"/>
        <w:bottom w:val="none" w:sz="0" w:space="0" w:color="auto"/>
        <w:right w:val="none" w:sz="0" w:space="0" w:color="auto"/>
      </w:divBdr>
    </w:div>
    <w:div w:id="328749825">
      <w:bodyDiv w:val="1"/>
      <w:marLeft w:val="0"/>
      <w:marRight w:val="0"/>
      <w:marTop w:val="0"/>
      <w:marBottom w:val="0"/>
      <w:divBdr>
        <w:top w:val="none" w:sz="0" w:space="0" w:color="auto"/>
        <w:left w:val="none" w:sz="0" w:space="0" w:color="auto"/>
        <w:bottom w:val="none" w:sz="0" w:space="0" w:color="auto"/>
        <w:right w:val="none" w:sz="0" w:space="0" w:color="auto"/>
      </w:divBdr>
    </w:div>
    <w:div w:id="332071303">
      <w:bodyDiv w:val="1"/>
      <w:marLeft w:val="0"/>
      <w:marRight w:val="0"/>
      <w:marTop w:val="0"/>
      <w:marBottom w:val="0"/>
      <w:divBdr>
        <w:top w:val="none" w:sz="0" w:space="0" w:color="auto"/>
        <w:left w:val="none" w:sz="0" w:space="0" w:color="auto"/>
        <w:bottom w:val="none" w:sz="0" w:space="0" w:color="auto"/>
        <w:right w:val="none" w:sz="0" w:space="0" w:color="auto"/>
      </w:divBdr>
    </w:div>
    <w:div w:id="345864436">
      <w:bodyDiv w:val="1"/>
      <w:marLeft w:val="0"/>
      <w:marRight w:val="0"/>
      <w:marTop w:val="0"/>
      <w:marBottom w:val="0"/>
      <w:divBdr>
        <w:top w:val="none" w:sz="0" w:space="0" w:color="auto"/>
        <w:left w:val="none" w:sz="0" w:space="0" w:color="auto"/>
        <w:bottom w:val="none" w:sz="0" w:space="0" w:color="auto"/>
        <w:right w:val="none" w:sz="0" w:space="0" w:color="auto"/>
      </w:divBdr>
    </w:div>
    <w:div w:id="354890601">
      <w:bodyDiv w:val="1"/>
      <w:marLeft w:val="0"/>
      <w:marRight w:val="0"/>
      <w:marTop w:val="0"/>
      <w:marBottom w:val="0"/>
      <w:divBdr>
        <w:top w:val="none" w:sz="0" w:space="0" w:color="auto"/>
        <w:left w:val="none" w:sz="0" w:space="0" w:color="auto"/>
        <w:bottom w:val="none" w:sz="0" w:space="0" w:color="auto"/>
        <w:right w:val="none" w:sz="0" w:space="0" w:color="auto"/>
      </w:divBdr>
    </w:div>
    <w:div w:id="356858627">
      <w:bodyDiv w:val="1"/>
      <w:marLeft w:val="0"/>
      <w:marRight w:val="0"/>
      <w:marTop w:val="0"/>
      <w:marBottom w:val="0"/>
      <w:divBdr>
        <w:top w:val="none" w:sz="0" w:space="0" w:color="auto"/>
        <w:left w:val="none" w:sz="0" w:space="0" w:color="auto"/>
        <w:bottom w:val="none" w:sz="0" w:space="0" w:color="auto"/>
        <w:right w:val="none" w:sz="0" w:space="0" w:color="auto"/>
      </w:divBdr>
    </w:div>
    <w:div w:id="425465315">
      <w:bodyDiv w:val="1"/>
      <w:marLeft w:val="0"/>
      <w:marRight w:val="0"/>
      <w:marTop w:val="0"/>
      <w:marBottom w:val="0"/>
      <w:divBdr>
        <w:top w:val="none" w:sz="0" w:space="0" w:color="auto"/>
        <w:left w:val="none" w:sz="0" w:space="0" w:color="auto"/>
        <w:bottom w:val="none" w:sz="0" w:space="0" w:color="auto"/>
        <w:right w:val="none" w:sz="0" w:space="0" w:color="auto"/>
      </w:divBdr>
    </w:div>
    <w:div w:id="431513926">
      <w:bodyDiv w:val="1"/>
      <w:marLeft w:val="0"/>
      <w:marRight w:val="0"/>
      <w:marTop w:val="0"/>
      <w:marBottom w:val="0"/>
      <w:divBdr>
        <w:top w:val="none" w:sz="0" w:space="0" w:color="auto"/>
        <w:left w:val="none" w:sz="0" w:space="0" w:color="auto"/>
        <w:bottom w:val="none" w:sz="0" w:space="0" w:color="auto"/>
        <w:right w:val="none" w:sz="0" w:space="0" w:color="auto"/>
      </w:divBdr>
    </w:div>
    <w:div w:id="448361231">
      <w:bodyDiv w:val="1"/>
      <w:marLeft w:val="0"/>
      <w:marRight w:val="0"/>
      <w:marTop w:val="0"/>
      <w:marBottom w:val="0"/>
      <w:divBdr>
        <w:top w:val="none" w:sz="0" w:space="0" w:color="auto"/>
        <w:left w:val="none" w:sz="0" w:space="0" w:color="auto"/>
        <w:bottom w:val="none" w:sz="0" w:space="0" w:color="auto"/>
        <w:right w:val="none" w:sz="0" w:space="0" w:color="auto"/>
      </w:divBdr>
    </w:div>
    <w:div w:id="496960128">
      <w:bodyDiv w:val="1"/>
      <w:marLeft w:val="0"/>
      <w:marRight w:val="0"/>
      <w:marTop w:val="0"/>
      <w:marBottom w:val="0"/>
      <w:divBdr>
        <w:top w:val="none" w:sz="0" w:space="0" w:color="auto"/>
        <w:left w:val="none" w:sz="0" w:space="0" w:color="auto"/>
        <w:bottom w:val="none" w:sz="0" w:space="0" w:color="auto"/>
        <w:right w:val="none" w:sz="0" w:space="0" w:color="auto"/>
      </w:divBdr>
    </w:div>
    <w:div w:id="519053598">
      <w:bodyDiv w:val="1"/>
      <w:marLeft w:val="0"/>
      <w:marRight w:val="0"/>
      <w:marTop w:val="0"/>
      <w:marBottom w:val="0"/>
      <w:divBdr>
        <w:top w:val="none" w:sz="0" w:space="0" w:color="auto"/>
        <w:left w:val="none" w:sz="0" w:space="0" w:color="auto"/>
        <w:bottom w:val="none" w:sz="0" w:space="0" w:color="auto"/>
        <w:right w:val="none" w:sz="0" w:space="0" w:color="auto"/>
      </w:divBdr>
    </w:div>
    <w:div w:id="530261715">
      <w:bodyDiv w:val="1"/>
      <w:marLeft w:val="0"/>
      <w:marRight w:val="0"/>
      <w:marTop w:val="0"/>
      <w:marBottom w:val="0"/>
      <w:divBdr>
        <w:top w:val="none" w:sz="0" w:space="0" w:color="auto"/>
        <w:left w:val="none" w:sz="0" w:space="0" w:color="auto"/>
        <w:bottom w:val="none" w:sz="0" w:space="0" w:color="auto"/>
        <w:right w:val="none" w:sz="0" w:space="0" w:color="auto"/>
      </w:divBdr>
    </w:div>
    <w:div w:id="531498097">
      <w:bodyDiv w:val="1"/>
      <w:marLeft w:val="0"/>
      <w:marRight w:val="0"/>
      <w:marTop w:val="0"/>
      <w:marBottom w:val="0"/>
      <w:divBdr>
        <w:top w:val="none" w:sz="0" w:space="0" w:color="auto"/>
        <w:left w:val="none" w:sz="0" w:space="0" w:color="auto"/>
        <w:bottom w:val="none" w:sz="0" w:space="0" w:color="auto"/>
        <w:right w:val="none" w:sz="0" w:space="0" w:color="auto"/>
      </w:divBdr>
    </w:div>
    <w:div w:id="535967521">
      <w:bodyDiv w:val="1"/>
      <w:marLeft w:val="0"/>
      <w:marRight w:val="0"/>
      <w:marTop w:val="0"/>
      <w:marBottom w:val="0"/>
      <w:divBdr>
        <w:top w:val="none" w:sz="0" w:space="0" w:color="auto"/>
        <w:left w:val="none" w:sz="0" w:space="0" w:color="auto"/>
        <w:bottom w:val="none" w:sz="0" w:space="0" w:color="auto"/>
        <w:right w:val="none" w:sz="0" w:space="0" w:color="auto"/>
      </w:divBdr>
    </w:div>
    <w:div w:id="538317688">
      <w:bodyDiv w:val="1"/>
      <w:marLeft w:val="0"/>
      <w:marRight w:val="0"/>
      <w:marTop w:val="0"/>
      <w:marBottom w:val="0"/>
      <w:divBdr>
        <w:top w:val="none" w:sz="0" w:space="0" w:color="auto"/>
        <w:left w:val="none" w:sz="0" w:space="0" w:color="auto"/>
        <w:bottom w:val="none" w:sz="0" w:space="0" w:color="auto"/>
        <w:right w:val="none" w:sz="0" w:space="0" w:color="auto"/>
      </w:divBdr>
    </w:div>
    <w:div w:id="545290172">
      <w:bodyDiv w:val="1"/>
      <w:marLeft w:val="0"/>
      <w:marRight w:val="0"/>
      <w:marTop w:val="0"/>
      <w:marBottom w:val="0"/>
      <w:divBdr>
        <w:top w:val="none" w:sz="0" w:space="0" w:color="auto"/>
        <w:left w:val="none" w:sz="0" w:space="0" w:color="auto"/>
        <w:bottom w:val="none" w:sz="0" w:space="0" w:color="auto"/>
        <w:right w:val="none" w:sz="0" w:space="0" w:color="auto"/>
      </w:divBdr>
    </w:div>
    <w:div w:id="546911524">
      <w:bodyDiv w:val="1"/>
      <w:marLeft w:val="0"/>
      <w:marRight w:val="0"/>
      <w:marTop w:val="0"/>
      <w:marBottom w:val="0"/>
      <w:divBdr>
        <w:top w:val="none" w:sz="0" w:space="0" w:color="auto"/>
        <w:left w:val="none" w:sz="0" w:space="0" w:color="auto"/>
        <w:bottom w:val="none" w:sz="0" w:space="0" w:color="auto"/>
        <w:right w:val="none" w:sz="0" w:space="0" w:color="auto"/>
      </w:divBdr>
    </w:div>
    <w:div w:id="553542123">
      <w:bodyDiv w:val="1"/>
      <w:marLeft w:val="0"/>
      <w:marRight w:val="0"/>
      <w:marTop w:val="0"/>
      <w:marBottom w:val="0"/>
      <w:divBdr>
        <w:top w:val="none" w:sz="0" w:space="0" w:color="auto"/>
        <w:left w:val="none" w:sz="0" w:space="0" w:color="auto"/>
        <w:bottom w:val="none" w:sz="0" w:space="0" w:color="auto"/>
        <w:right w:val="none" w:sz="0" w:space="0" w:color="auto"/>
      </w:divBdr>
    </w:div>
    <w:div w:id="557207016">
      <w:bodyDiv w:val="1"/>
      <w:marLeft w:val="0"/>
      <w:marRight w:val="0"/>
      <w:marTop w:val="0"/>
      <w:marBottom w:val="0"/>
      <w:divBdr>
        <w:top w:val="none" w:sz="0" w:space="0" w:color="auto"/>
        <w:left w:val="none" w:sz="0" w:space="0" w:color="auto"/>
        <w:bottom w:val="none" w:sz="0" w:space="0" w:color="auto"/>
        <w:right w:val="none" w:sz="0" w:space="0" w:color="auto"/>
      </w:divBdr>
    </w:div>
    <w:div w:id="581528382">
      <w:bodyDiv w:val="1"/>
      <w:marLeft w:val="0"/>
      <w:marRight w:val="0"/>
      <w:marTop w:val="0"/>
      <w:marBottom w:val="0"/>
      <w:divBdr>
        <w:top w:val="none" w:sz="0" w:space="0" w:color="auto"/>
        <w:left w:val="none" w:sz="0" w:space="0" w:color="auto"/>
        <w:bottom w:val="none" w:sz="0" w:space="0" w:color="auto"/>
        <w:right w:val="none" w:sz="0" w:space="0" w:color="auto"/>
      </w:divBdr>
    </w:div>
    <w:div w:id="584924963">
      <w:bodyDiv w:val="1"/>
      <w:marLeft w:val="0"/>
      <w:marRight w:val="0"/>
      <w:marTop w:val="0"/>
      <w:marBottom w:val="0"/>
      <w:divBdr>
        <w:top w:val="none" w:sz="0" w:space="0" w:color="auto"/>
        <w:left w:val="none" w:sz="0" w:space="0" w:color="auto"/>
        <w:bottom w:val="none" w:sz="0" w:space="0" w:color="auto"/>
        <w:right w:val="none" w:sz="0" w:space="0" w:color="auto"/>
      </w:divBdr>
    </w:div>
    <w:div w:id="586310519">
      <w:bodyDiv w:val="1"/>
      <w:marLeft w:val="0"/>
      <w:marRight w:val="0"/>
      <w:marTop w:val="0"/>
      <w:marBottom w:val="0"/>
      <w:divBdr>
        <w:top w:val="none" w:sz="0" w:space="0" w:color="auto"/>
        <w:left w:val="none" w:sz="0" w:space="0" w:color="auto"/>
        <w:bottom w:val="none" w:sz="0" w:space="0" w:color="auto"/>
        <w:right w:val="none" w:sz="0" w:space="0" w:color="auto"/>
      </w:divBdr>
    </w:div>
    <w:div w:id="591209865">
      <w:bodyDiv w:val="1"/>
      <w:marLeft w:val="0"/>
      <w:marRight w:val="0"/>
      <w:marTop w:val="0"/>
      <w:marBottom w:val="0"/>
      <w:divBdr>
        <w:top w:val="none" w:sz="0" w:space="0" w:color="auto"/>
        <w:left w:val="none" w:sz="0" w:space="0" w:color="auto"/>
        <w:bottom w:val="none" w:sz="0" w:space="0" w:color="auto"/>
        <w:right w:val="none" w:sz="0" w:space="0" w:color="auto"/>
      </w:divBdr>
    </w:div>
    <w:div w:id="603656648">
      <w:bodyDiv w:val="1"/>
      <w:marLeft w:val="0"/>
      <w:marRight w:val="0"/>
      <w:marTop w:val="0"/>
      <w:marBottom w:val="0"/>
      <w:divBdr>
        <w:top w:val="none" w:sz="0" w:space="0" w:color="auto"/>
        <w:left w:val="none" w:sz="0" w:space="0" w:color="auto"/>
        <w:bottom w:val="none" w:sz="0" w:space="0" w:color="auto"/>
        <w:right w:val="none" w:sz="0" w:space="0" w:color="auto"/>
      </w:divBdr>
    </w:div>
    <w:div w:id="609774686">
      <w:bodyDiv w:val="1"/>
      <w:marLeft w:val="0"/>
      <w:marRight w:val="0"/>
      <w:marTop w:val="0"/>
      <w:marBottom w:val="0"/>
      <w:divBdr>
        <w:top w:val="none" w:sz="0" w:space="0" w:color="auto"/>
        <w:left w:val="none" w:sz="0" w:space="0" w:color="auto"/>
        <w:bottom w:val="none" w:sz="0" w:space="0" w:color="auto"/>
        <w:right w:val="none" w:sz="0" w:space="0" w:color="auto"/>
      </w:divBdr>
    </w:div>
    <w:div w:id="627050634">
      <w:bodyDiv w:val="1"/>
      <w:marLeft w:val="0"/>
      <w:marRight w:val="0"/>
      <w:marTop w:val="0"/>
      <w:marBottom w:val="0"/>
      <w:divBdr>
        <w:top w:val="none" w:sz="0" w:space="0" w:color="auto"/>
        <w:left w:val="none" w:sz="0" w:space="0" w:color="auto"/>
        <w:bottom w:val="none" w:sz="0" w:space="0" w:color="auto"/>
        <w:right w:val="none" w:sz="0" w:space="0" w:color="auto"/>
      </w:divBdr>
    </w:div>
    <w:div w:id="630475824">
      <w:bodyDiv w:val="1"/>
      <w:marLeft w:val="0"/>
      <w:marRight w:val="0"/>
      <w:marTop w:val="0"/>
      <w:marBottom w:val="0"/>
      <w:divBdr>
        <w:top w:val="none" w:sz="0" w:space="0" w:color="auto"/>
        <w:left w:val="none" w:sz="0" w:space="0" w:color="auto"/>
        <w:bottom w:val="none" w:sz="0" w:space="0" w:color="auto"/>
        <w:right w:val="none" w:sz="0" w:space="0" w:color="auto"/>
      </w:divBdr>
    </w:div>
    <w:div w:id="654650513">
      <w:bodyDiv w:val="1"/>
      <w:marLeft w:val="0"/>
      <w:marRight w:val="0"/>
      <w:marTop w:val="0"/>
      <w:marBottom w:val="0"/>
      <w:divBdr>
        <w:top w:val="none" w:sz="0" w:space="0" w:color="auto"/>
        <w:left w:val="none" w:sz="0" w:space="0" w:color="auto"/>
        <w:bottom w:val="none" w:sz="0" w:space="0" w:color="auto"/>
        <w:right w:val="none" w:sz="0" w:space="0" w:color="auto"/>
      </w:divBdr>
    </w:div>
    <w:div w:id="668800042">
      <w:bodyDiv w:val="1"/>
      <w:marLeft w:val="0"/>
      <w:marRight w:val="0"/>
      <w:marTop w:val="0"/>
      <w:marBottom w:val="0"/>
      <w:divBdr>
        <w:top w:val="none" w:sz="0" w:space="0" w:color="auto"/>
        <w:left w:val="none" w:sz="0" w:space="0" w:color="auto"/>
        <w:bottom w:val="none" w:sz="0" w:space="0" w:color="auto"/>
        <w:right w:val="none" w:sz="0" w:space="0" w:color="auto"/>
      </w:divBdr>
    </w:div>
    <w:div w:id="683477884">
      <w:bodyDiv w:val="1"/>
      <w:marLeft w:val="0"/>
      <w:marRight w:val="0"/>
      <w:marTop w:val="0"/>
      <w:marBottom w:val="0"/>
      <w:divBdr>
        <w:top w:val="none" w:sz="0" w:space="0" w:color="auto"/>
        <w:left w:val="none" w:sz="0" w:space="0" w:color="auto"/>
        <w:bottom w:val="none" w:sz="0" w:space="0" w:color="auto"/>
        <w:right w:val="none" w:sz="0" w:space="0" w:color="auto"/>
      </w:divBdr>
    </w:div>
    <w:div w:id="704254528">
      <w:bodyDiv w:val="1"/>
      <w:marLeft w:val="0"/>
      <w:marRight w:val="0"/>
      <w:marTop w:val="0"/>
      <w:marBottom w:val="0"/>
      <w:divBdr>
        <w:top w:val="none" w:sz="0" w:space="0" w:color="auto"/>
        <w:left w:val="none" w:sz="0" w:space="0" w:color="auto"/>
        <w:bottom w:val="none" w:sz="0" w:space="0" w:color="auto"/>
        <w:right w:val="none" w:sz="0" w:space="0" w:color="auto"/>
      </w:divBdr>
    </w:div>
    <w:div w:id="705177923">
      <w:bodyDiv w:val="1"/>
      <w:marLeft w:val="0"/>
      <w:marRight w:val="0"/>
      <w:marTop w:val="0"/>
      <w:marBottom w:val="0"/>
      <w:divBdr>
        <w:top w:val="none" w:sz="0" w:space="0" w:color="auto"/>
        <w:left w:val="none" w:sz="0" w:space="0" w:color="auto"/>
        <w:bottom w:val="none" w:sz="0" w:space="0" w:color="auto"/>
        <w:right w:val="none" w:sz="0" w:space="0" w:color="auto"/>
      </w:divBdr>
    </w:div>
    <w:div w:id="708535650">
      <w:bodyDiv w:val="1"/>
      <w:marLeft w:val="0"/>
      <w:marRight w:val="0"/>
      <w:marTop w:val="0"/>
      <w:marBottom w:val="0"/>
      <w:divBdr>
        <w:top w:val="none" w:sz="0" w:space="0" w:color="auto"/>
        <w:left w:val="none" w:sz="0" w:space="0" w:color="auto"/>
        <w:bottom w:val="none" w:sz="0" w:space="0" w:color="auto"/>
        <w:right w:val="none" w:sz="0" w:space="0" w:color="auto"/>
      </w:divBdr>
    </w:div>
    <w:div w:id="710808892">
      <w:bodyDiv w:val="1"/>
      <w:marLeft w:val="0"/>
      <w:marRight w:val="0"/>
      <w:marTop w:val="0"/>
      <w:marBottom w:val="0"/>
      <w:divBdr>
        <w:top w:val="none" w:sz="0" w:space="0" w:color="auto"/>
        <w:left w:val="none" w:sz="0" w:space="0" w:color="auto"/>
        <w:bottom w:val="none" w:sz="0" w:space="0" w:color="auto"/>
        <w:right w:val="none" w:sz="0" w:space="0" w:color="auto"/>
      </w:divBdr>
    </w:div>
    <w:div w:id="711810604">
      <w:bodyDiv w:val="1"/>
      <w:marLeft w:val="0"/>
      <w:marRight w:val="0"/>
      <w:marTop w:val="0"/>
      <w:marBottom w:val="0"/>
      <w:divBdr>
        <w:top w:val="none" w:sz="0" w:space="0" w:color="auto"/>
        <w:left w:val="none" w:sz="0" w:space="0" w:color="auto"/>
        <w:bottom w:val="none" w:sz="0" w:space="0" w:color="auto"/>
        <w:right w:val="none" w:sz="0" w:space="0" w:color="auto"/>
      </w:divBdr>
    </w:div>
    <w:div w:id="712926592">
      <w:bodyDiv w:val="1"/>
      <w:marLeft w:val="0"/>
      <w:marRight w:val="0"/>
      <w:marTop w:val="0"/>
      <w:marBottom w:val="0"/>
      <w:divBdr>
        <w:top w:val="none" w:sz="0" w:space="0" w:color="auto"/>
        <w:left w:val="none" w:sz="0" w:space="0" w:color="auto"/>
        <w:bottom w:val="none" w:sz="0" w:space="0" w:color="auto"/>
        <w:right w:val="none" w:sz="0" w:space="0" w:color="auto"/>
      </w:divBdr>
    </w:div>
    <w:div w:id="724985988">
      <w:bodyDiv w:val="1"/>
      <w:marLeft w:val="0"/>
      <w:marRight w:val="0"/>
      <w:marTop w:val="0"/>
      <w:marBottom w:val="0"/>
      <w:divBdr>
        <w:top w:val="none" w:sz="0" w:space="0" w:color="auto"/>
        <w:left w:val="none" w:sz="0" w:space="0" w:color="auto"/>
        <w:bottom w:val="none" w:sz="0" w:space="0" w:color="auto"/>
        <w:right w:val="none" w:sz="0" w:space="0" w:color="auto"/>
      </w:divBdr>
    </w:div>
    <w:div w:id="740717582">
      <w:bodyDiv w:val="1"/>
      <w:marLeft w:val="0"/>
      <w:marRight w:val="0"/>
      <w:marTop w:val="0"/>
      <w:marBottom w:val="0"/>
      <w:divBdr>
        <w:top w:val="none" w:sz="0" w:space="0" w:color="auto"/>
        <w:left w:val="none" w:sz="0" w:space="0" w:color="auto"/>
        <w:bottom w:val="none" w:sz="0" w:space="0" w:color="auto"/>
        <w:right w:val="none" w:sz="0" w:space="0" w:color="auto"/>
      </w:divBdr>
    </w:div>
    <w:div w:id="753279242">
      <w:bodyDiv w:val="1"/>
      <w:marLeft w:val="0"/>
      <w:marRight w:val="0"/>
      <w:marTop w:val="0"/>
      <w:marBottom w:val="0"/>
      <w:divBdr>
        <w:top w:val="none" w:sz="0" w:space="0" w:color="auto"/>
        <w:left w:val="none" w:sz="0" w:space="0" w:color="auto"/>
        <w:bottom w:val="none" w:sz="0" w:space="0" w:color="auto"/>
        <w:right w:val="none" w:sz="0" w:space="0" w:color="auto"/>
      </w:divBdr>
    </w:div>
    <w:div w:id="762922565">
      <w:bodyDiv w:val="1"/>
      <w:marLeft w:val="0"/>
      <w:marRight w:val="0"/>
      <w:marTop w:val="0"/>
      <w:marBottom w:val="0"/>
      <w:divBdr>
        <w:top w:val="none" w:sz="0" w:space="0" w:color="auto"/>
        <w:left w:val="none" w:sz="0" w:space="0" w:color="auto"/>
        <w:bottom w:val="none" w:sz="0" w:space="0" w:color="auto"/>
        <w:right w:val="none" w:sz="0" w:space="0" w:color="auto"/>
      </w:divBdr>
    </w:div>
    <w:div w:id="769199488">
      <w:bodyDiv w:val="1"/>
      <w:marLeft w:val="0"/>
      <w:marRight w:val="0"/>
      <w:marTop w:val="0"/>
      <w:marBottom w:val="0"/>
      <w:divBdr>
        <w:top w:val="none" w:sz="0" w:space="0" w:color="auto"/>
        <w:left w:val="none" w:sz="0" w:space="0" w:color="auto"/>
        <w:bottom w:val="none" w:sz="0" w:space="0" w:color="auto"/>
        <w:right w:val="none" w:sz="0" w:space="0" w:color="auto"/>
      </w:divBdr>
    </w:div>
    <w:div w:id="772282247">
      <w:bodyDiv w:val="1"/>
      <w:marLeft w:val="0"/>
      <w:marRight w:val="0"/>
      <w:marTop w:val="0"/>
      <w:marBottom w:val="0"/>
      <w:divBdr>
        <w:top w:val="none" w:sz="0" w:space="0" w:color="auto"/>
        <w:left w:val="none" w:sz="0" w:space="0" w:color="auto"/>
        <w:bottom w:val="none" w:sz="0" w:space="0" w:color="auto"/>
        <w:right w:val="none" w:sz="0" w:space="0" w:color="auto"/>
      </w:divBdr>
    </w:div>
    <w:div w:id="775835238">
      <w:bodyDiv w:val="1"/>
      <w:marLeft w:val="0"/>
      <w:marRight w:val="0"/>
      <w:marTop w:val="0"/>
      <w:marBottom w:val="0"/>
      <w:divBdr>
        <w:top w:val="none" w:sz="0" w:space="0" w:color="auto"/>
        <w:left w:val="none" w:sz="0" w:space="0" w:color="auto"/>
        <w:bottom w:val="none" w:sz="0" w:space="0" w:color="auto"/>
        <w:right w:val="none" w:sz="0" w:space="0" w:color="auto"/>
      </w:divBdr>
    </w:div>
    <w:div w:id="785124317">
      <w:bodyDiv w:val="1"/>
      <w:marLeft w:val="0"/>
      <w:marRight w:val="0"/>
      <w:marTop w:val="0"/>
      <w:marBottom w:val="0"/>
      <w:divBdr>
        <w:top w:val="none" w:sz="0" w:space="0" w:color="auto"/>
        <w:left w:val="none" w:sz="0" w:space="0" w:color="auto"/>
        <w:bottom w:val="none" w:sz="0" w:space="0" w:color="auto"/>
        <w:right w:val="none" w:sz="0" w:space="0" w:color="auto"/>
      </w:divBdr>
    </w:div>
    <w:div w:id="805506223">
      <w:bodyDiv w:val="1"/>
      <w:marLeft w:val="0"/>
      <w:marRight w:val="0"/>
      <w:marTop w:val="0"/>
      <w:marBottom w:val="0"/>
      <w:divBdr>
        <w:top w:val="none" w:sz="0" w:space="0" w:color="auto"/>
        <w:left w:val="none" w:sz="0" w:space="0" w:color="auto"/>
        <w:bottom w:val="none" w:sz="0" w:space="0" w:color="auto"/>
        <w:right w:val="none" w:sz="0" w:space="0" w:color="auto"/>
      </w:divBdr>
    </w:div>
    <w:div w:id="816336101">
      <w:bodyDiv w:val="1"/>
      <w:marLeft w:val="0"/>
      <w:marRight w:val="0"/>
      <w:marTop w:val="0"/>
      <w:marBottom w:val="0"/>
      <w:divBdr>
        <w:top w:val="none" w:sz="0" w:space="0" w:color="auto"/>
        <w:left w:val="none" w:sz="0" w:space="0" w:color="auto"/>
        <w:bottom w:val="none" w:sz="0" w:space="0" w:color="auto"/>
        <w:right w:val="none" w:sz="0" w:space="0" w:color="auto"/>
      </w:divBdr>
    </w:div>
    <w:div w:id="854657431">
      <w:bodyDiv w:val="1"/>
      <w:marLeft w:val="0"/>
      <w:marRight w:val="0"/>
      <w:marTop w:val="0"/>
      <w:marBottom w:val="0"/>
      <w:divBdr>
        <w:top w:val="none" w:sz="0" w:space="0" w:color="auto"/>
        <w:left w:val="none" w:sz="0" w:space="0" w:color="auto"/>
        <w:bottom w:val="none" w:sz="0" w:space="0" w:color="auto"/>
        <w:right w:val="none" w:sz="0" w:space="0" w:color="auto"/>
      </w:divBdr>
    </w:div>
    <w:div w:id="867109988">
      <w:bodyDiv w:val="1"/>
      <w:marLeft w:val="0"/>
      <w:marRight w:val="0"/>
      <w:marTop w:val="0"/>
      <w:marBottom w:val="0"/>
      <w:divBdr>
        <w:top w:val="none" w:sz="0" w:space="0" w:color="auto"/>
        <w:left w:val="none" w:sz="0" w:space="0" w:color="auto"/>
        <w:bottom w:val="none" w:sz="0" w:space="0" w:color="auto"/>
        <w:right w:val="none" w:sz="0" w:space="0" w:color="auto"/>
      </w:divBdr>
    </w:div>
    <w:div w:id="880022362">
      <w:bodyDiv w:val="1"/>
      <w:marLeft w:val="0"/>
      <w:marRight w:val="0"/>
      <w:marTop w:val="0"/>
      <w:marBottom w:val="0"/>
      <w:divBdr>
        <w:top w:val="none" w:sz="0" w:space="0" w:color="auto"/>
        <w:left w:val="none" w:sz="0" w:space="0" w:color="auto"/>
        <w:bottom w:val="none" w:sz="0" w:space="0" w:color="auto"/>
        <w:right w:val="none" w:sz="0" w:space="0" w:color="auto"/>
      </w:divBdr>
    </w:div>
    <w:div w:id="912156255">
      <w:bodyDiv w:val="1"/>
      <w:marLeft w:val="0"/>
      <w:marRight w:val="0"/>
      <w:marTop w:val="0"/>
      <w:marBottom w:val="0"/>
      <w:divBdr>
        <w:top w:val="none" w:sz="0" w:space="0" w:color="auto"/>
        <w:left w:val="none" w:sz="0" w:space="0" w:color="auto"/>
        <w:bottom w:val="none" w:sz="0" w:space="0" w:color="auto"/>
        <w:right w:val="none" w:sz="0" w:space="0" w:color="auto"/>
      </w:divBdr>
    </w:div>
    <w:div w:id="917791984">
      <w:bodyDiv w:val="1"/>
      <w:marLeft w:val="0"/>
      <w:marRight w:val="0"/>
      <w:marTop w:val="0"/>
      <w:marBottom w:val="0"/>
      <w:divBdr>
        <w:top w:val="none" w:sz="0" w:space="0" w:color="auto"/>
        <w:left w:val="none" w:sz="0" w:space="0" w:color="auto"/>
        <w:bottom w:val="none" w:sz="0" w:space="0" w:color="auto"/>
        <w:right w:val="none" w:sz="0" w:space="0" w:color="auto"/>
      </w:divBdr>
    </w:div>
    <w:div w:id="919018466">
      <w:bodyDiv w:val="1"/>
      <w:marLeft w:val="0"/>
      <w:marRight w:val="0"/>
      <w:marTop w:val="0"/>
      <w:marBottom w:val="0"/>
      <w:divBdr>
        <w:top w:val="none" w:sz="0" w:space="0" w:color="auto"/>
        <w:left w:val="none" w:sz="0" w:space="0" w:color="auto"/>
        <w:bottom w:val="none" w:sz="0" w:space="0" w:color="auto"/>
        <w:right w:val="none" w:sz="0" w:space="0" w:color="auto"/>
      </w:divBdr>
    </w:div>
    <w:div w:id="924343208">
      <w:bodyDiv w:val="1"/>
      <w:marLeft w:val="0"/>
      <w:marRight w:val="0"/>
      <w:marTop w:val="0"/>
      <w:marBottom w:val="0"/>
      <w:divBdr>
        <w:top w:val="none" w:sz="0" w:space="0" w:color="auto"/>
        <w:left w:val="none" w:sz="0" w:space="0" w:color="auto"/>
        <w:bottom w:val="none" w:sz="0" w:space="0" w:color="auto"/>
        <w:right w:val="none" w:sz="0" w:space="0" w:color="auto"/>
      </w:divBdr>
    </w:div>
    <w:div w:id="930359002">
      <w:bodyDiv w:val="1"/>
      <w:marLeft w:val="0"/>
      <w:marRight w:val="0"/>
      <w:marTop w:val="0"/>
      <w:marBottom w:val="0"/>
      <w:divBdr>
        <w:top w:val="none" w:sz="0" w:space="0" w:color="auto"/>
        <w:left w:val="none" w:sz="0" w:space="0" w:color="auto"/>
        <w:bottom w:val="none" w:sz="0" w:space="0" w:color="auto"/>
        <w:right w:val="none" w:sz="0" w:space="0" w:color="auto"/>
      </w:divBdr>
    </w:div>
    <w:div w:id="934247717">
      <w:bodyDiv w:val="1"/>
      <w:marLeft w:val="0"/>
      <w:marRight w:val="0"/>
      <w:marTop w:val="0"/>
      <w:marBottom w:val="0"/>
      <w:divBdr>
        <w:top w:val="none" w:sz="0" w:space="0" w:color="auto"/>
        <w:left w:val="none" w:sz="0" w:space="0" w:color="auto"/>
        <w:bottom w:val="none" w:sz="0" w:space="0" w:color="auto"/>
        <w:right w:val="none" w:sz="0" w:space="0" w:color="auto"/>
      </w:divBdr>
    </w:div>
    <w:div w:id="944463432">
      <w:bodyDiv w:val="1"/>
      <w:marLeft w:val="0"/>
      <w:marRight w:val="0"/>
      <w:marTop w:val="0"/>
      <w:marBottom w:val="0"/>
      <w:divBdr>
        <w:top w:val="none" w:sz="0" w:space="0" w:color="auto"/>
        <w:left w:val="none" w:sz="0" w:space="0" w:color="auto"/>
        <w:bottom w:val="none" w:sz="0" w:space="0" w:color="auto"/>
        <w:right w:val="none" w:sz="0" w:space="0" w:color="auto"/>
      </w:divBdr>
    </w:div>
    <w:div w:id="948052616">
      <w:bodyDiv w:val="1"/>
      <w:marLeft w:val="0"/>
      <w:marRight w:val="0"/>
      <w:marTop w:val="0"/>
      <w:marBottom w:val="0"/>
      <w:divBdr>
        <w:top w:val="none" w:sz="0" w:space="0" w:color="auto"/>
        <w:left w:val="none" w:sz="0" w:space="0" w:color="auto"/>
        <w:bottom w:val="none" w:sz="0" w:space="0" w:color="auto"/>
        <w:right w:val="none" w:sz="0" w:space="0" w:color="auto"/>
      </w:divBdr>
    </w:div>
    <w:div w:id="967666578">
      <w:bodyDiv w:val="1"/>
      <w:marLeft w:val="0"/>
      <w:marRight w:val="0"/>
      <w:marTop w:val="0"/>
      <w:marBottom w:val="0"/>
      <w:divBdr>
        <w:top w:val="none" w:sz="0" w:space="0" w:color="auto"/>
        <w:left w:val="none" w:sz="0" w:space="0" w:color="auto"/>
        <w:bottom w:val="none" w:sz="0" w:space="0" w:color="auto"/>
        <w:right w:val="none" w:sz="0" w:space="0" w:color="auto"/>
      </w:divBdr>
    </w:div>
    <w:div w:id="968776318">
      <w:bodyDiv w:val="1"/>
      <w:marLeft w:val="0"/>
      <w:marRight w:val="0"/>
      <w:marTop w:val="0"/>
      <w:marBottom w:val="0"/>
      <w:divBdr>
        <w:top w:val="none" w:sz="0" w:space="0" w:color="auto"/>
        <w:left w:val="none" w:sz="0" w:space="0" w:color="auto"/>
        <w:bottom w:val="none" w:sz="0" w:space="0" w:color="auto"/>
        <w:right w:val="none" w:sz="0" w:space="0" w:color="auto"/>
      </w:divBdr>
    </w:div>
    <w:div w:id="970288331">
      <w:bodyDiv w:val="1"/>
      <w:marLeft w:val="0"/>
      <w:marRight w:val="0"/>
      <w:marTop w:val="0"/>
      <w:marBottom w:val="0"/>
      <w:divBdr>
        <w:top w:val="none" w:sz="0" w:space="0" w:color="auto"/>
        <w:left w:val="none" w:sz="0" w:space="0" w:color="auto"/>
        <w:bottom w:val="none" w:sz="0" w:space="0" w:color="auto"/>
        <w:right w:val="none" w:sz="0" w:space="0" w:color="auto"/>
      </w:divBdr>
    </w:div>
    <w:div w:id="988098687">
      <w:bodyDiv w:val="1"/>
      <w:marLeft w:val="0"/>
      <w:marRight w:val="0"/>
      <w:marTop w:val="0"/>
      <w:marBottom w:val="0"/>
      <w:divBdr>
        <w:top w:val="none" w:sz="0" w:space="0" w:color="auto"/>
        <w:left w:val="none" w:sz="0" w:space="0" w:color="auto"/>
        <w:bottom w:val="none" w:sz="0" w:space="0" w:color="auto"/>
        <w:right w:val="none" w:sz="0" w:space="0" w:color="auto"/>
      </w:divBdr>
    </w:div>
    <w:div w:id="994914247">
      <w:bodyDiv w:val="1"/>
      <w:marLeft w:val="0"/>
      <w:marRight w:val="0"/>
      <w:marTop w:val="0"/>
      <w:marBottom w:val="0"/>
      <w:divBdr>
        <w:top w:val="none" w:sz="0" w:space="0" w:color="auto"/>
        <w:left w:val="none" w:sz="0" w:space="0" w:color="auto"/>
        <w:bottom w:val="none" w:sz="0" w:space="0" w:color="auto"/>
        <w:right w:val="none" w:sz="0" w:space="0" w:color="auto"/>
      </w:divBdr>
    </w:div>
    <w:div w:id="1006715453">
      <w:bodyDiv w:val="1"/>
      <w:marLeft w:val="0"/>
      <w:marRight w:val="0"/>
      <w:marTop w:val="0"/>
      <w:marBottom w:val="0"/>
      <w:divBdr>
        <w:top w:val="none" w:sz="0" w:space="0" w:color="auto"/>
        <w:left w:val="none" w:sz="0" w:space="0" w:color="auto"/>
        <w:bottom w:val="none" w:sz="0" w:space="0" w:color="auto"/>
        <w:right w:val="none" w:sz="0" w:space="0" w:color="auto"/>
      </w:divBdr>
    </w:div>
    <w:div w:id="1015302790">
      <w:bodyDiv w:val="1"/>
      <w:marLeft w:val="0"/>
      <w:marRight w:val="0"/>
      <w:marTop w:val="0"/>
      <w:marBottom w:val="0"/>
      <w:divBdr>
        <w:top w:val="none" w:sz="0" w:space="0" w:color="auto"/>
        <w:left w:val="none" w:sz="0" w:space="0" w:color="auto"/>
        <w:bottom w:val="none" w:sz="0" w:space="0" w:color="auto"/>
        <w:right w:val="none" w:sz="0" w:space="0" w:color="auto"/>
      </w:divBdr>
    </w:div>
    <w:div w:id="1041512680">
      <w:bodyDiv w:val="1"/>
      <w:marLeft w:val="0"/>
      <w:marRight w:val="0"/>
      <w:marTop w:val="0"/>
      <w:marBottom w:val="0"/>
      <w:divBdr>
        <w:top w:val="none" w:sz="0" w:space="0" w:color="auto"/>
        <w:left w:val="none" w:sz="0" w:space="0" w:color="auto"/>
        <w:bottom w:val="none" w:sz="0" w:space="0" w:color="auto"/>
        <w:right w:val="none" w:sz="0" w:space="0" w:color="auto"/>
      </w:divBdr>
    </w:div>
    <w:div w:id="1051996499">
      <w:bodyDiv w:val="1"/>
      <w:marLeft w:val="0"/>
      <w:marRight w:val="0"/>
      <w:marTop w:val="0"/>
      <w:marBottom w:val="0"/>
      <w:divBdr>
        <w:top w:val="none" w:sz="0" w:space="0" w:color="auto"/>
        <w:left w:val="none" w:sz="0" w:space="0" w:color="auto"/>
        <w:bottom w:val="none" w:sz="0" w:space="0" w:color="auto"/>
        <w:right w:val="none" w:sz="0" w:space="0" w:color="auto"/>
      </w:divBdr>
    </w:div>
    <w:div w:id="1087775159">
      <w:bodyDiv w:val="1"/>
      <w:marLeft w:val="0"/>
      <w:marRight w:val="0"/>
      <w:marTop w:val="0"/>
      <w:marBottom w:val="0"/>
      <w:divBdr>
        <w:top w:val="none" w:sz="0" w:space="0" w:color="auto"/>
        <w:left w:val="none" w:sz="0" w:space="0" w:color="auto"/>
        <w:bottom w:val="none" w:sz="0" w:space="0" w:color="auto"/>
        <w:right w:val="none" w:sz="0" w:space="0" w:color="auto"/>
      </w:divBdr>
    </w:div>
    <w:div w:id="1091313857">
      <w:bodyDiv w:val="1"/>
      <w:marLeft w:val="0"/>
      <w:marRight w:val="0"/>
      <w:marTop w:val="0"/>
      <w:marBottom w:val="0"/>
      <w:divBdr>
        <w:top w:val="none" w:sz="0" w:space="0" w:color="auto"/>
        <w:left w:val="none" w:sz="0" w:space="0" w:color="auto"/>
        <w:bottom w:val="none" w:sz="0" w:space="0" w:color="auto"/>
        <w:right w:val="none" w:sz="0" w:space="0" w:color="auto"/>
      </w:divBdr>
    </w:div>
    <w:div w:id="1091974139">
      <w:bodyDiv w:val="1"/>
      <w:marLeft w:val="0"/>
      <w:marRight w:val="0"/>
      <w:marTop w:val="0"/>
      <w:marBottom w:val="0"/>
      <w:divBdr>
        <w:top w:val="none" w:sz="0" w:space="0" w:color="auto"/>
        <w:left w:val="none" w:sz="0" w:space="0" w:color="auto"/>
        <w:bottom w:val="none" w:sz="0" w:space="0" w:color="auto"/>
        <w:right w:val="none" w:sz="0" w:space="0" w:color="auto"/>
      </w:divBdr>
    </w:div>
    <w:div w:id="1145783662">
      <w:bodyDiv w:val="1"/>
      <w:marLeft w:val="0"/>
      <w:marRight w:val="0"/>
      <w:marTop w:val="0"/>
      <w:marBottom w:val="0"/>
      <w:divBdr>
        <w:top w:val="none" w:sz="0" w:space="0" w:color="auto"/>
        <w:left w:val="none" w:sz="0" w:space="0" w:color="auto"/>
        <w:bottom w:val="none" w:sz="0" w:space="0" w:color="auto"/>
        <w:right w:val="none" w:sz="0" w:space="0" w:color="auto"/>
      </w:divBdr>
    </w:div>
    <w:div w:id="1148084214">
      <w:bodyDiv w:val="1"/>
      <w:marLeft w:val="0"/>
      <w:marRight w:val="0"/>
      <w:marTop w:val="0"/>
      <w:marBottom w:val="0"/>
      <w:divBdr>
        <w:top w:val="none" w:sz="0" w:space="0" w:color="auto"/>
        <w:left w:val="none" w:sz="0" w:space="0" w:color="auto"/>
        <w:bottom w:val="none" w:sz="0" w:space="0" w:color="auto"/>
        <w:right w:val="none" w:sz="0" w:space="0" w:color="auto"/>
      </w:divBdr>
    </w:div>
    <w:div w:id="1166752353">
      <w:bodyDiv w:val="1"/>
      <w:marLeft w:val="0"/>
      <w:marRight w:val="0"/>
      <w:marTop w:val="0"/>
      <w:marBottom w:val="0"/>
      <w:divBdr>
        <w:top w:val="none" w:sz="0" w:space="0" w:color="auto"/>
        <w:left w:val="none" w:sz="0" w:space="0" w:color="auto"/>
        <w:bottom w:val="none" w:sz="0" w:space="0" w:color="auto"/>
        <w:right w:val="none" w:sz="0" w:space="0" w:color="auto"/>
      </w:divBdr>
    </w:div>
    <w:div w:id="1167943995">
      <w:bodyDiv w:val="1"/>
      <w:marLeft w:val="0"/>
      <w:marRight w:val="0"/>
      <w:marTop w:val="0"/>
      <w:marBottom w:val="0"/>
      <w:divBdr>
        <w:top w:val="none" w:sz="0" w:space="0" w:color="auto"/>
        <w:left w:val="none" w:sz="0" w:space="0" w:color="auto"/>
        <w:bottom w:val="none" w:sz="0" w:space="0" w:color="auto"/>
        <w:right w:val="none" w:sz="0" w:space="0" w:color="auto"/>
      </w:divBdr>
    </w:div>
    <w:div w:id="1175656467">
      <w:bodyDiv w:val="1"/>
      <w:marLeft w:val="0"/>
      <w:marRight w:val="0"/>
      <w:marTop w:val="0"/>
      <w:marBottom w:val="0"/>
      <w:divBdr>
        <w:top w:val="none" w:sz="0" w:space="0" w:color="auto"/>
        <w:left w:val="none" w:sz="0" w:space="0" w:color="auto"/>
        <w:bottom w:val="none" w:sz="0" w:space="0" w:color="auto"/>
        <w:right w:val="none" w:sz="0" w:space="0" w:color="auto"/>
      </w:divBdr>
    </w:div>
    <w:div w:id="1183394547">
      <w:bodyDiv w:val="1"/>
      <w:marLeft w:val="0"/>
      <w:marRight w:val="0"/>
      <w:marTop w:val="0"/>
      <w:marBottom w:val="0"/>
      <w:divBdr>
        <w:top w:val="none" w:sz="0" w:space="0" w:color="auto"/>
        <w:left w:val="none" w:sz="0" w:space="0" w:color="auto"/>
        <w:bottom w:val="none" w:sz="0" w:space="0" w:color="auto"/>
        <w:right w:val="none" w:sz="0" w:space="0" w:color="auto"/>
      </w:divBdr>
    </w:div>
    <w:div w:id="1186406695">
      <w:bodyDiv w:val="1"/>
      <w:marLeft w:val="0"/>
      <w:marRight w:val="0"/>
      <w:marTop w:val="0"/>
      <w:marBottom w:val="0"/>
      <w:divBdr>
        <w:top w:val="none" w:sz="0" w:space="0" w:color="auto"/>
        <w:left w:val="none" w:sz="0" w:space="0" w:color="auto"/>
        <w:bottom w:val="none" w:sz="0" w:space="0" w:color="auto"/>
        <w:right w:val="none" w:sz="0" w:space="0" w:color="auto"/>
      </w:divBdr>
    </w:div>
    <w:div w:id="1210723247">
      <w:bodyDiv w:val="1"/>
      <w:marLeft w:val="0"/>
      <w:marRight w:val="0"/>
      <w:marTop w:val="0"/>
      <w:marBottom w:val="0"/>
      <w:divBdr>
        <w:top w:val="none" w:sz="0" w:space="0" w:color="auto"/>
        <w:left w:val="none" w:sz="0" w:space="0" w:color="auto"/>
        <w:bottom w:val="none" w:sz="0" w:space="0" w:color="auto"/>
        <w:right w:val="none" w:sz="0" w:space="0" w:color="auto"/>
      </w:divBdr>
    </w:div>
    <w:div w:id="1217275133">
      <w:bodyDiv w:val="1"/>
      <w:marLeft w:val="0"/>
      <w:marRight w:val="0"/>
      <w:marTop w:val="0"/>
      <w:marBottom w:val="0"/>
      <w:divBdr>
        <w:top w:val="none" w:sz="0" w:space="0" w:color="auto"/>
        <w:left w:val="none" w:sz="0" w:space="0" w:color="auto"/>
        <w:bottom w:val="none" w:sz="0" w:space="0" w:color="auto"/>
        <w:right w:val="none" w:sz="0" w:space="0" w:color="auto"/>
      </w:divBdr>
    </w:div>
    <w:div w:id="1224755773">
      <w:bodyDiv w:val="1"/>
      <w:marLeft w:val="0"/>
      <w:marRight w:val="0"/>
      <w:marTop w:val="0"/>
      <w:marBottom w:val="0"/>
      <w:divBdr>
        <w:top w:val="none" w:sz="0" w:space="0" w:color="auto"/>
        <w:left w:val="none" w:sz="0" w:space="0" w:color="auto"/>
        <w:bottom w:val="none" w:sz="0" w:space="0" w:color="auto"/>
        <w:right w:val="none" w:sz="0" w:space="0" w:color="auto"/>
      </w:divBdr>
    </w:div>
    <w:div w:id="1229534330">
      <w:bodyDiv w:val="1"/>
      <w:marLeft w:val="0"/>
      <w:marRight w:val="0"/>
      <w:marTop w:val="0"/>
      <w:marBottom w:val="0"/>
      <w:divBdr>
        <w:top w:val="none" w:sz="0" w:space="0" w:color="auto"/>
        <w:left w:val="none" w:sz="0" w:space="0" w:color="auto"/>
        <w:bottom w:val="none" w:sz="0" w:space="0" w:color="auto"/>
        <w:right w:val="none" w:sz="0" w:space="0" w:color="auto"/>
      </w:divBdr>
    </w:div>
    <w:div w:id="1232690835">
      <w:bodyDiv w:val="1"/>
      <w:marLeft w:val="0"/>
      <w:marRight w:val="0"/>
      <w:marTop w:val="0"/>
      <w:marBottom w:val="0"/>
      <w:divBdr>
        <w:top w:val="none" w:sz="0" w:space="0" w:color="auto"/>
        <w:left w:val="none" w:sz="0" w:space="0" w:color="auto"/>
        <w:bottom w:val="none" w:sz="0" w:space="0" w:color="auto"/>
        <w:right w:val="none" w:sz="0" w:space="0" w:color="auto"/>
      </w:divBdr>
      <w:divsChild>
        <w:div w:id="1305549160">
          <w:marLeft w:val="0"/>
          <w:marRight w:val="0"/>
          <w:marTop w:val="0"/>
          <w:marBottom w:val="0"/>
          <w:divBdr>
            <w:top w:val="none" w:sz="0" w:space="0" w:color="auto"/>
            <w:left w:val="none" w:sz="0" w:space="0" w:color="auto"/>
            <w:bottom w:val="none" w:sz="0" w:space="0" w:color="auto"/>
            <w:right w:val="none" w:sz="0" w:space="0" w:color="auto"/>
          </w:divBdr>
        </w:div>
      </w:divsChild>
    </w:div>
    <w:div w:id="1234508139">
      <w:bodyDiv w:val="1"/>
      <w:marLeft w:val="0"/>
      <w:marRight w:val="0"/>
      <w:marTop w:val="0"/>
      <w:marBottom w:val="0"/>
      <w:divBdr>
        <w:top w:val="none" w:sz="0" w:space="0" w:color="auto"/>
        <w:left w:val="none" w:sz="0" w:space="0" w:color="auto"/>
        <w:bottom w:val="none" w:sz="0" w:space="0" w:color="auto"/>
        <w:right w:val="none" w:sz="0" w:space="0" w:color="auto"/>
      </w:divBdr>
    </w:div>
    <w:div w:id="1251309023">
      <w:bodyDiv w:val="1"/>
      <w:marLeft w:val="0"/>
      <w:marRight w:val="0"/>
      <w:marTop w:val="0"/>
      <w:marBottom w:val="0"/>
      <w:divBdr>
        <w:top w:val="none" w:sz="0" w:space="0" w:color="auto"/>
        <w:left w:val="none" w:sz="0" w:space="0" w:color="auto"/>
        <w:bottom w:val="none" w:sz="0" w:space="0" w:color="auto"/>
        <w:right w:val="none" w:sz="0" w:space="0" w:color="auto"/>
      </w:divBdr>
    </w:div>
    <w:div w:id="1251430190">
      <w:bodyDiv w:val="1"/>
      <w:marLeft w:val="0"/>
      <w:marRight w:val="0"/>
      <w:marTop w:val="0"/>
      <w:marBottom w:val="0"/>
      <w:divBdr>
        <w:top w:val="none" w:sz="0" w:space="0" w:color="auto"/>
        <w:left w:val="none" w:sz="0" w:space="0" w:color="auto"/>
        <w:bottom w:val="none" w:sz="0" w:space="0" w:color="auto"/>
        <w:right w:val="none" w:sz="0" w:space="0" w:color="auto"/>
      </w:divBdr>
    </w:div>
    <w:div w:id="1307778462">
      <w:bodyDiv w:val="1"/>
      <w:marLeft w:val="0"/>
      <w:marRight w:val="0"/>
      <w:marTop w:val="0"/>
      <w:marBottom w:val="0"/>
      <w:divBdr>
        <w:top w:val="none" w:sz="0" w:space="0" w:color="auto"/>
        <w:left w:val="none" w:sz="0" w:space="0" w:color="auto"/>
        <w:bottom w:val="none" w:sz="0" w:space="0" w:color="auto"/>
        <w:right w:val="none" w:sz="0" w:space="0" w:color="auto"/>
      </w:divBdr>
    </w:div>
    <w:div w:id="1310137156">
      <w:bodyDiv w:val="1"/>
      <w:marLeft w:val="0"/>
      <w:marRight w:val="0"/>
      <w:marTop w:val="0"/>
      <w:marBottom w:val="0"/>
      <w:divBdr>
        <w:top w:val="none" w:sz="0" w:space="0" w:color="auto"/>
        <w:left w:val="none" w:sz="0" w:space="0" w:color="auto"/>
        <w:bottom w:val="none" w:sz="0" w:space="0" w:color="auto"/>
        <w:right w:val="none" w:sz="0" w:space="0" w:color="auto"/>
      </w:divBdr>
    </w:div>
    <w:div w:id="1324360969">
      <w:bodyDiv w:val="1"/>
      <w:marLeft w:val="0"/>
      <w:marRight w:val="0"/>
      <w:marTop w:val="0"/>
      <w:marBottom w:val="0"/>
      <w:divBdr>
        <w:top w:val="none" w:sz="0" w:space="0" w:color="auto"/>
        <w:left w:val="none" w:sz="0" w:space="0" w:color="auto"/>
        <w:bottom w:val="none" w:sz="0" w:space="0" w:color="auto"/>
        <w:right w:val="none" w:sz="0" w:space="0" w:color="auto"/>
      </w:divBdr>
    </w:div>
    <w:div w:id="1325861602">
      <w:bodyDiv w:val="1"/>
      <w:marLeft w:val="0"/>
      <w:marRight w:val="0"/>
      <w:marTop w:val="0"/>
      <w:marBottom w:val="0"/>
      <w:divBdr>
        <w:top w:val="none" w:sz="0" w:space="0" w:color="auto"/>
        <w:left w:val="none" w:sz="0" w:space="0" w:color="auto"/>
        <w:bottom w:val="none" w:sz="0" w:space="0" w:color="auto"/>
        <w:right w:val="none" w:sz="0" w:space="0" w:color="auto"/>
      </w:divBdr>
    </w:div>
    <w:div w:id="1334450809">
      <w:bodyDiv w:val="1"/>
      <w:marLeft w:val="0"/>
      <w:marRight w:val="0"/>
      <w:marTop w:val="0"/>
      <w:marBottom w:val="0"/>
      <w:divBdr>
        <w:top w:val="none" w:sz="0" w:space="0" w:color="auto"/>
        <w:left w:val="none" w:sz="0" w:space="0" w:color="auto"/>
        <w:bottom w:val="none" w:sz="0" w:space="0" w:color="auto"/>
        <w:right w:val="none" w:sz="0" w:space="0" w:color="auto"/>
      </w:divBdr>
    </w:div>
    <w:div w:id="1338457072">
      <w:bodyDiv w:val="1"/>
      <w:marLeft w:val="0"/>
      <w:marRight w:val="0"/>
      <w:marTop w:val="0"/>
      <w:marBottom w:val="0"/>
      <w:divBdr>
        <w:top w:val="none" w:sz="0" w:space="0" w:color="auto"/>
        <w:left w:val="none" w:sz="0" w:space="0" w:color="auto"/>
        <w:bottom w:val="none" w:sz="0" w:space="0" w:color="auto"/>
        <w:right w:val="none" w:sz="0" w:space="0" w:color="auto"/>
      </w:divBdr>
    </w:div>
    <w:div w:id="1351369819">
      <w:bodyDiv w:val="1"/>
      <w:marLeft w:val="0"/>
      <w:marRight w:val="0"/>
      <w:marTop w:val="0"/>
      <w:marBottom w:val="0"/>
      <w:divBdr>
        <w:top w:val="none" w:sz="0" w:space="0" w:color="auto"/>
        <w:left w:val="none" w:sz="0" w:space="0" w:color="auto"/>
        <w:bottom w:val="none" w:sz="0" w:space="0" w:color="auto"/>
        <w:right w:val="none" w:sz="0" w:space="0" w:color="auto"/>
      </w:divBdr>
    </w:div>
    <w:div w:id="1354530130">
      <w:bodyDiv w:val="1"/>
      <w:marLeft w:val="0"/>
      <w:marRight w:val="0"/>
      <w:marTop w:val="0"/>
      <w:marBottom w:val="0"/>
      <w:divBdr>
        <w:top w:val="none" w:sz="0" w:space="0" w:color="auto"/>
        <w:left w:val="none" w:sz="0" w:space="0" w:color="auto"/>
        <w:bottom w:val="none" w:sz="0" w:space="0" w:color="auto"/>
        <w:right w:val="none" w:sz="0" w:space="0" w:color="auto"/>
      </w:divBdr>
    </w:div>
    <w:div w:id="1356275958">
      <w:bodyDiv w:val="1"/>
      <w:marLeft w:val="0"/>
      <w:marRight w:val="0"/>
      <w:marTop w:val="0"/>
      <w:marBottom w:val="0"/>
      <w:divBdr>
        <w:top w:val="none" w:sz="0" w:space="0" w:color="auto"/>
        <w:left w:val="none" w:sz="0" w:space="0" w:color="auto"/>
        <w:bottom w:val="none" w:sz="0" w:space="0" w:color="auto"/>
        <w:right w:val="none" w:sz="0" w:space="0" w:color="auto"/>
      </w:divBdr>
    </w:div>
    <w:div w:id="1359544842">
      <w:bodyDiv w:val="1"/>
      <w:marLeft w:val="0"/>
      <w:marRight w:val="0"/>
      <w:marTop w:val="0"/>
      <w:marBottom w:val="0"/>
      <w:divBdr>
        <w:top w:val="none" w:sz="0" w:space="0" w:color="auto"/>
        <w:left w:val="none" w:sz="0" w:space="0" w:color="auto"/>
        <w:bottom w:val="none" w:sz="0" w:space="0" w:color="auto"/>
        <w:right w:val="none" w:sz="0" w:space="0" w:color="auto"/>
      </w:divBdr>
    </w:div>
    <w:div w:id="1372802709">
      <w:bodyDiv w:val="1"/>
      <w:marLeft w:val="0"/>
      <w:marRight w:val="0"/>
      <w:marTop w:val="0"/>
      <w:marBottom w:val="0"/>
      <w:divBdr>
        <w:top w:val="none" w:sz="0" w:space="0" w:color="auto"/>
        <w:left w:val="none" w:sz="0" w:space="0" w:color="auto"/>
        <w:bottom w:val="none" w:sz="0" w:space="0" w:color="auto"/>
        <w:right w:val="none" w:sz="0" w:space="0" w:color="auto"/>
      </w:divBdr>
    </w:div>
    <w:div w:id="1378318189">
      <w:bodyDiv w:val="1"/>
      <w:marLeft w:val="0"/>
      <w:marRight w:val="0"/>
      <w:marTop w:val="0"/>
      <w:marBottom w:val="0"/>
      <w:divBdr>
        <w:top w:val="none" w:sz="0" w:space="0" w:color="auto"/>
        <w:left w:val="none" w:sz="0" w:space="0" w:color="auto"/>
        <w:bottom w:val="none" w:sz="0" w:space="0" w:color="auto"/>
        <w:right w:val="none" w:sz="0" w:space="0" w:color="auto"/>
      </w:divBdr>
    </w:div>
    <w:div w:id="1382444188">
      <w:bodyDiv w:val="1"/>
      <w:marLeft w:val="0"/>
      <w:marRight w:val="0"/>
      <w:marTop w:val="0"/>
      <w:marBottom w:val="0"/>
      <w:divBdr>
        <w:top w:val="none" w:sz="0" w:space="0" w:color="auto"/>
        <w:left w:val="none" w:sz="0" w:space="0" w:color="auto"/>
        <w:bottom w:val="none" w:sz="0" w:space="0" w:color="auto"/>
        <w:right w:val="none" w:sz="0" w:space="0" w:color="auto"/>
      </w:divBdr>
    </w:div>
    <w:div w:id="1398090840">
      <w:bodyDiv w:val="1"/>
      <w:marLeft w:val="0"/>
      <w:marRight w:val="0"/>
      <w:marTop w:val="0"/>
      <w:marBottom w:val="0"/>
      <w:divBdr>
        <w:top w:val="none" w:sz="0" w:space="0" w:color="auto"/>
        <w:left w:val="none" w:sz="0" w:space="0" w:color="auto"/>
        <w:bottom w:val="none" w:sz="0" w:space="0" w:color="auto"/>
        <w:right w:val="none" w:sz="0" w:space="0" w:color="auto"/>
      </w:divBdr>
    </w:div>
    <w:div w:id="1421020967">
      <w:bodyDiv w:val="1"/>
      <w:marLeft w:val="0"/>
      <w:marRight w:val="0"/>
      <w:marTop w:val="0"/>
      <w:marBottom w:val="0"/>
      <w:divBdr>
        <w:top w:val="none" w:sz="0" w:space="0" w:color="auto"/>
        <w:left w:val="none" w:sz="0" w:space="0" w:color="auto"/>
        <w:bottom w:val="none" w:sz="0" w:space="0" w:color="auto"/>
        <w:right w:val="none" w:sz="0" w:space="0" w:color="auto"/>
      </w:divBdr>
    </w:div>
    <w:div w:id="1429276553">
      <w:bodyDiv w:val="1"/>
      <w:marLeft w:val="0"/>
      <w:marRight w:val="0"/>
      <w:marTop w:val="0"/>
      <w:marBottom w:val="0"/>
      <w:divBdr>
        <w:top w:val="none" w:sz="0" w:space="0" w:color="auto"/>
        <w:left w:val="none" w:sz="0" w:space="0" w:color="auto"/>
        <w:bottom w:val="none" w:sz="0" w:space="0" w:color="auto"/>
        <w:right w:val="none" w:sz="0" w:space="0" w:color="auto"/>
      </w:divBdr>
    </w:div>
    <w:div w:id="1440563751">
      <w:bodyDiv w:val="1"/>
      <w:marLeft w:val="0"/>
      <w:marRight w:val="0"/>
      <w:marTop w:val="0"/>
      <w:marBottom w:val="0"/>
      <w:divBdr>
        <w:top w:val="none" w:sz="0" w:space="0" w:color="auto"/>
        <w:left w:val="none" w:sz="0" w:space="0" w:color="auto"/>
        <w:bottom w:val="none" w:sz="0" w:space="0" w:color="auto"/>
        <w:right w:val="none" w:sz="0" w:space="0" w:color="auto"/>
      </w:divBdr>
    </w:div>
    <w:div w:id="1450004285">
      <w:bodyDiv w:val="1"/>
      <w:marLeft w:val="0"/>
      <w:marRight w:val="0"/>
      <w:marTop w:val="0"/>
      <w:marBottom w:val="0"/>
      <w:divBdr>
        <w:top w:val="none" w:sz="0" w:space="0" w:color="auto"/>
        <w:left w:val="none" w:sz="0" w:space="0" w:color="auto"/>
        <w:bottom w:val="none" w:sz="0" w:space="0" w:color="auto"/>
        <w:right w:val="none" w:sz="0" w:space="0" w:color="auto"/>
      </w:divBdr>
    </w:div>
    <w:div w:id="1465927899">
      <w:bodyDiv w:val="1"/>
      <w:marLeft w:val="0"/>
      <w:marRight w:val="0"/>
      <w:marTop w:val="0"/>
      <w:marBottom w:val="0"/>
      <w:divBdr>
        <w:top w:val="none" w:sz="0" w:space="0" w:color="auto"/>
        <w:left w:val="none" w:sz="0" w:space="0" w:color="auto"/>
        <w:bottom w:val="none" w:sz="0" w:space="0" w:color="auto"/>
        <w:right w:val="none" w:sz="0" w:space="0" w:color="auto"/>
      </w:divBdr>
    </w:div>
    <w:div w:id="1468468914">
      <w:bodyDiv w:val="1"/>
      <w:marLeft w:val="0"/>
      <w:marRight w:val="0"/>
      <w:marTop w:val="0"/>
      <w:marBottom w:val="0"/>
      <w:divBdr>
        <w:top w:val="none" w:sz="0" w:space="0" w:color="auto"/>
        <w:left w:val="none" w:sz="0" w:space="0" w:color="auto"/>
        <w:bottom w:val="none" w:sz="0" w:space="0" w:color="auto"/>
        <w:right w:val="none" w:sz="0" w:space="0" w:color="auto"/>
      </w:divBdr>
    </w:div>
    <w:div w:id="1472867934">
      <w:bodyDiv w:val="1"/>
      <w:marLeft w:val="0"/>
      <w:marRight w:val="0"/>
      <w:marTop w:val="0"/>
      <w:marBottom w:val="0"/>
      <w:divBdr>
        <w:top w:val="none" w:sz="0" w:space="0" w:color="auto"/>
        <w:left w:val="none" w:sz="0" w:space="0" w:color="auto"/>
        <w:bottom w:val="none" w:sz="0" w:space="0" w:color="auto"/>
        <w:right w:val="none" w:sz="0" w:space="0" w:color="auto"/>
      </w:divBdr>
    </w:div>
    <w:div w:id="1479419099">
      <w:bodyDiv w:val="1"/>
      <w:marLeft w:val="0"/>
      <w:marRight w:val="0"/>
      <w:marTop w:val="0"/>
      <w:marBottom w:val="0"/>
      <w:divBdr>
        <w:top w:val="none" w:sz="0" w:space="0" w:color="auto"/>
        <w:left w:val="none" w:sz="0" w:space="0" w:color="auto"/>
        <w:bottom w:val="none" w:sz="0" w:space="0" w:color="auto"/>
        <w:right w:val="none" w:sz="0" w:space="0" w:color="auto"/>
      </w:divBdr>
    </w:div>
    <w:div w:id="1498308616">
      <w:bodyDiv w:val="1"/>
      <w:marLeft w:val="0"/>
      <w:marRight w:val="0"/>
      <w:marTop w:val="0"/>
      <w:marBottom w:val="0"/>
      <w:divBdr>
        <w:top w:val="none" w:sz="0" w:space="0" w:color="auto"/>
        <w:left w:val="none" w:sz="0" w:space="0" w:color="auto"/>
        <w:bottom w:val="none" w:sz="0" w:space="0" w:color="auto"/>
        <w:right w:val="none" w:sz="0" w:space="0" w:color="auto"/>
      </w:divBdr>
    </w:div>
    <w:div w:id="1501189006">
      <w:bodyDiv w:val="1"/>
      <w:marLeft w:val="0"/>
      <w:marRight w:val="0"/>
      <w:marTop w:val="0"/>
      <w:marBottom w:val="0"/>
      <w:divBdr>
        <w:top w:val="none" w:sz="0" w:space="0" w:color="auto"/>
        <w:left w:val="none" w:sz="0" w:space="0" w:color="auto"/>
        <w:bottom w:val="none" w:sz="0" w:space="0" w:color="auto"/>
        <w:right w:val="none" w:sz="0" w:space="0" w:color="auto"/>
      </w:divBdr>
    </w:div>
    <w:div w:id="1512719539">
      <w:bodyDiv w:val="1"/>
      <w:marLeft w:val="0"/>
      <w:marRight w:val="0"/>
      <w:marTop w:val="0"/>
      <w:marBottom w:val="0"/>
      <w:divBdr>
        <w:top w:val="none" w:sz="0" w:space="0" w:color="auto"/>
        <w:left w:val="none" w:sz="0" w:space="0" w:color="auto"/>
        <w:bottom w:val="none" w:sz="0" w:space="0" w:color="auto"/>
        <w:right w:val="none" w:sz="0" w:space="0" w:color="auto"/>
      </w:divBdr>
    </w:div>
    <w:div w:id="1512793189">
      <w:bodyDiv w:val="1"/>
      <w:marLeft w:val="0"/>
      <w:marRight w:val="0"/>
      <w:marTop w:val="0"/>
      <w:marBottom w:val="0"/>
      <w:divBdr>
        <w:top w:val="none" w:sz="0" w:space="0" w:color="auto"/>
        <w:left w:val="none" w:sz="0" w:space="0" w:color="auto"/>
        <w:bottom w:val="none" w:sz="0" w:space="0" w:color="auto"/>
        <w:right w:val="none" w:sz="0" w:space="0" w:color="auto"/>
      </w:divBdr>
    </w:div>
    <w:div w:id="1526598313">
      <w:bodyDiv w:val="1"/>
      <w:marLeft w:val="0"/>
      <w:marRight w:val="0"/>
      <w:marTop w:val="0"/>
      <w:marBottom w:val="0"/>
      <w:divBdr>
        <w:top w:val="none" w:sz="0" w:space="0" w:color="auto"/>
        <w:left w:val="none" w:sz="0" w:space="0" w:color="auto"/>
        <w:bottom w:val="none" w:sz="0" w:space="0" w:color="auto"/>
        <w:right w:val="none" w:sz="0" w:space="0" w:color="auto"/>
      </w:divBdr>
    </w:div>
    <w:div w:id="1526627306">
      <w:bodyDiv w:val="1"/>
      <w:marLeft w:val="0"/>
      <w:marRight w:val="0"/>
      <w:marTop w:val="0"/>
      <w:marBottom w:val="0"/>
      <w:divBdr>
        <w:top w:val="none" w:sz="0" w:space="0" w:color="auto"/>
        <w:left w:val="none" w:sz="0" w:space="0" w:color="auto"/>
        <w:bottom w:val="none" w:sz="0" w:space="0" w:color="auto"/>
        <w:right w:val="none" w:sz="0" w:space="0" w:color="auto"/>
      </w:divBdr>
    </w:div>
    <w:div w:id="1527598910">
      <w:bodyDiv w:val="1"/>
      <w:marLeft w:val="0"/>
      <w:marRight w:val="0"/>
      <w:marTop w:val="0"/>
      <w:marBottom w:val="0"/>
      <w:divBdr>
        <w:top w:val="none" w:sz="0" w:space="0" w:color="auto"/>
        <w:left w:val="none" w:sz="0" w:space="0" w:color="auto"/>
        <w:bottom w:val="none" w:sz="0" w:space="0" w:color="auto"/>
        <w:right w:val="none" w:sz="0" w:space="0" w:color="auto"/>
      </w:divBdr>
    </w:div>
    <w:div w:id="1534265372">
      <w:bodyDiv w:val="1"/>
      <w:marLeft w:val="0"/>
      <w:marRight w:val="0"/>
      <w:marTop w:val="0"/>
      <w:marBottom w:val="0"/>
      <w:divBdr>
        <w:top w:val="none" w:sz="0" w:space="0" w:color="auto"/>
        <w:left w:val="none" w:sz="0" w:space="0" w:color="auto"/>
        <w:bottom w:val="none" w:sz="0" w:space="0" w:color="auto"/>
        <w:right w:val="none" w:sz="0" w:space="0" w:color="auto"/>
      </w:divBdr>
    </w:div>
    <w:div w:id="1550653501">
      <w:bodyDiv w:val="1"/>
      <w:marLeft w:val="0"/>
      <w:marRight w:val="0"/>
      <w:marTop w:val="0"/>
      <w:marBottom w:val="0"/>
      <w:divBdr>
        <w:top w:val="none" w:sz="0" w:space="0" w:color="auto"/>
        <w:left w:val="none" w:sz="0" w:space="0" w:color="auto"/>
        <w:bottom w:val="none" w:sz="0" w:space="0" w:color="auto"/>
        <w:right w:val="none" w:sz="0" w:space="0" w:color="auto"/>
      </w:divBdr>
    </w:div>
    <w:div w:id="1553930597">
      <w:bodyDiv w:val="1"/>
      <w:marLeft w:val="0"/>
      <w:marRight w:val="0"/>
      <w:marTop w:val="0"/>
      <w:marBottom w:val="0"/>
      <w:divBdr>
        <w:top w:val="none" w:sz="0" w:space="0" w:color="auto"/>
        <w:left w:val="none" w:sz="0" w:space="0" w:color="auto"/>
        <w:bottom w:val="none" w:sz="0" w:space="0" w:color="auto"/>
        <w:right w:val="none" w:sz="0" w:space="0" w:color="auto"/>
      </w:divBdr>
    </w:div>
    <w:div w:id="1557425237">
      <w:bodyDiv w:val="1"/>
      <w:marLeft w:val="0"/>
      <w:marRight w:val="0"/>
      <w:marTop w:val="0"/>
      <w:marBottom w:val="0"/>
      <w:divBdr>
        <w:top w:val="none" w:sz="0" w:space="0" w:color="auto"/>
        <w:left w:val="none" w:sz="0" w:space="0" w:color="auto"/>
        <w:bottom w:val="none" w:sz="0" w:space="0" w:color="auto"/>
        <w:right w:val="none" w:sz="0" w:space="0" w:color="auto"/>
      </w:divBdr>
    </w:div>
    <w:div w:id="1566061589">
      <w:bodyDiv w:val="1"/>
      <w:marLeft w:val="0"/>
      <w:marRight w:val="0"/>
      <w:marTop w:val="0"/>
      <w:marBottom w:val="0"/>
      <w:divBdr>
        <w:top w:val="none" w:sz="0" w:space="0" w:color="auto"/>
        <w:left w:val="none" w:sz="0" w:space="0" w:color="auto"/>
        <w:bottom w:val="none" w:sz="0" w:space="0" w:color="auto"/>
        <w:right w:val="none" w:sz="0" w:space="0" w:color="auto"/>
      </w:divBdr>
    </w:div>
    <w:div w:id="1580479516">
      <w:bodyDiv w:val="1"/>
      <w:marLeft w:val="0"/>
      <w:marRight w:val="0"/>
      <w:marTop w:val="0"/>
      <w:marBottom w:val="0"/>
      <w:divBdr>
        <w:top w:val="none" w:sz="0" w:space="0" w:color="auto"/>
        <w:left w:val="none" w:sz="0" w:space="0" w:color="auto"/>
        <w:bottom w:val="none" w:sz="0" w:space="0" w:color="auto"/>
        <w:right w:val="none" w:sz="0" w:space="0" w:color="auto"/>
      </w:divBdr>
    </w:div>
    <w:div w:id="1587154254">
      <w:bodyDiv w:val="1"/>
      <w:marLeft w:val="0"/>
      <w:marRight w:val="0"/>
      <w:marTop w:val="0"/>
      <w:marBottom w:val="0"/>
      <w:divBdr>
        <w:top w:val="none" w:sz="0" w:space="0" w:color="auto"/>
        <w:left w:val="none" w:sz="0" w:space="0" w:color="auto"/>
        <w:bottom w:val="none" w:sz="0" w:space="0" w:color="auto"/>
        <w:right w:val="none" w:sz="0" w:space="0" w:color="auto"/>
      </w:divBdr>
    </w:div>
    <w:div w:id="1594166705">
      <w:bodyDiv w:val="1"/>
      <w:marLeft w:val="0"/>
      <w:marRight w:val="0"/>
      <w:marTop w:val="0"/>
      <w:marBottom w:val="0"/>
      <w:divBdr>
        <w:top w:val="none" w:sz="0" w:space="0" w:color="auto"/>
        <w:left w:val="none" w:sz="0" w:space="0" w:color="auto"/>
        <w:bottom w:val="none" w:sz="0" w:space="0" w:color="auto"/>
        <w:right w:val="none" w:sz="0" w:space="0" w:color="auto"/>
      </w:divBdr>
    </w:div>
    <w:div w:id="1620993005">
      <w:bodyDiv w:val="1"/>
      <w:marLeft w:val="0"/>
      <w:marRight w:val="0"/>
      <w:marTop w:val="0"/>
      <w:marBottom w:val="0"/>
      <w:divBdr>
        <w:top w:val="none" w:sz="0" w:space="0" w:color="auto"/>
        <w:left w:val="none" w:sz="0" w:space="0" w:color="auto"/>
        <w:bottom w:val="none" w:sz="0" w:space="0" w:color="auto"/>
        <w:right w:val="none" w:sz="0" w:space="0" w:color="auto"/>
      </w:divBdr>
      <w:divsChild>
        <w:div w:id="1781489625">
          <w:marLeft w:val="288"/>
          <w:marRight w:val="0"/>
          <w:marTop w:val="77"/>
          <w:marBottom w:val="0"/>
          <w:divBdr>
            <w:top w:val="none" w:sz="0" w:space="0" w:color="auto"/>
            <w:left w:val="none" w:sz="0" w:space="0" w:color="auto"/>
            <w:bottom w:val="none" w:sz="0" w:space="0" w:color="auto"/>
            <w:right w:val="none" w:sz="0" w:space="0" w:color="auto"/>
          </w:divBdr>
        </w:div>
        <w:div w:id="338968198">
          <w:marLeft w:val="1008"/>
          <w:marRight w:val="0"/>
          <w:marTop w:val="67"/>
          <w:marBottom w:val="0"/>
          <w:divBdr>
            <w:top w:val="none" w:sz="0" w:space="0" w:color="auto"/>
            <w:left w:val="none" w:sz="0" w:space="0" w:color="auto"/>
            <w:bottom w:val="none" w:sz="0" w:space="0" w:color="auto"/>
            <w:right w:val="none" w:sz="0" w:space="0" w:color="auto"/>
          </w:divBdr>
        </w:div>
        <w:div w:id="1634478008">
          <w:marLeft w:val="1008"/>
          <w:marRight w:val="0"/>
          <w:marTop w:val="67"/>
          <w:marBottom w:val="0"/>
          <w:divBdr>
            <w:top w:val="none" w:sz="0" w:space="0" w:color="auto"/>
            <w:left w:val="none" w:sz="0" w:space="0" w:color="auto"/>
            <w:bottom w:val="none" w:sz="0" w:space="0" w:color="auto"/>
            <w:right w:val="none" w:sz="0" w:space="0" w:color="auto"/>
          </w:divBdr>
        </w:div>
        <w:div w:id="1384284021">
          <w:marLeft w:val="288"/>
          <w:marRight w:val="0"/>
          <w:marTop w:val="77"/>
          <w:marBottom w:val="0"/>
          <w:divBdr>
            <w:top w:val="none" w:sz="0" w:space="0" w:color="auto"/>
            <w:left w:val="none" w:sz="0" w:space="0" w:color="auto"/>
            <w:bottom w:val="none" w:sz="0" w:space="0" w:color="auto"/>
            <w:right w:val="none" w:sz="0" w:space="0" w:color="auto"/>
          </w:divBdr>
        </w:div>
        <w:div w:id="2024354064">
          <w:marLeft w:val="1008"/>
          <w:marRight w:val="0"/>
          <w:marTop w:val="67"/>
          <w:marBottom w:val="0"/>
          <w:divBdr>
            <w:top w:val="none" w:sz="0" w:space="0" w:color="auto"/>
            <w:left w:val="none" w:sz="0" w:space="0" w:color="auto"/>
            <w:bottom w:val="none" w:sz="0" w:space="0" w:color="auto"/>
            <w:right w:val="none" w:sz="0" w:space="0" w:color="auto"/>
          </w:divBdr>
        </w:div>
        <w:div w:id="1643727008">
          <w:marLeft w:val="288"/>
          <w:marRight w:val="0"/>
          <w:marTop w:val="77"/>
          <w:marBottom w:val="0"/>
          <w:divBdr>
            <w:top w:val="none" w:sz="0" w:space="0" w:color="auto"/>
            <w:left w:val="none" w:sz="0" w:space="0" w:color="auto"/>
            <w:bottom w:val="none" w:sz="0" w:space="0" w:color="auto"/>
            <w:right w:val="none" w:sz="0" w:space="0" w:color="auto"/>
          </w:divBdr>
        </w:div>
        <w:div w:id="959187282">
          <w:marLeft w:val="1008"/>
          <w:marRight w:val="0"/>
          <w:marTop w:val="67"/>
          <w:marBottom w:val="0"/>
          <w:divBdr>
            <w:top w:val="none" w:sz="0" w:space="0" w:color="auto"/>
            <w:left w:val="none" w:sz="0" w:space="0" w:color="auto"/>
            <w:bottom w:val="none" w:sz="0" w:space="0" w:color="auto"/>
            <w:right w:val="none" w:sz="0" w:space="0" w:color="auto"/>
          </w:divBdr>
        </w:div>
        <w:div w:id="1126435783">
          <w:marLeft w:val="1008"/>
          <w:marRight w:val="0"/>
          <w:marTop w:val="67"/>
          <w:marBottom w:val="0"/>
          <w:divBdr>
            <w:top w:val="none" w:sz="0" w:space="0" w:color="auto"/>
            <w:left w:val="none" w:sz="0" w:space="0" w:color="auto"/>
            <w:bottom w:val="none" w:sz="0" w:space="0" w:color="auto"/>
            <w:right w:val="none" w:sz="0" w:space="0" w:color="auto"/>
          </w:divBdr>
        </w:div>
      </w:divsChild>
    </w:div>
    <w:div w:id="1623153130">
      <w:bodyDiv w:val="1"/>
      <w:marLeft w:val="0"/>
      <w:marRight w:val="0"/>
      <w:marTop w:val="0"/>
      <w:marBottom w:val="0"/>
      <w:divBdr>
        <w:top w:val="none" w:sz="0" w:space="0" w:color="auto"/>
        <w:left w:val="none" w:sz="0" w:space="0" w:color="auto"/>
        <w:bottom w:val="none" w:sz="0" w:space="0" w:color="auto"/>
        <w:right w:val="none" w:sz="0" w:space="0" w:color="auto"/>
      </w:divBdr>
    </w:div>
    <w:div w:id="1623344938">
      <w:bodyDiv w:val="1"/>
      <w:marLeft w:val="0"/>
      <w:marRight w:val="0"/>
      <w:marTop w:val="0"/>
      <w:marBottom w:val="0"/>
      <w:divBdr>
        <w:top w:val="none" w:sz="0" w:space="0" w:color="auto"/>
        <w:left w:val="none" w:sz="0" w:space="0" w:color="auto"/>
        <w:bottom w:val="none" w:sz="0" w:space="0" w:color="auto"/>
        <w:right w:val="none" w:sz="0" w:space="0" w:color="auto"/>
      </w:divBdr>
    </w:div>
    <w:div w:id="1626043420">
      <w:bodyDiv w:val="1"/>
      <w:marLeft w:val="0"/>
      <w:marRight w:val="0"/>
      <w:marTop w:val="0"/>
      <w:marBottom w:val="0"/>
      <w:divBdr>
        <w:top w:val="none" w:sz="0" w:space="0" w:color="auto"/>
        <w:left w:val="none" w:sz="0" w:space="0" w:color="auto"/>
        <w:bottom w:val="none" w:sz="0" w:space="0" w:color="auto"/>
        <w:right w:val="none" w:sz="0" w:space="0" w:color="auto"/>
      </w:divBdr>
    </w:div>
    <w:div w:id="1634797000">
      <w:bodyDiv w:val="1"/>
      <w:marLeft w:val="0"/>
      <w:marRight w:val="0"/>
      <w:marTop w:val="0"/>
      <w:marBottom w:val="0"/>
      <w:divBdr>
        <w:top w:val="none" w:sz="0" w:space="0" w:color="auto"/>
        <w:left w:val="none" w:sz="0" w:space="0" w:color="auto"/>
        <w:bottom w:val="none" w:sz="0" w:space="0" w:color="auto"/>
        <w:right w:val="none" w:sz="0" w:space="0" w:color="auto"/>
      </w:divBdr>
    </w:div>
    <w:div w:id="1637446282">
      <w:bodyDiv w:val="1"/>
      <w:marLeft w:val="0"/>
      <w:marRight w:val="0"/>
      <w:marTop w:val="0"/>
      <w:marBottom w:val="0"/>
      <w:divBdr>
        <w:top w:val="none" w:sz="0" w:space="0" w:color="auto"/>
        <w:left w:val="none" w:sz="0" w:space="0" w:color="auto"/>
        <w:bottom w:val="none" w:sz="0" w:space="0" w:color="auto"/>
        <w:right w:val="none" w:sz="0" w:space="0" w:color="auto"/>
      </w:divBdr>
    </w:div>
    <w:div w:id="1643149754">
      <w:bodyDiv w:val="1"/>
      <w:marLeft w:val="0"/>
      <w:marRight w:val="0"/>
      <w:marTop w:val="0"/>
      <w:marBottom w:val="0"/>
      <w:divBdr>
        <w:top w:val="none" w:sz="0" w:space="0" w:color="auto"/>
        <w:left w:val="none" w:sz="0" w:space="0" w:color="auto"/>
        <w:bottom w:val="none" w:sz="0" w:space="0" w:color="auto"/>
        <w:right w:val="none" w:sz="0" w:space="0" w:color="auto"/>
      </w:divBdr>
    </w:div>
    <w:div w:id="1645625601">
      <w:bodyDiv w:val="1"/>
      <w:marLeft w:val="0"/>
      <w:marRight w:val="0"/>
      <w:marTop w:val="0"/>
      <w:marBottom w:val="0"/>
      <w:divBdr>
        <w:top w:val="none" w:sz="0" w:space="0" w:color="auto"/>
        <w:left w:val="none" w:sz="0" w:space="0" w:color="auto"/>
        <w:bottom w:val="none" w:sz="0" w:space="0" w:color="auto"/>
        <w:right w:val="none" w:sz="0" w:space="0" w:color="auto"/>
      </w:divBdr>
    </w:div>
    <w:div w:id="1660184080">
      <w:bodyDiv w:val="1"/>
      <w:marLeft w:val="0"/>
      <w:marRight w:val="0"/>
      <w:marTop w:val="0"/>
      <w:marBottom w:val="0"/>
      <w:divBdr>
        <w:top w:val="none" w:sz="0" w:space="0" w:color="auto"/>
        <w:left w:val="none" w:sz="0" w:space="0" w:color="auto"/>
        <w:bottom w:val="none" w:sz="0" w:space="0" w:color="auto"/>
        <w:right w:val="none" w:sz="0" w:space="0" w:color="auto"/>
      </w:divBdr>
    </w:div>
    <w:div w:id="1665359584">
      <w:bodyDiv w:val="1"/>
      <w:marLeft w:val="0"/>
      <w:marRight w:val="0"/>
      <w:marTop w:val="0"/>
      <w:marBottom w:val="0"/>
      <w:divBdr>
        <w:top w:val="none" w:sz="0" w:space="0" w:color="auto"/>
        <w:left w:val="none" w:sz="0" w:space="0" w:color="auto"/>
        <w:bottom w:val="none" w:sz="0" w:space="0" w:color="auto"/>
        <w:right w:val="none" w:sz="0" w:space="0" w:color="auto"/>
      </w:divBdr>
    </w:div>
    <w:div w:id="1703163067">
      <w:bodyDiv w:val="1"/>
      <w:marLeft w:val="0"/>
      <w:marRight w:val="0"/>
      <w:marTop w:val="0"/>
      <w:marBottom w:val="0"/>
      <w:divBdr>
        <w:top w:val="none" w:sz="0" w:space="0" w:color="auto"/>
        <w:left w:val="none" w:sz="0" w:space="0" w:color="auto"/>
        <w:bottom w:val="none" w:sz="0" w:space="0" w:color="auto"/>
        <w:right w:val="none" w:sz="0" w:space="0" w:color="auto"/>
      </w:divBdr>
    </w:div>
    <w:div w:id="1704593580">
      <w:bodyDiv w:val="1"/>
      <w:marLeft w:val="0"/>
      <w:marRight w:val="0"/>
      <w:marTop w:val="0"/>
      <w:marBottom w:val="0"/>
      <w:divBdr>
        <w:top w:val="none" w:sz="0" w:space="0" w:color="auto"/>
        <w:left w:val="none" w:sz="0" w:space="0" w:color="auto"/>
        <w:bottom w:val="none" w:sz="0" w:space="0" w:color="auto"/>
        <w:right w:val="none" w:sz="0" w:space="0" w:color="auto"/>
      </w:divBdr>
    </w:div>
    <w:div w:id="1704790422">
      <w:bodyDiv w:val="1"/>
      <w:marLeft w:val="0"/>
      <w:marRight w:val="0"/>
      <w:marTop w:val="0"/>
      <w:marBottom w:val="0"/>
      <w:divBdr>
        <w:top w:val="none" w:sz="0" w:space="0" w:color="auto"/>
        <w:left w:val="none" w:sz="0" w:space="0" w:color="auto"/>
        <w:bottom w:val="none" w:sz="0" w:space="0" w:color="auto"/>
        <w:right w:val="none" w:sz="0" w:space="0" w:color="auto"/>
      </w:divBdr>
    </w:div>
    <w:div w:id="1705592439">
      <w:bodyDiv w:val="1"/>
      <w:marLeft w:val="0"/>
      <w:marRight w:val="0"/>
      <w:marTop w:val="0"/>
      <w:marBottom w:val="0"/>
      <w:divBdr>
        <w:top w:val="none" w:sz="0" w:space="0" w:color="auto"/>
        <w:left w:val="none" w:sz="0" w:space="0" w:color="auto"/>
        <w:bottom w:val="none" w:sz="0" w:space="0" w:color="auto"/>
        <w:right w:val="none" w:sz="0" w:space="0" w:color="auto"/>
      </w:divBdr>
    </w:div>
    <w:div w:id="1711416165">
      <w:bodyDiv w:val="1"/>
      <w:marLeft w:val="0"/>
      <w:marRight w:val="0"/>
      <w:marTop w:val="0"/>
      <w:marBottom w:val="0"/>
      <w:divBdr>
        <w:top w:val="none" w:sz="0" w:space="0" w:color="auto"/>
        <w:left w:val="none" w:sz="0" w:space="0" w:color="auto"/>
        <w:bottom w:val="none" w:sz="0" w:space="0" w:color="auto"/>
        <w:right w:val="none" w:sz="0" w:space="0" w:color="auto"/>
      </w:divBdr>
    </w:div>
    <w:div w:id="1728334995">
      <w:bodyDiv w:val="1"/>
      <w:marLeft w:val="0"/>
      <w:marRight w:val="0"/>
      <w:marTop w:val="0"/>
      <w:marBottom w:val="0"/>
      <w:divBdr>
        <w:top w:val="none" w:sz="0" w:space="0" w:color="auto"/>
        <w:left w:val="none" w:sz="0" w:space="0" w:color="auto"/>
        <w:bottom w:val="none" w:sz="0" w:space="0" w:color="auto"/>
        <w:right w:val="none" w:sz="0" w:space="0" w:color="auto"/>
      </w:divBdr>
    </w:div>
    <w:div w:id="1754087184">
      <w:bodyDiv w:val="1"/>
      <w:marLeft w:val="0"/>
      <w:marRight w:val="0"/>
      <w:marTop w:val="0"/>
      <w:marBottom w:val="0"/>
      <w:divBdr>
        <w:top w:val="none" w:sz="0" w:space="0" w:color="auto"/>
        <w:left w:val="none" w:sz="0" w:space="0" w:color="auto"/>
        <w:bottom w:val="none" w:sz="0" w:space="0" w:color="auto"/>
        <w:right w:val="none" w:sz="0" w:space="0" w:color="auto"/>
      </w:divBdr>
    </w:div>
    <w:div w:id="1755202197">
      <w:bodyDiv w:val="1"/>
      <w:marLeft w:val="0"/>
      <w:marRight w:val="0"/>
      <w:marTop w:val="0"/>
      <w:marBottom w:val="0"/>
      <w:divBdr>
        <w:top w:val="none" w:sz="0" w:space="0" w:color="auto"/>
        <w:left w:val="none" w:sz="0" w:space="0" w:color="auto"/>
        <w:bottom w:val="none" w:sz="0" w:space="0" w:color="auto"/>
        <w:right w:val="none" w:sz="0" w:space="0" w:color="auto"/>
      </w:divBdr>
    </w:div>
    <w:div w:id="1786346488">
      <w:bodyDiv w:val="1"/>
      <w:marLeft w:val="0"/>
      <w:marRight w:val="0"/>
      <w:marTop w:val="0"/>
      <w:marBottom w:val="0"/>
      <w:divBdr>
        <w:top w:val="none" w:sz="0" w:space="0" w:color="auto"/>
        <w:left w:val="none" w:sz="0" w:space="0" w:color="auto"/>
        <w:bottom w:val="none" w:sz="0" w:space="0" w:color="auto"/>
        <w:right w:val="none" w:sz="0" w:space="0" w:color="auto"/>
      </w:divBdr>
    </w:div>
    <w:div w:id="1788960335">
      <w:bodyDiv w:val="1"/>
      <w:marLeft w:val="0"/>
      <w:marRight w:val="0"/>
      <w:marTop w:val="0"/>
      <w:marBottom w:val="0"/>
      <w:divBdr>
        <w:top w:val="none" w:sz="0" w:space="0" w:color="auto"/>
        <w:left w:val="none" w:sz="0" w:space="0" w:color="auto"/>
        <w:bottom w:val="none" w:sz="0" w:space="0" w:color="auto"/>
        <w:right w:val="none" w:sz="0" w:space="0" w:color="auto"/>
      </w:divBdr>
    </w:div>
    <w:div w:id="1807701209">
      <w:bodyDiv w:val="1"/>
      <w:marLeft w:val="0"/>
      <w:marRight w:val="0"/>
      <w:marTop w:val="0"/>
      <w:marBottom w:val="0"/>
      <w:divBdr>
        <w:top w:val="none" w:sz="0" w:space="0" w:color="auto"/>
        <w:left w:val="none" w:sz="0" w:space="0" w:color="auto"/>
        <w:bottom w:val="none" w:sz="0" w:space="0" w:color="auto"/>
        <w:right w:val="none" w:sz="0" w:space="0" w:color="auto"/>
      </w:divBdr>
    </w:div>
    <w:div w:id="1817918650">
      <w:bodyDiv w:val="1"/>
      <w:marLeft w:val="0"/>
      <w:marRight w:val="0"/>
      <w:marTop w:val="0"/>
      <w:marBottom w:val="0"/>
      <w:divBdr>
        <w:top w:val="none" w:sz="0" w:space="0" w:color="auto"/>
        <w:left w:val="none" w:sz="0" w:space="0" w:color="auto"/>
        <w:bottom w:val="none" w:sz="0" w:space="0" w:color="auto"/>
        <w:right w:val="none" w:sz="0" w:space="0" w:color="auto"/>
      </w:divBdr>
    </w:div>
    <w:div w:id="1828740758">
      <w:bodyDiv w:val="1"/>
      <w:marLeft w:val="0"/>
      <w:marRight w:val="0"/>
      <w:marTop w:val="0"/>
      <w:marBottom w:val="0"/>
      <w:divBdr>
        <w:top w:val="none" w:sz="0" w:space="0" w:color="auto"/>
        <w:left w:val="none" w:sz="0" w:space="0" w:color="auto"/>
        <w:bottom w:val="none" w:sz="0" w:space="0" w:color="auto"/>
        <w:right w:val="none" w:sz="0" w:space="0" w:color="auto"/>
      </w:divBdr>
    </w:div>
    <w:div w:id="1831285646">
      <w:bodyDiv w:val="1"/>
      <w:marLeft w:val="0"/>
      <w:marRight w:val="0"/>
      <w:marTop w:val="0"/>
      <w:marBottom w:val="0"/>
      <w:divBdr>
        <w:top w:val="none" w:sz="0" w:space="0" w:color="auto"/>
        <w:left w:val="none" w:sz="0" w:space="0" w:color="auto"/>
        <w:bottom w:val="none" w:sz="0" w:space="0" w:color="auto"/>
        <w:right w:val="none" w:sz="0" w:space="0" w:color="auto"/>
      </w:divBdr>
    </w:div>
    <w:div w:id="1835141734">
      <w:bodyDiv w:val="1"/>
      <w:marLeft w:val="0"/>
      <w:marRight w:val="0"/>
      <w:marTop w:val="0"/>
      <w:marBottom w:val="0"/>
      <w:divBdr>
        <w:top w:val="none" w:sz="0" w:space="0" w:color="auto"/>
        <w:left w:val="none" w:sz="0" w:space="0" w:color="auto"/>
        <w:bottom w:val="none" w:sz="0" w:space="0" w:color="auto"/>
        <w:right w:val="none" w:sz="0" w:space="0" w:color="auto"/>
      </w:divBdr>
    </w:div>
    <w:div w:id="1835148235">
      <w:bodyDiv w:val="1"/>
      <w:marLeft w:val="0"/>
      <w:marRight w:val="0"/>
      <w:marTop w:val="0"/>
      <w:marBottom w:val="0"/>
      <w:divBdr>
        <w:top w:val="none" w:sz="0" w:space="0" w:color="auto"/>
        <w:left w:val="none" w:sz="0" w:space="0" w:color="auto"/>
        <w:bottom w:val="none" w:sz="0" w:space="0" w:color="auto"/>
        <w:right w:val="none" w:sz="0" w:space="0" w:color="auto"/>
      </w:divBdr>
    </w:div>
    <w:div w:id="1840270608">
      <w:bodyDiv w:val="1"/>
      <w:marLeft w:val="0"/>
      <w:marRight w:val="0"/>
      <w:marTop w:val="0"/>
      <w:marBottom w:val="0"/>
      <w:divBdr>
        <w:top w:val="none" w:sz="0" w:space="0" w:color="auto"/>
        <w:left w:val="none" w:sz="0" w:space="0" w:color="auto"/>
        <w:bottom w:val="none" w:sz="0" w:space="0" w:color="auto"/>
        <w:right w:val="none" w:sz="0" w:space="0" w:color="auto"/>
      </w:divBdr>
      <w:divsChild>
        <w:div w:id="1758214327">
          <w:marLeft w:val="0"/>
          <w:marRight w:val="0"/>
          <w:marTop w:val="0"/>
          <w:marBottom w:val="0"/>
          <w:divBdr>
            <w:top w:val="none" w:sz="0" w:space="0" w:color="auto"/>
            <w:left w:val="none" w:sz="0" w:space="0" w:color="auto"/>
            <w:bottom w:val="none" w:sz="0" w:space="0" w:color="auto"/>
            <w:right w:val="none" w:sz="0" w:space="0" w:color="auto"/>
          </w:divBdr>
        </w:div>
      </w:divsChild>
    </w:div>
    <w:div w:id="1888486055">
      <w:bodyDiv w:val="1"/>
      <w:marLeft w:val="0"/>
      <w:marRight w:val="0"/>
      <w:marTop w:val="0"/>
      <w:marBottom w:val="0"/>
      <w:divBdr>
        <w:top w:val="none" w:sz="0" w:space="0" w:color="auto"/>
        <w:left w:val="none" w:sz="0" w:space="0" w:color="auto"/>
        <w:bottom w:val="none" w:sz="0" w:space="0" w:color="auto"/>
        <w:right w:val="none" w:sz="0" w:space="0" w:color="auto"/>
      </w:divBdr>
    </w:div>
    <w:div w:id="1893997189">
      <w:bodyDiv w:val="1"/>
      <w:marLeft w:val="0"/>
      <w:marRight w:val="0"/>
      <w:marTop w:val="0"/>
      <w:marBottom w:val="0"/>
      <w:divBdr>
        <w:top w:val="none" w:sz="0" w:space="0" w:color="auto"/>
        <w:left w:val="none" w:sz="0" w:space="0" w:color="auto"/>
        <w:bottom w:val="none" w:sz="0" w:space="0" w:color="auto"/>
        <w:right w:val="none" w:sz="0" w:space="0" w:color="auto"/>
      </w:divBdr>
    </w:div>
    <w:div w:id="1895660629">
      <w:bodyDiv w:val="1"/>
      <w:marLeft w:val="0"/>
      <w:marRight w:val="0"/>
      <w:marTop w:val="0"/>
      <w:marBottom w:val="0"/>
      <w:divBdr>
        <w:top w:val="none" w:sz="0" w:space="0" w:color="auto"/>
        <w:left w:val="none" w:sz="0" w:space="0" w:color="auto"/>
        <w:bottom w:val="none" w:sz="0" w:space="0" w:color="auto"/>
        <w:right w:val="none" w:sz="0" w:space="0" w:color="auto"/>
      </w:divBdr>
    </w:div>
    <w:div w:id="1898584774">
      <w:bodyDiv w:val="1"/>
      <w:marLeft w:val="0"/>
      <w:marRight w:val="0"/>
      <w:marTop w:val="0"/>
      <w:marBottom w:val="0"/>
      <w:divBdr>
        <w:top w:val="none" w:sz="0" w:space="0" w:color="auto"/>
        <w:left w:val="none" w:sz="0" w:space="0" w:color="auto"/>
        <w:bottom w:val="none" w:sz="0" w:space="0" w:color="auto"/>
        <w:right w:val="none" w:sz="0" w:space="0" w:color="auto"/>
      </w:divBdr>
    </w:div>
    <w:div w:id="1906255697">
      <w:bodyDiv w:val="1"/>
      <w:marLeft w:val="0"/>
      <w:marRight w:val="0"/>
      <w:marTop w:val="0"/>
      <w:marBottom w:val="0"/>
      <w:divBdr>
        <w:top w:val="none" w:sz="0" w:space="0" w:color="auto"/>
        <w:left w:val="none" w:sz="0" w:space="0" w:color="auto"/>
        <w:bottom w:val="none" w:sz="0" w:space="0" w:color="auto"/>
        <w:right w:val="none" w:sz="0" w:space="0" w:color="auto"/>
      </w:divBdr>
    </w:div>
    <w:div w:id="1914853351">
      <w:bodyDiv w:val="1"/>
      <w:marLeft w:val="0"/>
      <w:marRight w:val="0"/>
      <w:marTop w:val="0"/>
      <w:marBottom w:val="0"/>
      <w:divBdr>
        <w:top w:val="none" w:sz="0" w:space="0" w:color="auto"/>
        <w:left w:val="none" w:sz="0" w:space="0" w:color="auto"/>
        <w:bottom w:val="none" w:sz="0" w:space="0" w:color="auto"/>
        <w:right w:val="none" w:sz="0" w:space="0" w:color="auto"/>
      </w:divBdr>
    </w:div>
    <w:div w:id="1939017923">
      <w:bodyDiv w:val="1"/>
      <w:marLeft w:val="0"/>
      <w:marRight w:val="0"/>
      <w:marTop w:val="0"/>
      <w:marBottom w:val="0"/>
      <w:divBdr>
        <w:top w:val="none" w:sz="0" w:space="0" w:color="auto"/>
        <w:left w:val="none" w:sz="0" w:space="0" w:color="auto"/>
        <w:bottom w:val="none" w:sz="0" w:space="0" w:color="auto"/>
        <w:right w:val="none" w:sz="0" w:space="0" w:color="auto"/>
      </w:divBdr>
    </w:div>
    <w:div w:id="1945454361">
      <w:bodyDiv w:val="1"/>
      <w:marLeft w:val="0"/>
      <w:marRight w:val="0"/>
      <w:marTop w:val="0"/>
      <w:marBottom w:val="0"/>
      <w:divBdr>
        <w:top w:val="none" w:sz="0" w:space="0" w:color="auto"/>
        <w:left w:val="none" w:sz="0" w:space="0" w:color="auto"/>
        <w:bottom w:val="none" w:sz="0" w:space="0" w:color="auto"/>
        <w:right w:val="none" w:sz="0" w:space="0" w:color="auto"/>
      </w:divBdr>
    </w:div>
    <w:div w:id="1967732572">
      <w:bodyDiv w:val="1"/>
      <w:marLeft w:val="0"/>
      <w:marRight w:val="0"/>
      <w:marTop w:val="0"/>
      <w:marBottom w:val="0"/>
      <w:divBdr>
        <w:top w:val="none" w:sz="0" w:space="0" w:color="auto"/>
        <w:left w:val="none" w:sz="0" w:space="0" w:color="auto"/>
        <w:bottom w:val="none" w:sz="0" w:space="0" w:color="auto"/>
        <w:right w:val="none" w:sz="0" w:space="0" w:color="auto"/>
      </w:divBdr>
    </w:div>
    <w:div w:id="1968655924">
      <w:bodyDiv w:val="1"/>
      <w:marLeft w:val="0"/>
      <w:marRight w:val="0"/>
      <w:marTop w:val="0"/>
      <w:marBottom w:val="0"/>
      <w:divBdr>
        <w:top w:val="none" w:sz="0" w:space="0" w:color="auto"/>
        <w:left w:val="none" w:sz="0" w:space="0" w:color="auto"/>
        <w:bottom w:val="none" w:sz="0" w:space="0" w:color="auto"/>
        <w:right w:val="none" w:sz="0" w:space="0" w:color="auto"/>
      </w:divBdr>
    </w:div>
    <w:div w:id="1969897517">
      <w:bodyDiv w:val="1"/>
      <w:marLeft w:val="0"/>
      <w:marRight w:val="0"/>
      <w:marTop w:val="0"/>
      <w:marBottom w:val="0"/>
      <w:divBdr>
        <w:top w:val="none" w:sz="0" w:space="0" w:color="auto"/>
        <w:left w:val="none" w:sz="0" w:space="0" w:color="auto"/>
        <w:bottom w:val="none" w:sz="0" w:space="0" w:color="auto"/>
        <w:right w:val="none" w:sz="0" w:space="0" w:color="auto"/>
      </w:divBdr>
    </w:div>
    <w:div w:id="1971475896">
      <w:bodyDiv w:val="1"/>
      <w:marLeft w:val="0"/>
      <w:marRight w:val="0"/>
      <w:marTop w:val="0"/>
      <w:marBottom w:val="0"/>
      <w:divBdr>
        <w:top w:val="none" w:sz="0" w:space="0" w:color="auto"/>
        <w:left w:val="none" w:sz="0" w:space="0" w:color="auto"/>
        <w:bottom w:val="none" w:sz="0" w:space="0" w:color="auto"/>
        <w:right w:val="none" w:sz="0" w:space="0" w:color="auto"/>
      </w:divBdr>
    </w:div>
    <w:div w:id="1977026343">
      <w:bodyDiv w:val="1"/>
      <w:marLeft w:val="0"/>
      <w:marRight w:val="0"/>
      <w:marTop w:val="0"/>
      <w:marBottom w:val="0"/>
      <w:divBdr>
        <w:top w:val="none" w:sz="0" w:space="0" w:color="auto"/>
        <w:left w:val="none" w:sz="0" w:space="0" w:color="auto"/>
        <w:bottom w:val="none" w:sz="0" w:space="0" w:color="auto"/>
        <w:right w:val="none" w:sz="0" w:space="0" w:color="auto"/>
      </w:divBdr>
    </w:div>
    <w:div w:id="1982686438">
      <w:bodyDiv w:val="1"/>
      <w:marLeft w:val="0"/>
      <w:marRight w:val="0"/>
      <w:marTop w:val="0"/>
      <w:marBottom w:val="0"/>
      <w:divBdr>
        <w:top w:val="none" w:sz="0" w:space="0" w:color="auto"/>
        <w:left w:val="none" w:sz="0" w:space="0" w:color="auto"/>
        <w:bottom w:val="none" w:sz="0" w:space="0" w:color="auto"/>
        <w:right w:val="none" w:sz="0" w:space="0" w:color="auto"/>
      </w:divBdr>
    </w:div>
    <w:div w:id="1987511487">
      <w:bodyDiv w:val="1"/>
      <w:marLeft w:val="0"/>
      <w:marRight w:val="0"/>
      <w:marTop w:val="0"/>
      <w:marBottom w:val="0"/>
      <w:divBdr>
        <w:top w:val="none" w:sz="0" w:space="0" w:color="auto"/>
        <w:left w:val="none" w:sz="0" w:space="0" w:color="auto"/>
        <w:bottom w:val="none" w:sz="0" w:space="0" w:color="auto"/>
        <w:right w:val="none" w:sz="0" w:space="0" w:color="auto"/>
      </w:divBdr>
    </w:div>
    <w:div w:id="1991136800">
      <w:bodyDiv w:val="1"/>
      <w:marLeft w:val="0"/>
      <w:marRight w:val="0"/>
      <w:marTop w:val="0"/>
      <w:marBottom w:val="0"/>
      <w:divBdr>
        <w:top w:val="none" w:sz="0" w:space="0" w:color="auto"/>
        <w:left w:val="none" w:sz="0" w:space="0" w:color="auto"/>
        <w:bottom w:val="none" w:sz="0" w:space="0" w:color="auto"/>
        <w:right w:val="none" w:sz="0" w:space="0" w:color="auto"/>
      </w:divBdr>
    </w:div>
    <w:div w:id="2000231233">
      <w:bodyDiv w:val="1"/>
      <w:marLeft w:val="0"/>
      <w:marRight w:val="0"/>
      <w:marTop w:val="0"/>
      <w:marBottom w:val="0"/>
      <w:divBdr>
        <w:top w:val="none" w:sz="0" w:space="0" w:color="auto"/>
        <w:left w:val="none" w:sz="0" w:space="0" w:color="auto"/>
        <w:bottom w:val="none" w:sz="0" w:space="0" w:color="auto"/>
        <w:right w:val="none" w:sz="0" w:space="0" w:color="auto"/>
      </w:divBdr>
    </w:div>
    <w:div w:id="2000235151">
      <w:bodyDiv w:val="1"/>
      <w:marLeft w:val="0"/>
      <w:marRight w:val="0"/>
      <w:marTop w:val="0"/>
      <w:marBottom w:val="0"/>
      <w:divBdr>
        <w:top w:val="none" w:sz="0" w:space="0" w:color="auto"/>
        <w:left w:val="none" w:sz="0" w:space="0" w:color="auto"/>
        <w:bottom w:val="none" w:sz="0" w:space="0" w:color="auto"/>
        <w:right w:val="none" w:sz="0" w:space="0" w:color="auto"/>
      </w:divBdr>
    </w:div>
    <w:div w:id="2017880937">
      <w:bodyDiv w:val="1"/>
      <w:marLeft w:val="0"/>
      <w:marRight w:val="0"/>
      <w:marTop w:val="0"/>
      <w:marBottom w:val="0"/>
      <w:divBdr>
        <w:top w:val="none" w:sz="0" w:space="0" w:color="auto"/>
        <w:left w:val="none" w:sz="0" w:space="0" w:color="auto"/>
        <w:bottom w:val="none" w:sz="0" w:space="0" w:color="auto"/>
        <w:right w:val="none" w:sz="0" w:space="0" w:color="auto"/>
      </w:divBdr>
    </w:div>
    <w:div w:id="2019310489">
      <w:bodyDiv w:val="1"/>
      <w:marLeft w:val="0"/>
      <w:marRight w:val="0"/>
      <w:marTop w:val="0"/>
      <w:marBottom w:val="0"/>
      <w:divBdr>
        <w:top w:val="none" w:sz="0" w:space="0" w:color="auto"/>
        <w:left w:val="none" w:sz="0" w:space="0" w:color="auto"/>
        <w:bottom w:val="none" w:sz="0" w:space="0" w:color="auto"/>
        <w:right w:val="none" w:sz="0" w:space="0" w:color="auto"/>
      </w:divBdr>
    </w:div>
    <w:div w:id="2063168921">
      <w:bodyDiv w:val="1"/>
      <w:marLeft w:val="0"/>
      <w:marRight w:val="0"/>
      <w:marTop w:val="0"/>
      <w:marBottom w:val="0"/>
      <w:divBdr>
        <w:top w:val="none" w:sz="0" w:space="0" w:color="auto"/>
        <w:left w:val="none" w:sz="0" w:space="0" w:color="auto"/>
        <w:bottom w:val="none" w:sz="0" w:space="0" w:color="auto"/>
        <w:right w:val="none" w:sz="0" w:space="0" w:color="auto"/>
      </w:divBdr>
    </w:div>
    <w:div w:id="2082943472">
      <w:bodyDiv w:val="1"/>
      <w:marLeft w:val="0"/>
      <w:marRight w:val="0"/>
      <w:marTop w:val="0"/>
      <w:marBottom w:val="0"/>
      <w:divBdr>
        <w:top w:val="none" w:sz="0" w:space="0" w:color="auto"/>
        <w:left w:val="none" w:sz="0" w:space="0" w:color="auto"/>
        <w:bottom w:val="none" w:sz="0" w:space="0" w:color="auto"/>
        <w:right w:val="none" w:sz="0" w:space="0" w:color="auto"/>
      </w:divBdr>
    </w:div>
    <w:div w:id="2110003578">
      <w:bodyDiv w:val="1"/>
      <w:marLeft w:val="0"/>
      <w:marRight w:val="0"/>
      <w:marTop w:val="0"/>
      <w:marBottom w:val="0"/>
      <w:divBdr>
        <w:top w:val="none" w:sz="0" w:space="0" w:color="auto"/>
        <w:left w:val="none" w:sz="0" w:space="0" w:color="auto"/>
        <w:bottom w:val="none" w:sz="0" w:space="0" w:color="auto"/>
        <w:right w:val="none" w:sz="0" w:space="0" w:color="auto"/>
      </w:divBdr>
    </w:div>
    <w:div w:id="2120834335">
      <w:bodyDiv w:val="1"/>
      <w:marLeft w:val="0"/>
      <w:marRight w:val="0"/>
      <w:marTop w:val="0"/>
      <w:marBottom w:val="0"/>
      <w:divBdr>
        <w:top w:val="none" w:sz="0" w:space="0" w:color="auto"/>
        <w:left w:val="none" w:sz="0" w:space="0" w:color="auto"/>
        <w:bottom w:val="none" w:sz="0" w:space="0" w:color="auto"/>
        <w:right w:val="none" w:sz="0" w:space="0" w:color="auto"/>
      </w:divBdr>
    </w:div>
    <w:div w:id="21391755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2.xml"/><Relationship Id="rId21" Type="http://schemas.openxmlformats.org/officeDocument/2006/relationships/header" Target="header7.xml"/><Relationship Id="rId42" Type="http://schemas.openxmlformats.org/officeDocument/2006/relationships/header" Target="header28.xml"/><Relationship Id="rId47" Type="http://schemas.openxmlformats.org/officeDocument/2006/relationships/header" Target="header33.xml"/><Relationship Id="rId63" Type="http://schemas.openxmlformats.org/officeDocument/2006/relationships/header" Target="header42.xml"/><Relationship Id="rId68" Type="http://schemas.openxmlformats.org/officeDocument/2006/relationships/header" Target="header47.xml"/><Relationship Id="rId84" Type="http://schemas.openxmlformats.org/officeDocument/2006/relationships/header" Target="header63.xml"/><Relationship Id="rId89" Type="http://schemas.openxmlformats.org/officeDocument/2006/relationships/header" Target="header67.xml"/><Relationship Id="rId112" Type="http://schemas.openxmlformats.org/officeDocument/2006/relationships/footer" Target="footer5.xml"/><Relationship Id="rId16" Type="http://schemas.openxmlformats.org/officeDocument/2006/relationships/header" Target="header3.xml"/><Relationship Id="rId107" Type="http://schemas.openxmlformats.org/officeDocument/2006/relationships/header" Target="header81.xml"/><Relationship Id="rId11" Type="http://schemas.openxmlformats.org/officeDocument/2006/relationships/image" Target="media/image2.jpeg"/><Relationship Id="rId32" Type="http://schemas.openxmlformats.org/officeDocument/2006/relationships/header" Target="header18.xml"/><Relationship Id="rId37" Type="http://schemas.openxmlformats.org/officeDocument/2006/relationships/header" Target="header23.xml"/><Relationship Id="rId53" Type="http://schemas.openxmlformats.org/officeDocument/2006/relationships/image" Target="media/image5.png"/><Relationship Id="rId58" Type="http://schemas.openxmlformats.org/officeDocument/2006/relationships/header" Target="header37.xml"/><Relationship Id="rId74" Type="http://schemas.openxmlformats.org/officeDocument/2006/relationships/header" Target="header53.xml"/><Relationship Id="rId79" Type="http://schemas.openxmlformats.org/officeDocument/2006/relationships/header" Target="header58.xml"/><Relationship Id="rId102" Type="http://schemas.openxmlformats.org/officeDocument/2006/relationships/header" Target="header76.xml"/><Relationship Id="rId5" Type="http://schemas.openxmlformats.org/officeDocument/2006/relationships/numbering" Target="numbering.xml"/><Relationship Id="rId90" Type="http://schemas.openxmlformats.org/officeDocument/2006/relationships/header" Target="header68.xml"/><Relationship Id="rId95" Type="http://schemas.openxmlformats.org/officeDocument/2006/relationships/image" Target="media/image7.png"/><Relationship Id="rId22" Type="http://schemas.openxmlformats.org/officeDocument/2006/relationships/header" Target="header8.xml"/><Relationship Id="rId27" Type="http://schemas.openxmlformats.org/officeDocument/2006/relationships/header" Target="header13.xml"/><Relationship Id="rId43" Type="http://schemas.openxmlformats.org/officeDocument/2006/relationships/header" Target="header29.xml"/><Relationship Id="rId48" Type="http://schemas.openxmlformats.org/officeDocument/2006/relationships/header" Target="header34.xml"/><Relationship Id="rId64" Type="http://schemas.openxmlformats.org/officeDocument/2006/relationships/header" Target="header43.xml"/><Relationship Id="rId69" Type="http://schemas.openxmlformats.org/officeDocument/2006/relationships/header" Target="header48.xml"/><Relationship Id="rId113" Type="http://schemas.openxmlformats.org/officeDocument/2006/relationships/fontTable" Target="fontTable.xml"/><Relationship Id="rId80" Type="http://schemas.openxmlformats.org/officeDocument/2006/relationships/header" Target="header59.xml"/><Relationship Id="rId85" Type="http://schemas.openxmlformats.org/officeDocument/2006/relationships/header" Target="header64.xml"/><Relationship Id="rId12" Type="http://schemas.openxmlformats.org/officeDocument/2006/relationships/header" Target="header1.xml"/><Relationship Id="rId17" Type="http://schemas.openxmlformats.org/officeDocument/2006/relationships/header" Target="header4.xml"/><Relationship Id="rId33" Type="http://schemas.openxmlformats.org/officeDocument/2006/relationships/header" Target="header19.xml"/><Relationship Id="rId38" Type="http://schemas.openxmlformats.org/officeDocument/2006/relationships/header" Target="header24.xml"/><Relationship Id="rId59" Type="http://schemas.openxmlformats.org/officeDocument/2006/relationships/header" Target="header38.xml"/><Relationship Id="rId103" Type="http://schemas.openxmlformats.org/officeDocument/2006/relationships/header" Target="header77.xml"/><Relationship Id="rId108" Type="http://schemas.openxmlformats.org/officeDocument/2006/relationships/header" Target="header82.xml"/><Relationship Id="rId54" Type="http://schemas.openxmlformats.org/officeDocument/2006/relationships/image" Target="media/image6.png"/><Relationship Id="rId70" Type="http://schemas.openxmlformats.org/officeDocument/2006/relationships/header" Target="header49.xml"/><Relationship Id="rId75" Type="http://schemas.openxmlformats.org/officeDocument/2006/relationships/header" Target="header54.xml"/><Relationship Id="rId91" Type="http://schemas.openxmlformats.org/officeDocument/2006/relationships/header" Target="header69.xml"/><Relationship Id="rId9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eader" Target="header9.xml"/><Relationship Id="rId28" Type="http://schemas.openxmlformats.org/officeDocument/2006/relationships/header" Target="header14.xml"/><Relationship Id="rId36" Type="http://schemas.openxmlformats.org/officeDocument/2006/relationships/header" Target="header22.xml"/><Relationship Id="rId49" Type="http://schemas.openxmlformats.org/officeDocument/2006/relationships/image" Target="media/image3.png"/><Relationship Id="rId57" Type="http://schemas.openxmlformats.org/officeDocument/2006/relationships/header" Target="header36.xml"/><Relationship Id="rId106" Type="http://schemas.openxmlformats.org/officeDocument/2006/relationships/header" Target="header80.xml"/><Relationship Id="rId114"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header" Target="header17.xml"/><Relationship Id="rId44" Type="http://schemas.openxmlformats.org/officeDocument/2006/relationships/header" Target="header30.xml"/><Relationship Id="rId52" Type="http://schemas.openxmlformats.org/officeDocument/2006/relationships/oleObject" Target="embeddings/oleObject2.bin"/><Relationship Id="rId60" Type="http://schemas.openxmlformats.org/officeDocument/2006/relationships/header" Target="header39.xml"/><Relationship Id="rId65" Type="http://schemas.openxmlformats.org/officeDocument/2006/relationships/header" Target="header44.xml"/><Relationship Id="rId73" Type="http://schemas.openxmlformats.org/officeDocument/2006/relationships/header" Target="header52.xml"/><Relationship Id="rId78" Type="http://schemas.openxmlformats.org/officeDocument/2006/relationships/header" Target="header57.xml"/><Relationship Id="rId81" Type="http://schemas.openxmlformats.org/officeDocument/2006/relationships/header" Target="header60.xml"/><Relationship Id="rId86" Type="http://schemas.openxmlformats.org/officeDocument/2006/relationships/header" Target="header65.xml"/><Relationship Id="rId94" Type="http://schemas.openxmlformats.org/officeDocument/2006/relationships/header" Target="header72.xml"/><Relationship Id="rId99" Type="http://schemas.openxmlformats.org/officeDocument/2006/relationships/header" Target="header73.xml"/><Relationship Id="rId101" Type="http://schemas.openxmlformats.org/officeDocument/2006/relationships/header" Target="header75.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header" Target="header25.xml"/><Relationship Id="rId109" Type="http://schemas.openxmlformats.org/officeDocument/2006/relationships/footer" Target="footer4.xml"/><Relationship Id="rId34" Type="http://schemas.openxmlformats.org/officeDocument/2006/relationships/header" Target="header20.xml"/><Relationship Id="rId50" Type="http://schemas.openxmlformats.org/officeDocument/2006/relationships/oleObject" Target="embeddings/oleObject1.bin"/><Relationship Id="rId55" Type="http://schemas.openxmlformats.org/officeDocument/2006/relationships/oleObject" Target="embeddings/oleObject3.bin"/><Relationship Id="rId76" Type="http://schemas.openxmlformats.org/officeDocument/2006/relationships/header" Target="header55.xml"/><Relationship Id="rId97" Type="http://schemas.openxmlformats.org/officeDocument/2006/relationships/image" Target="media/image9.png"/><Relationship Id="rId104" Type="http://schemas.openxmlformats.org/officeDocument/2006/relationships/header" Target="header78.xml"/><Relationship Id="rId7" Type="http://schemas.openxmlformats.org/officeDocument/2006/relationships/settings" Target="settings.xml"/><Relationship Id="rId71" Type="http://schemas.openxmlformats.org/officeDocument/2006/relationships/header" Target="header50.xml"/><Relationship Id="rId92" Type="http://schemas.openxmlformats.org/officeDocument/2006/relationships/header" Target="header70.xml"/><Relationship Id="rId2" Type="http://schemas.openxmlformats.org/officeDocument/2006/relationships/customXml" Target="../customXml/item2.xml"/><Relationship Id="rId29" Type="http://schemas.openxmlformats.org/officeDocument/2006/relationships/header" Target="header15.xml"/><Relationship Id="rId24" Type="http://schemas.openxmlformats.org/officeDocument/2006/relationships/header" Target="header10.xml"/><Relationship Id="rId40" Type="http://schemas.openxmlformats.org/officeDocument/2006/relationships/header" Target="header26.xml"/><Relationship Id="rId45" Type="http://schemas.openxmlformats.org/officeDocument/2006/relationships/header" Target="header31.xml"/><Relationship Id="rId66" Type="http://schemas.openxmlformats.org/officeDocument/2006/relationships/header" Target="header45.xml"/><Relationship Id="rId87" Type="http://schemas.openxmlformats.org/officeDocument/2006/relationships/header" Target="header66.xml"/><Relationship Id="rId110" Type="http://schemas.openxmlformats.org/officeDocument/2006/relationships/header" Target="header83.xml"/><Relationship Id="rId61" Type="http://schemas.openxmlformats.org/officeDocument/2006/relationships/header" Target="header40.xml"/><Relationship Id="rId82" Type="http://schemas.openxmlformats.org/officeDocument/2006/relationships/header" Target="header61.xml"/><Relationship Id="rId19" Type="http://schemas.openxmlformats.org/officeDocument/2006/relationships/header" Target="header6.xml"/><Relationship Id="rId14" Type="http://schemas.openxmlformats.org/officeDocument/2006/relationships/footer" Target="footer2.xml"/><Relationship Id="rId30" Type="http://schemas.openxmlformats.org/officeDocument/2006/relationships/header" Target="header16.xml"/><Relationship Id="rId35" Type="http://schemas.openxmlformats.org/officeDocument/2006/relationships/header" Target="header21.xml"/><Relationship Id="rId56" Type="http://schemas.openxmlformats.org/officeDocument/2006/relationships/header" Target="header35.xml"/><Relationship Id="rId77" Type="http://schemas.openxmlformats.org/officeDocument/2006/relationships/header" Target="header56.xml"/><Relationship Id="rId100" Type="http://schemas.openxmlformats.org/officeDocument/2006/relationships/header" Target="header74.xml"/><Relationship Id="rId105" Type="http://schemas.openxmlformats.org/officeDocument/2006/relationships/header" Target="header79.xml"/><Relationship Id="rId8" Type="http://schemas.openxmlformats.org/officeDocument/2006/relationships/webSettings" Target="webSettings.xml"/><Relationship Id="rId51" Type="http://schemas.openxmlformats.org/officeDocument/2006/relationships/image" Target="media/image4.png"/><Relationship Id="rId72" Type="http://schemas.openxmlformats.org/officeDocument/2006/relationships/header" Target="header51.xml"/><Relationship Id="rId93" Type="http://schemas.openxmlformats.org/officeDocument/2006/relationships/header" Target="header71.xml"/><Relationship Id="rId98" Type="http://schemas.openxmlformats.org/officeDocument/2006/relationships/hyperlink" Target="file:///\\msk\dfs\Data\&#1054;&#1040;&#1054;%20&#1053;&#1050;%20&#1056;&#1086;&#1089;&#1085;&#1077;&#1092;&#1090;&#1100;\42-&#1044;&#1077;&#1087;.&#1073;&#1091;&#1088;&#1077;&#1085;&#1080;&#1103;%20&#1089;&#1082;&#1074;&#1072;&#1078;&#1080;&#1085;&#1085;&#1099;&#1093;%20&#1090;&#1077;&#1093;&#1085;.&#1080;%20&#1089;&#1091;&#1087;&#1077;&#1088;&#1074;&#1072;&#1081;&#1079;&#1080;\04%20&#1059;&#1055;&#1056;&#1040;&#1042;&#1051;&#1045;&#1053;&#1048;&#1045;%20&#1058;&#1045;&#1061;&#1053;&#1054;&#1051;&#1054;&#1043;&#1048;&#1049;%20&#1048;%20&#1048;&#1053;&#1046;&#1048;&#1053;&#1048;&#1056;&#1048;&#1053;&#1043;&#1040;%20&#1041;&#1059;&#1056;&#1045;&#1053;&#1048;&#1071;\04%20&#1051;&#1053;&#1044;\&#1051;&#1053;&#1044;\&#1059;&#1058;&#1042;&#1045;&#1056;&#1046;&#1044;&#1045;&#1053;&#1053;&#1053;&#1067;&#1045;\04-&#1050;&#1088;&#1077;&#1087;&#1083;&#1077;&#1085;&#1080;&#1077;\&#1055;&#1056;&#1048;&#1051;&#1054;&#1046;&#1045;&#1053;&#1048;&#1045;%20&#8470;6.xlsx" TargetMode="External"/><Relationship Id="rId3" Type="http://schemas.openxmlformats.org/officeDocument/2006/relationships/customXml" Target="../customXml/item3.xml"/><Relationship Id="rId25" Type="http://schemas.openxmlformats.org/officeDocument/2006/relationships/header" Target="header11.xml"/><Relationship Id="rId46" Type="http://schemas.openxmlformats.org/officeDocument/2006/relationships/header" Target="header32.xml"/><Relationship Id="rId67" Type="http://schemas.openxmlformats.org/officeDocument/2006/relationships/header" Target="header46.xml"/><Relationship Id="rId20" Type="http://schemas.openxmlformats.org/officeDocument/2006/relationships/footer" Target="footer3.xml"/><Relationship Id="rId41" Type="http://schemas.openxmlformats.org/officeDocument/2006/relationships/header" Target="header27.xml"/><Relationship Id="rId62" Type="http://schemas.openxmlformats.org/officeDocument/2006/relationships/header" Target="header41.xml"/><Relationship Id="rId83" Type="http://schemas.openxmlformats.org/officeDocument/2006/relationships/header" Target="header62.xml"/><Relationship Id="rId88" Type="http://schemas.openxmlformats.org/officeDocument/2006/relationships/hyperlink" Target="file:///\\msk\dfs\Data\&#1054;&#1040;&#1054;%20&#1053;&#1050;%20&#1056;&#1086;&#1089;&#1085;&#1077;&#1092;&#1090;&#1100;\42-&#1044;&#1077;&#1087;.&#1073;&#1091;&#1088;&#1077;&#1085;&#1080;&#1103;%20&#1089;&#1082;&#1074;&#1072;&#1078;&#1080;&#1085;&#1085;&#1099;&#1093;%20&#1090;&#1077;&#1093;&#1085;.&#1080;%20&#1089;&#1091;&#1087;&#1077;&#1088;&#1074;&#1072;&#1081;&#1079;&#1080;\04%20&#1059;&#1055;&#1056;&#1040;&#1042;&#1051;&#1045;&#1053;&#1048;&#1045;%20&#1058;&#1045;&#1061;&#1053;&#1054;&#1051;&#1054;&#1043;&#1048;&#1049;%20&#1048;%20&#1048;&#1053;&#1046;&#1048;&#1053;&#1048;&#1056;&#1048;&#1053;&#1043;&#1040;%20&#1041;&#1059;&#1056;&#1045;&#1053;&#1048;&#1071;\04%20&#1051;&#1053;&#1044;\&#1051;&#1053;&#1044;\&#1059;&#1058;&#1042;&#1045;&#1056;&#1046;&#1044;&#1045;&#1053;&#1053;&#1053;&#1067;&#1045;\04-&#1050;&#1088;&#1077;&#1087;&#1083;&#1077;&#1085;&#1080;&#1077;\&#1055;&#1056;&#1048;&#1051;&#1054;&#1046;&#1045;&#1053;&#1048;&#1045;%20&#8470;5.xls" TargetMode="External"/><Relationship Id="rId111" Type="http://schemas.openxmlformats.org/officeDocument/2006/relationships/header" Target="header84.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DE90665F45D8B84BBE44F4FA7DFC2C86" ma:contentTypeVersion="0" ma:contentTypeDescription="Создание документа." ma:contentTypeScope="" ma:versionID="9dfefcab1937a2060ac4b8d59e16148a">
  <xsd:schema xmlns:xsd="http://www.w3.org/2001/XMLSchema" xmlns:p="http://schemas.microsoft.com/office/2006/metadata/properties" targetNamespace="http://schemas.microsoft.com/office/2006/metadata/properties" ma:root="true" ma:fieldsID="53974d1da0c14f073d2cc649cae9f3e6">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одержимого" ma:readOnly="true"/>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18E493-5482-419A-A198-1911FFF72E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AE7FA3CC-2916-4B1C-8BA8-CCD51111CA11}">
  <ds:schemaRefs>
    <ds:schemaRef ds:uri="http://schemas.microsoft.com/office/2006/metadata/properties"/>
  </ds:schemaRefs>
</ds:datastoreItem>
</file>

<file path=customXml/itemProps3.xml><?xml version="1.0" encoding="utf-8"?>
<ds:datastoreItem xmlns:ds="http://schemas.openxmlformats.org/officeDocument/2006/customXml" ds:itemID="{72A3B279-ECC2-4B24-B64C-6FB366EC6966}">
  <ds:schemaRefs>
    <ds:schemaRef ds:uri="http://schemas.microsoft.com/sharepoint/v3/contenttype/forms"/>
  </ds:schemaRefs>
</ds:datastoreItem>
</file>

<file path=customXml/itemProps4.xml><?xml version="1.0" encoding="utf-8"?>
<ds:datastoreItem xmlns:ds="http://schemas.openxmlformats.org/officeDocument/2006/customXml" ds:itemID="{FBD6C2FD-6AC3-4635-BACA-4BB12B1205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18802</Words>
  <Characters>131810</Characters>
  <Application>Microsoft Office Word</Application>
  <DocSecurity>0</DocSecurity>
  <Lines>3766</Lines>
  <Paragraphs>1655</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148957</CharactersWithSpaces>
  <SharedDoc>false</SharedDoc>
  <HLinks>
    <vt:vector size="246" baseType="variant">
      <vt:variant>
        <vt:i4>1572922</vt:i4>
      </vt:variant>
      <vt:variant>
        <vt:i4>242</vt:i4>
      </vt:variant>
      <vt:variant>
        <vt:i4>0</vt:i4>
      </vt:variant>
      <vt:variant>
        <vt:i4>5</vt:i4>
      </vt:variant>
      <vt:variant>
        <vt:lpwstr/>
      </vt:variant>
      <vt:variant>
        <vt:lpwstr>_Toc379392994</vt:lpwstr>
      </vt:variant>
      <vt:variant>
        <vt:i4>1572922</vt:i4>
      </vt:variant>
      <vt:variant>
        <vt:i4>236</vt:i4>
      </vt:variant>
      <vt:variant>
        <vt:i4>0</vt:i4>
      </vt:variant>
      <vt:variant>
        <vt:i4>5</vt:i4>
      </vt:variant>
      <vt:variant>
        <vt:lpwstr/>
      </vt:variant>
      <vt:variant>
        <vt:lpwstr>_Toc379392993</vt:lpwstr>
      </vt:variant>
      <vt:variant>
        <vt:i4>1572922</vt:i4>
      </vt:variant>
      <vt:variant>
        <vt:i4>230</vt:i4>
      </vt:variant>
      <vt:variant>
        <vt:i4>0</vt:i4>
      </vt:variant>
      <vt:variant>
        <vt:i4>5</vt:i4>
      </vt:variant>
      <vt:variant>
        <vt:lpwstr/>
      </vt:variant>
      <vt:variant>
        <vt:lpwstr>_Toc379392992</vt:lpwstr>
      </vt:variant>
      <vt:variant>
        <vt:i4>1572922</vt:i4>
      </vt:variant>
      <vt:variant>
        <vt:i4>224</vt:i4>
      </vt:variant>
      <vt:variant>
        <vt:i4>0</vt:i4>
      </vt:variant>
      <vt:variant>
        <vt:i4>5</vt:i4>
      </vt:variant>
      <vt:variant>
        <vt:lpwstr/>
      </vt:variant>
      <vt:variant>
        <vt:lpwstr>_Toc379392991</vt:lpwstr>
      </vt:variant>
      <vt:variant>
        <vt:i4>1572922</vt:i4>
      </vt:variant>
      <vt:variant>
        <vt:i4>218</vt:i4>
      </vt:variant>
      <vt:variant>
        <vt:i4>0</vt:i4>
      </vt:variant>
      <vt:variant>
        <vt:i4>5</vt:i4>
      </vt:variant>
      <vt:variant>
        <vt:lpwstr/>
      </vt:variant>
      <vt:variant>
        <vt:lpwstr>_Toc379392990</vt:lpwstr>
      </vt:variant>
      <vt:variant>
        <vt:i4>1638458</vt:i4>
      </vt:variant>
      <vt:variant>
        <vt:i4>212</vt:i4>
      </vt:variant>
      <vt:variant>
        <vt:i4>0</vt:i4>
      </vt:variant>
      <vt:variant>
        <vt:i4>5</vt:i4>
      </vt:variant>
      <vt:variant>
        <vt:lpwstr/>
      </vt:variant>
      <vt:variant>
        <vt:lpwstr>_Toc379392989</vt:lpwstr>
      </vt:variant>
      <vt:variant>
        <vt:i4>1638458</vt:i4>
      </vt:variant>
      <vt:variant>
        <vt:i4>206</vt:i4>
      </vt:variant>
      <vt:variant>
        <vt:i4>0</vt:i4>
      </vt:variant>
      <vt:variant>
        <vt:i4>5</vt:i4>
      </vt:variant>
      <vt:variant>
        <vt:lpwstr/>
      </vt:variant>
      <vt:variant>
        <vt:lpwstr>_Toc379392988</vt:lpwstr>
      </vt:variant>
      <vt:variant>
        <vt:i4>1638458</vt:i4>
      </vt:variant>
      <vt:variant>
        <vt:i4>200</vt:i4>
      </vt:variant>
      <vt:variant>
        <vt:i4>0</vt:i4>
      </vt:variant>
      <vt:variant>
        <vt:i4>5</vt:i4>
      </vt:variant>
      <vt:variant>
        <vt:lpwstr/>
      </vt:variant>
      <vt:variant>
        <vt:lpwstr>_Toc379392987</vt:lpwstr>
      </vt:variant>
      <vt:variant>
        <vt:i4>1638458</vt:i4>
      </vt:variant>
      <vt:variant>
        <vt:i4>194</vt:i4>
      </vt:variant>
      <vt:variant>
        <vt:i4>0</vt:i4>
      </vt:variant>
      <vt:variant>
        <vt:i4>5</vt:i4>
      </vt:variant>
      <vt:variant>
        <vt:lpwstr/>
      </vt:variant>
      <vt:variant>
        <vt:lpwstr>_Toc379392986</vt:lpwstr>
      </vt:variant>
      <vt:variant>
        <vt:i4>1638458</vt:i4>
      </vt:variant>
      <vt:variant>
        <vt:i4>188</vt:i4>
      </vt:variant>
      <vt:variant>
        <vt:i4>0</vt:i4>
      </vt:variant>
      <vt:variant>
        <vt:i4>5</vt:i4>
      </vt:variant>
      <vt:variant>
        <vt:lpwstr/>
      </vt:variant>
      <vt:variant>
        <vt:lpwstr>_Toc379392985</vt:lpwstr>
      </vt:variant>
      <vt:variant>
        <vt:i4>1638458</vt:i4>
      </vt:variant>
      <vt:variant>
        <vt:i4>182</vt:i4>
      </vt:variant>
      <vt:variant>
        <vt:i4>0</vt:i4>
      </vt:variant>
      <vt:variant>
        <vt:i4>5</vt:i4>
      </vt:variant>
      <vt:variant>
        <vt:lpwstr/>
      </vt:variant>
      <vt:variant>
        <vt:lpwstr>_Toc379392984</vt:lpwstr>
      </vt:variant>
      <vt:variant>
        <vt:i4>1638458</vt:i4>
      </vt:variant>
      <vt:variant>
        <vt:i4>176</vt:i4>
      </vt:variant>
      <vt:variant>
        <vt:i4>0</vt:i4>
      </vt:variant>
      <vt:variant>
        <vt:i4>5</vt:i4>
      </vt:variant>
      <vt:variant>
        <vt:lpwstr/>
      </vt:variant>
      <vt:variant>
        <vt:lpwstr>_Toc379392983</vt:lpwstr>
      </vt:variant>
      <vt:variant>
        <vt:i4>1638458</vt:i4>
      </vt:variant>
      <vt:variant>
        <vt:i4>170</vt:i4>
      </vt:variant>
      <vt:variant>
        <vt:i4>0</vt:i4>
      </vt:variant>
      <vt:variant>
        <vt:i4>5</vt:i4>
      </vt:variant>
      <vt:variant>
        <vt:lpwstr/>
      </vt:variant>
      <vt:variant>
        <vt:lpwstr>_Toc379392982</vt:lpwstr>
      </vt:variant>
      <vt:variant>
        <vt:i4>1638458</vt:i4>
      </vt:variant>
      <vt:variant>
        <vt:i4>164</vt:i4>
      </vt:variant>
      <vt:variant>
        <vt:i4>0</vt:i4>
      </vt:variant>
      <vt:variant>
        <vt:i4>5</vt:i4>
      </vt:variant>
      <vt:variant>
        <vt:lpwstr/>
      </vt:variant>
      <vt:variant>
        <vt:lpwstr>_Toc379392981</vt:lpwstr>
      </vt:variant>
      <vt:variant>
        <vt:i4>1638458</vt:i4>
      </vt:variant>
      <vt:variant>
        <vt:i4>158</vt:i4>
      </vt:variant>
      <vt:variant>
        <vt:i4>0</vt:i4>
      </vt:variant>
      <vt:variant>
        <vt:i4>5</vt:i4>
      </vt:variant>
      <vt:variant>
        <vt:lpwstr/>
      </vt:variant>
      <vt:variant>
        <vt:lpwstr>_Toc379392980</vt:lpwstr>
      </vt:variant>
      <vt:variant>
        <vt:i4>1441850</vt:i4>
      </vt:variant>
      <vt:variant>
        <vt:i4>152</vt:i4>
      </vt:variant>
      <vt:variant>
        <vt:i4>0</vt:i4>
      </vt:variant>
      <vt:variant>
        <vt:i4>5</vt:i4>
      </vt:variant>
      <vt:variant>
        <vt:lpwstr/>
      </vt:variant>
      <vt:variant>
        <vt:lpwstr>_Toc379392979</vt:lpwstr>
      </vt:variant>
      <vt:variant>
        <vt:i4>1441850</vt:i4>
      </vt:variant>
      <vt:variant>
        <vt:i4>146</vt:i4>
      </vt:variant>
      <vt:variant>
        <vt:i4>0</vt:i4>
      </vt:variant>
      <vt:variant>
        <vt:i4>5</vt:i4>
      </vt:variant>
      <vt:variant>
        <vt:lpwstr/>
      </vt:variant>
      <vt:variant>
        <vt:lpwstr>_Toc379392978</vt:lpwstr>
      </vt:variant>
      <vt:variant>
        <vt:i4>1441850</vt:i4>
      </vt:variant>
      <vt:variant>
        <vt:i4>140</vt:i4>
      </vt:variant>
      <vt:variant>
        <vt:i4>0</vt:i4>
      </vt:variant>
      <vt:variant>
        <vt:i4>5</vt:i4>
      </vt:variant>
      <vt:variant>
        <vt:lpwstr/>
      </vt:variant>
      <vt:variant>
        <vt:lpwstr>_Toc379392977</vt:lpwstr>
      </vt:variant>
      <vt:variant>
        <vt:i4>1441850</vt:i4>
      </vt:variant>
      <vt:variant>
        <vt:i4>134</vt:i4>
      </vt:variant>
      <vt:variant>
        <vt:i4>0</vt:i4>
      </vt:variant>
      <vt:variant>
        <vt:i4>5</vt:i4>
      </vt:variant>
      <vt:variant>
        <vt:lpwstr/>
      </vt:variant>
      <vt:variant>
        <vt:lpwstr>_Toc379392976</vt:lpwstr>
      </vt:variant>
      <vt:variant>
        <vt:i4>1441850</vt:i4>
      </vt:variant>
      <vt:variant>
        <vt:i4>128</vt:i4>
      </vt:variant>
      <vt:variant>
        <vt:i4>0</vt:i4>
      </vt:variant>
      <vt:variant>
        <vt:i4>5</vt:i4>
      </vt:variant>
      <vt:variant>
        <vt:lpwstr/>
      </vt:variant>
      <vt:variant>
        <vt:lpwstr>_Toc379392975</vt:lpwstr>
      </vt:variant>
      <vt:variant>
        <vt:i4>1441850</vt:i4>
      </vt:variant>
      <vt:variant>
        <vt:i4>122</vt:i4>
      </vt:variant>
      <vt:variant>
        <vt:i4>0</vt:i4>
      </vt:variant>
      <vt:variant>
        <vt:i4>5</vt:i4>
      </vt:variant>
      <vt:variant>
        <vt:lpwstr/>
      </vt:variant>
      <vt:variant>
        <vt:lpwstr>_Toc379392974</vt:lpwstr>
      </vt:variant>
      <vt:variant>
        <vt:i4>1441850</vt:i4>
      </vt:variant>
      <vt:variant>
        <vt:i4>116</vt:i4>
      </vt:variant>
      <vt:variant>
        <vt:i4>0</vt:i4>
      </vt:variant>
      <vt:variant>
        <vt:i4>5</vt:i4>
      </vt:variant>
      <vt:variant>
        <vt:lpwstr/>
      </vt:variant>
      <vt:variant>
        <vt:lpwstr>_Toc379392973</vt:lpwstr>
      </vt:variant>
      <vt:variant>
        <vt:i4>1441850</vt:i4>
      </vt:variant>
      <vt:variant>
        <vt:i4>110</vt:i4>
      </vt:variant>
      <vt:variant>
        <vt:i4>0</vt:i4>
      </vt:variant>
      <vt:variant>
        <vt:i4>5</vt:i4>
      </vt:variant>
      <vt:variant>
        <vt:lpwstr/>
      </vt:variant>
      <vt:variant>
        <vt:lpwstr>_Toc379392972</vt:lpwstr>
      </vt:variant>
      <vt:variant>
        <vt:i4>1441850</vt:i4>
      </vt:variant>
      <vt:variant>
        <vt:i4>104</vt:i4>
      </vt:variant>
      <vt:variant>
        <vt:i4>0</vt:i4>
      </vt:variant>
      <vt:variant>
        <vt:i4>5</vt:i4>
      </vt:variant>
      <vt:variant>
        <vt:lpwstr/>
      </vt:variant>
      <vt:variant>
        <vt:lpwstr>_Toc379392971</vt:lpwstr>
      </vt:variant>
      <vt:variant>
        <vt:i4>1441850</vt:i4>
      </vt:variant>
      <vt:variant>
        <vt:i4>98</vt:i4>
      </vt:variant>
      <vt:variant>
        <vt:i4>0</vt:i4>
      </vt:variant>
      <vt:variant>
        <vt:i4>5</vt:i4>
      </vt:variant>
      <vt:variant>
        <vt:lpwstr/>
      </vt:variant>
      <vt:variant>
        <vt:lpwstr>_Toc379392970</vt:lpwstr>
      </vt:variant>
      <vt:variant>
        <vt:i4>1507386</vt:i4>
      </vt:variant>
      <vt:variant>
        <vt:i4>92</vt:i4>
      </vt:variant>
      <vt:variant>
        <vt:i4>0</vt:i4>
      </vt:variant>
      <vt:variant>
        <vt:i4>5</vt:i4>
      </vt:variant>
      <vt:variant>
        <vt:lpwstr/>
      </vt:variant>
      <vt:variant>
        <vt:lpwstr>_Toc379392969</vt:lpwstr>
      </vt:variant>
      <vt:variant>
        <vt:i4>1507386</vt:i4>
      </vt:variant>
      <vt:variant>
        <vt:i4>86</vt:i4>
      </vt:variant>
      <vt:variant>
        <vt:i4>0</vt:i4>
      </vt:variant>
      <vt:variant>
        <vt:i4>5</vt:i4>
      </vt:variant>
      <vt:variant>
        <vt:lpwstr/>
      </vt:variant>
      <vt:variant>
        <vt:lpwstr>_Toc379392968</vt:lpwstr>
      </vt:variant>
      <vt:variant>
        <vt:i4>1507386</vt:i4>
      </vt:variant>
      <vt:variant>
        <vt:i4>80</vt:i4>
      </vt:variant>
      <vt:variant>
        <vt:i4>0</vt:i4>
      </vt:variant>
      <vt:variant>
        <vt:i4>5</vt:i4>
      </vt:variant>
      <vt:variant>
        <vt:lpwstr/>
      </vt:variant>
      <vt:variant>
        <vt:lpwstr>_Toc379392967</vt:lpwstr>
      </vt:variant>
      <vt:variant>
        <vt:i4>1507386</vt:i4>
      </vt:variant>
      <vt:variant>
        <vt:i4>74</vt:i4>
      </vt:variant>
      <vt:variant>
        <vt:i4>0</vt:i4>
      </vt:variant>
      <vt:variant>
        <vt:i4>5</vt:i4>
      </vt:variant>
      <vt:variant>
        <vt:lpwstr/>
      </vt:variant>
      <vt:variant>
        <vt:lpwstr>_Toc379392966</vt:lpwstr>
      </vt:variant>
      <vt:variant>
        <vt:i4>1507386</vt:i4>
      </vt:variant>
      <vt:variant>
        <vt:i4>68</vt:i4>
      </vt:variant>
      <vt:variant>
        <vt:i4>0</vt:i4>
      </vt:variant>
      <vt:variant>
        <vt:i4>5</vt:i4>
      </vt:variant>
      <vt:variant>
        <vt:lpwstr/>
      </vt:variant>
      <vt:variant>
        <vt:lpwstr>_Toc379392965</vt:lpwstr>
      </vt:variant>
      <vt:variant>
        <vt:i4>1507386</vt:i4>
      </vt:variant>
      <vt:variant>
        <vt:i4>62</vt:i4>
      </vt:variant>
      <vt:variant>
        <vt:i4>0</vt:i4>
      </vt:variant>
      <vt:variant>
        <vt:i4>5</vt:i4>
      </vt:variant>
      <vt:variant>
        <vt:lpwstr/>
      </vt:variant>
      <vt:variant>
        <vt:lpwstr>_Toc379392964</vt:lpwstr>
      </vt:variant>
      <vt:variant>
        <vt:i4>1507386</vt:i4>
      </vt:variant>
      <vt:variant>
        <vt:i4>56</vt:i4>
      </vt:variant>
      <vt:variant>
        <vt:i4>0</vt:i4>
      </vt:variant>
      <vt:variant>
        <vt:i4>5</vt:i4>
      </vt:variant>
      <vt:variant>
        <vt:lpwstr/>
      </vt:variant>
      <vt:variant>
        <vt:lpwstr>_Toc379392963</vt:lpwstr>
      </vt:variant>
      <vt:variant>
        <vt:i4>1507386</vt:i4>
      </vt:variant>
      <vt:variant>
        <vt:i4>50</vt:i4>
      </vt:variant>
      <vt:variant>
        <vt:i4>0</vt:i4>
      </vt:variant>
      <vt:variant>
        <vt:i4>5</vt:i4>
      </vt:variant>
      <vt:variant>
        <vt:lpwstr/>
      </vt:variant>
      <vt:variant>
        <vt:lpwstr>_Toc379392962</vt:lpwstr>
      </vt:variant>
      <vt:variant>
        <vt:i4>1507386</vt:i4>
      </vt:variant>
      <vt:variant>
        <vt:i4>44</vt:i4>
      </vt:variant>
      <vt:variant>
        <vt:i4>0</vt:i4>
      </vt:variant>
      <vt:variant>
        <vt:i4>5</vt:i4>
      </vt:variant>
      <vt:variant>
        <vt:lpwstr/>
      </vt:variant>
      <vt:variant>
        <vt:lpwstr>_Toc379392961</vt:lpwstr>
      </vt:variant>
      <vt:variant>
        <vt:i4>1507386</vt:i4>
      </vt:variant>
      <vt:variant>
        <vt:i4>38</vt:i4>
      </vt:variant>
      <vt:variant>
        <vt:i4>0</vt:i4>
      </vt:variant>
      <vt:variant>
        <vt:i4>5</vt:i4>
      </vt:variant>
      <vt:variant>
        <vt:lpwstr/>
      </vt:variant>
      <vt:variant>
        <vt:lpwstr>_Toc379392960</vt:lpwstr>
      </vt:variant>
      <vt:variant>
        <vt:i4>1310778</vt:i4>
      </vt:variant>
      <vt:variant>
        <vt:i4>32</vt:i4>
      </vt:variant>
      <vt:variant>
        <vt:i4>0</vt:i4>
      </vt:variant>
      <vt:variant>
        <vt:i4>5</vt:i4>
      </vt:variant>
      <vt:variant>
        <vt:lpwstr/>
      </vt:variant>
      <vt:variant>
        <vt:lpwstr>_Toc379392959</vt:lpwstr>
      </vt:variant>
      <vt:variant>
        <vt:i4>1310778</vt:i4>
      </vt:variant>
      <vt:variant>
        <vt:i4>26</vt:i4>
      </vt:variant>
      <vt:variant>
        <vt:i4>0</vt:i4>
      </vt:variant>
      <vt:variant>
        <vt:i4>5</vt:i4>
      </vt:variant>
      <vt:variant>
        <vt:lpwstr/>
      </vt:variant>
      <vt:variant>
        <vt:lpwstr>_Toc379392958</vt:lpwstr>
      </vt:variant>
      <vt:variant>
        <vt:i4>1310778</vt:i4>
      </vt:variant>
      <vt:variant>
        <vt:i4>20</vt:i4>
      </vt:variant>
      <vt:variant>
        <vt:i4>0</vt:i4>
      </vt:variant>
      <vt:variant>
        <vt:i4>5</vt:i4>
      </vt:variant>
      <vt:variant>
        <vt:lpwstr/>
      </vt:variant>
      <vt:variant>
        <vt:lpwstr>_Toc379392957</vt:lpwstr>
      </vt:variant>
      <vt:variant>
        <vt:i4>1310778</vt:i4>
      </vt:variant>
      <vt:variant>
        <vt:i4>14</vt:i4>
      </vt:variant>
      <vt:variant>
        <vt:i4>0</vt:i4>
      </vt:variant>
      <vt:variant>
        <vt:i4>5</vt:i4>
      </vt:variant>
      <vt:variant>
        <vt:lpwstr/>
      </vt:variant>
      <vt:variant>
        <vt:lpwstr>_Toc379392956</vt:lpwstr>
      </vt:variant>
      <vt:variant>
        <vt:i4>1310778</vt:i4>
      </vt:variant>
      <vt:variant>
        <vt:i4>8</vt:i4>
      </vt:variant>
      <vt:variant>
        <vt:i4>0</vt:i4>
      </vt:variant>
      <vt:variant>
        <vt:i4>5</vt:i4>
      </vt:variant>
      <vt:variant>
        <vt:lpwstr/>
      </vt:variant>
      <vt:variant>
        <vt:lpwstr>_Toc379392955</vt:lpwstr>
      </vt:variant>
      <vt:variant>
        <vt:i4>1310778</vt:i4>
      </vt:variant>
      <vt:variant>
        <vt:i4>2</vt:i4>
      </vt:variant>
      <vt:variant>
        <vt:i4>0</vt:i4>
      </vt:variant>
      <vt:variant>
        <vt:i4>5</vt:i4>
      </vt:variant>
      <vt:variant>
        <vt:lpwstr/>
      </vt:variant>
      <vt:variant>
        <vt:lpwstr>_Toc379392954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Махинова Нина Викторовна</dc:creator>
  <cp:lastModifiedBy>Махинова Нина Викторовна</cp:lastModifiedBy>
  <cp:revision>3</cp:revision>
  <cp:lastPrinted>2020-02-07T09:41:00Z</cp:lastPrinted>
  <dcterms:created xsi:type="dcterms:W3CDTF">2023-09-27T08:06:00Z</dcterms:created>
  <dcterms:modified xsi:type="dcterms:W3CDTF">2023-09-27T08:06:00Z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0x010100DE90665F45D8B84BBE44F4FA7DFC2C86</vt:lpwstr>
  </property>
</Properties>
</file>